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17 mavzu  Amaliy  2 soat</w:t>
      </w:r>
    </w:p>
    <w:p>
      <w:pPr>
        <w:pStyle w:val="Title"/>
        <w:spacing w:line="240" w:lineRule="auto"/>
      </w:pPr>
      <w:r>
        <w:rPr>
          <w:rFonts w:ascii="Calibri" w:hAnsi="Calibri"/>
          <w:sz w:val="28"/>
        </w:rPr>
        <w:t>Ranglar, fon ranglari va ranglarni ifodalash usullari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«Ranglar, fon ranglari va ranglarni ifodalash usullari»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color</w:t>
      </w:r>
    </w:p>
    <w:p>
      <w:pPr>
        <w:spacing w:line="240" w:lineRule="auto"/>
      </w:pPr>
      <w:r>
        <w:rPr>
          <w:rFonts w:ascii="Calibri" w:hAnsi="Calibri"/>
          <w:sz w:val="28"/>
        </w:rPr>
        <w:t>2. background-color</w:t>
      </w:r>
    </w:p>
    <w:p>
      <w:pPr>
        <w:spacing w:line="240" w:lineRule="auto"/>
      </w:pPr>
      <w:r>
        <w:rPr>
          <w:rFonts w:ascii="Calibri" w:hAnsi="Calibri"/>
          <w:sz w:val="28"/>
        </w:rPr>
        <w:t>3. HEX</w:t>
      </w:r>
    </w:p>
    <w:p>
      <w:pPr>
        <w:spacing w:line="240" w:lineRule="auto"/>
      </w:pPr>
      <w:r>
        <w:rPr>
          <w:rFonts w:ascii="Calibri" w:hAnsi="Calibri"/>
          <w:sz w:val="28"/>
        </w:rPr>
        <w:t>4. RGB</w:t>
      </w:r>
    </w:p>
    <w:p>
      <w:pPr>
        <w:spacing w:line="240" w:lineRule="auto"/>
      </w:pPr>
      <w:r>
        <w:rPr>
          <w:rFonts w:ascii="Calibri" w:hAnsi="Calibri"/>
          <w:sz w:val="28"/>
        </w:rPr>
        <w:t>5. Kontrast</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color matn rangini, background-color fon rangini belgilaydi. Rang nomi, # bilan HEX va rgb(qizil,yashil,ko‘k) usullarini solishtiring. Matn fon ustida yaxshi o‘qilishi kerak. Bu darsda padding va joylashuv talab qilinmaydi.</w:t>
      </w:r>
    </w:p>
    <w:p>
      <w:pPr>
        <w:pStyle w:val="Heading1"/>
        <w:spacing w:line="240" w:lineRule="auto"/>
      </w:pPr>
      <w:r>
        <w:rPr>
          <w:rFonts w:ascii="Calibri" w:hAnsi="Calibri"/>
          <w:sz w:val="28"/>
        </w:rPr>
        <w:t>color</w:t>
      </w:r>
    </w:p>
    <w:p>
      <w:pPr>
        <w:spacing w:line="240" w:lineRule="auto"/>
      </w:pPr>
      <w:r>
        <w:rPr>
          <w:rFonts w:ascii="Calibri" w:hAnsi="Calibri"/>
          <w:sz w:val="28"/>
        </w:rPr>
        <w:t>Matnning old rangini belgilaydi.</w:t>
      </w:r>
    </w:p>
    <w:p>
      <w:pPr>
        <w:pStyle w:val="Heading1"/>
        <w:spacing w:line="240" w:lineRule="auto"/>
      </w:pPr>
      <w:r>
        <w:rPr>
          <w:rFonts w:ascii="Calibri" w:hAnsi="Calibri"/>
          <w:sz w:val="28"/>
        </w:rPr>
        <w:t>background-color</w:t>
      </w:r>
    </w:p>
    <w:p>
      <w:pPr>
        <w:spacing w:line="240" w:lineRule="auto"/>
      </w:pPr>
      <w:r>
        <w:rPr>
          <w:rFonts w:ascii="Calibri" w:hAnsi="Calibri"/>
          <w:sz w:val="28"/>
        </w:rPr>
        <w:t>Element fon rangini belgilaydi.</w:t>
      </w:r>
    </w:p>
    <w:p>
      <w:pPr>
        <w:pStyle w:val="Heading1"/>
        <w:spacing w:line="240" w:lineRule="auto"/>
      </w:pPr>
      <w:r>
        <w:rPr>
          <w:rFonts w:ascii="Calibri" w:hAnsi="Calibri"/>
          <w:sz w:val="28"/>
        </w:rPr>
        <w:t>HEX</w:t>
      </w:r>
    </w:p>
    <w:p>
      <w:pPr>
        <w:spacing w:line="240" w:lineRule="auto"/>
      </w:pPr>
      <w:r>
        <w:rPr>
          <w:rFonts w:ascii="Calibri" w:hAnsi="Calibri"/>
          <w:sz w:val="28"/>
        </w:rPr>
        <w:t>Rangni o‘n oltilik kanal qiymatlari bilan ifodalaydi.</w:t>
      </w:r>
    </w:p>
    <w:p>
      <w:pPr>
        <w:pStyle w:val="Heading1"/>
        <w:spacing w:line="240" w:lineRule="auto"/>
      </w:pPr>
      <w:r>
        <w:rPr>
          <w:rFonts w:ascii="Calibri" w:hAnsi="Calibri"/>
          <w:sz w:val="28"/>
        </w:rPr>
        <w:t>RGB</w:t>
      </w:r>
    </w:p>
    <w:p>
      <w:pPr>
        <w:spacing w:line="240" w:lineRule="auto"/>
      </w:pPr>
      <w:r>
        <w:rPr>
          <w:rFonts w:ascii="Calibri" w:hAnsi="Calibri"/>
          <w:sz w:val="28"/>
        </w:rPr>
        <w:t>Qizil, yashil va ko‘k kanallari orqali rangni ifodalaydi.</w:t>
      </w:r>
    </w:p>
    <w:p>
      <w:pPr>
        <w:pStyle w:val="Heading1"/>
        <w:spacing w:line="240" w:lineRule="auto"/>
      </w:pPr>
      <w:r>
        <w:rPr>
          <w:rFonts w:ascii="Calibri" w:hAnsi="Calibri"/>
          <w:sz w:val="28"/>
        </w:rPr>
        <w:t>Kontrast</w:t>
      </w:r>
    </w:p>
    <w:p>
      <w:pPr>
        <w:spacing w:line="240" w:lineRule="auto"/>
      </w:pPr>
      <w:r>
        <w:rPr>
          <w:rFonts w:ascii="Calibri" w:hAnsi="Calibri"/>
          <w:sz w:val="28"/>
        </w:rPr>
        <w:t>Matn va fonning o‘qilishi uchun yetarli ajralishini ta’minlash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&lt;style&gt;.eslatma { color: #173f34; background-color: rgb(233,243,236); }&lt;/style&gt;</w:t>
        <w:br/>
        <w:t>&lt;p class="eslatma"&gt;O‘qilishi oson ranglar&lt;/p&gt;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xil rang mavzusi yarating; matn va fonni tekshirib qaysi biri oson o‘qilishini asoslang.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rang bilan xato yoki muvaffaqiyat ma’nosini bermang; matnli belgi ham qo‘shing.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color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Matnning old rangini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background-color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fon rangini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HEX</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Rangni o‘n oltilik kanal qiymatlari bilan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RGB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Qizil, yashil va ko‘k kanallari orqali rangni ifodalaydi.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Kontrast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Matn va fonning o‘qilishi uchun yetarli ajralishini ta’minlash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Ranglar, fon ranglari va ranglarni ifodalash usullari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