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31 mavzu  Nazariy  2 soat</w:t>
      </w:r>
    </w:p>
    <w:p>
      <w:pPr>
        <w:pStyle w:val="Title"/>
        <w:spacing w:line="240" w:lineRule="auto"/>
      </w:pPr>
      <w:r>
        <w:rPr>
          <w:rFonts w:ascii="Calibri" w:hAnsi="Calibri"/>
          <w:sz w:val="28"/>
        </w:rPr>
        <w:t>Responsive Web Design tushunchasi va uning ahamiyati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«Responsive Web Design tushunchasi va uning ahamiyati»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Responsive dizayn</w:t>
      </w:r>
    </w:p>
    <w:p>
      <w:pPr>
        <w:spacing w:line="240" w:lineRule="auto"/>
      </w:pPr>
      <w:r>
        <w:rPr>
          <w:rFonts w:ascii="Calibri" w:hAnsi="Calibri"/>
          <w:sz w:val="28"/>
        </w:rPr>
        <w:t>2. Viewport</w:t>
      </w:r>
    </w:p>
    <w:p>
      <w:pPr>
        <w:spacing w:line="240" w:lineRule="auto"/>
      </w:pPr>
      <w:r>
        <w:rPr>
          <w:rFonts w:ascii="Calibri" w:hAnsi="Calibri"/>
          <w:sz w:val="28"/>
        </w:rPr>
        <w:t>3. Breakpoint</w:t>
      </w:r>
    </w:p>
    <w:p>
      <w:pPr>
        <w:spacing w:line="240" w:lineRule="auto"/>
      </w:pPr>
      <w:r>
        <w:rPr>
          <w:rFonts w:ascii="Calibri" w:hAnsi="Calibri"/>
          <w:sz w:val="28"/>
        </w:rPr>
        <w:t>4. Mobile first</w:t>
      </w:r>
    </w:p>
    <w:p>
      <w:pPr>
        <w:spacing w:line="240" w:lineRule="auto"/>
      </w:pPr>
      <w:r>
        <w:rPr>
          <w:rFonts w:ascii="Calibri" w:hAnsi="Calibri"/>
          <w:sz w:val="28"/>
        </w:rPr>
        <w:t>5. Mos kontent</w:t>
      </w:r>
    </w:p>
    <w:p>
      <w:pPr>
        <w:pStyle w:val="Heading1"/>
        <w:spacing w:line="240" w:lineRule="auto"/>
      </w:pPr>
      <w:r>
        <w:rPr>
          <w:rFonts w:ascii="Calibri" w:hAnsi="Calibri"/>
          <w:sz w:val="28"/>
        </w:rPr>
        <w:t>Responsive dizayn</w:t>
      </w:r>
    </w:p>
    <w:p>
      <w:pPr>
        <w:spacing w:line="240" w:lineRule="auto"/>
      </w:pPr>
      <w:r>
        <w:rPr>
          <w:rFonts w:ascii="Calibri" w:hAnsi="Calibri"/>
          <w:sz w:val="28"/>
        </w:rPr>
        <w:t>Kontentning turli ekran va foydalanish sharoitiga moslashishidir.</w:t>
      </w:r>
    </w:p>
    <w:p>
      <w:pPr>
        <w:pStyle w:val="Heading1"/>
        <w:spacing w:line="240" w:lineRule="auto"/>
      </w:pPr>
      <w:r>
        <w:rPr>
          <w:rFonts w:ascii="Calibri" w:hAnsi="Calibri"/>
          <w:sz w:val="28"/>
        </w:rPr>
        <w:t>Viewport</w:t>
      </w:r>
    </w:p>
    <w:p>
      <w:pPr>
        <w:spacing w:line="240" w:lineRule="auto"/>
      </w:pPr>
      <w:r>
        <w:rPr>
          <w:rFonts w:ascii="Calibri" w:hAnsi="Calibri"/>
          <w:sz w:val="28"/>
        </w:rPr>
        <w:t>Brauzerning sahifa ko‘rsatiladigan maydonidir.</w:t>
      </w:r>
    </w:p>
    <w:p>
      <w:pPr>
        <w:pStyle w:val="Heading1"/>
        <w:spacing w:line="240" w:lineRule="auto"/>
      </w:pPr>
      <w:r>
        <w:rPr>
          <w:rFonts w:ascii="Calibri" w:hAnsi="Calibri"/>
          <w:sz w:val="28"/>
        </w:rPr>
        <w:t>Breakpoint</w:t>
      </w:r>
    </w:p>
    <w:p>
      <w:pPr>
        <w:spacing w:line="240" w:lineRule="auto"/>
      </w:pPr>
      <w:r>
        <w:rPr>
          <w:rFonts w:ascii="Calibri" w:hAnsi="Calibri"/>
          <w:sz w:val="28"/>
        </w:rPr>
        <w:t>Maket o‘zgarishi zarur bo‘lgan kenglik shartidir.</w:t>
      </w:r>
    </w:p>
    <w:p>
      <w:pPr>
        <w:pStyle w:val="Heading1"/>
        <w:spacing w:line="240" w:lineRule="auto"/>
      </w:pPr>
      <w:r>
        <w:rPr>
          <w:rFonts w:ascii="Calibri" w:hAnsi="Calibri"/>
          <w:sz w:val="28"/>
        </w:rPr>
        <w:t>Mobile first</w:t>
      </w:r>
    </w:p>
    <w:p>
      <w:pPr>
        <w:spacing w:line="240" w:lineRule="auto"/>
      </w:pPr>
      <w:r>
        <w:rPr>
          <w:rFonts w:ascii="Calibri" w:hAnsi="Calibri"/>
          <w:sz w:val="28"/>
        </w:rPr>
        <w:t>Avval tor ekran uchun asosiy uslub, keyin kattaroq ekran uchun kengaytirish usulidir.</w:t>
      </w:r>
    </w:p>
    <w:p>
      <w:pPr>
        <w:pStyle w:val="Heading1"/>
        <w:spacing w:line="240" w:lineRule="auto"/>
      </w:pPr>
      <w:r>
        <w:rPr>
          <w:rFonts w:ascii="Calibri" w:hAnsi="Calibri"/>
          <w:sz w:val="28"/>
        </w:rPr>
        <w:t>Mos kontent</w:t>
      </w:r>
    </w:p>
    <w:p>
      <w:pPr>
        <w:spacing w:line="240" w:lineRule="auto"/>
      </w:pPr>
      <w:r>
        <w:rPr>
          <w:rFonts w:ascii="Calibri" w:hAnsi="Calibri"/>
          <w:sz w:val="28"/>
        </w:rPr>
        <w:t>Matn, rasm va boshqaruvlar faqat kichraytirilmaydi, foydalanishga mos qayta joylashtiriladi.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&lt;style&gt;.cards{display:grid;gap:16px}@media(min-width:700px){.cards{grid-template-columns:repeat(3,1fr)}}.cards&gt;div{background:#edf4ef;padding:24px}&lt;/style&gt;</w:t>
        <w:br/>
        <w:t>&lt;div class="cards"&gt;&lt;div&gt;1&lt;/div&gt;&lt;div&gt;2&lt;/div&gt;&lt;div&gt;3&lt;/div&gt;&lt;/div&gt;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Bitta ustunli mobil va uch ustunli keng ekran ko‘rinishini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Breakpointni faqat telefon modeli nomiga emas, kontent sig‘ishiga qarab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Responsive dizayn</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Kontentning turli ekran va foydalanish sharoitiga moslashishidir.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Viewport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Brauzerning sahifa ko‘rsatiladigan maydonidir.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Breakpoint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Maket o‘zgarishi zarur bo‘lgan kenglik shartidir.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Mobile first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Avval tor ekran uchun asosiy uslub, keyin kattaroq ekran uchun kengaytirish usulidir.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Mos kontent</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Matn, rasm va boshqaruvlar faqat kichraytirilmaydi, foydalanishga mos qayta joylashtiriladi.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Responsive Web Design tushunchasi va uning ahamiyati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