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5 bo‘lim  42 mavzu  Amaliy  2 soat</w:t>
      </w:r>
    </w:p>
    <w:p>
      <w:pPr>
        <w:pStyle w:val="Title"/>
        <w:spacing w:line="240" w:lineRule="auto"/>
      </w:pPr>
      <w:r>
        <w:rPr>
          <w:rFonts w:ascii="Calibri" w:hAnsi="Calibri"/>
          <w:sz w:val="28"/>
        </w:rPr>
        <w:t>JavaScript kodini HTML hujjatiga ulash va dastlabki dastur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«JavaScript kodini HTML hujjatiga ulash va dastlabki dastur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script</w:t>
      </w:r>
    </w:p>
    <w:p>
      <w:pPr>
        <w:spacing w:line="240" w:lineRule="auto"/>
      </w:pPr>
      <w:r>
        <w:rPr>
          <w:rFonts w:ascii="Calibri" w:hAnsi="Calibri"/>
          <w:sz w:val="28"/>
        </w:rPr>
        <w:t>2. src</w:t>
      </w:r>
    </w:p>
    <w:p>
      <w:pPr>
        <w:spacing w:line="240" w:lineRule="auto"/>
      </w:pPr>
      <w:r>
        <w:rPr>
          <w:rFonts w:ascii="Calibri" w:hAnsi="Calibri"/>
          <w:sz w:val="28"/>
        </w:rPr>
        <w:t>3. defer</w:t>
      </w:r>
    </w:p>
    <w:p>
      <w:pPr>
        <w:spacing w:line="240" w:lineRule="auto"/>
      </w:pPr>
      <w:r>
        <w:rPr>
          <w:rFonts w:ascii="Calibri" w:hAnsi="Calibri"/>
          <w:sz w:val="28"/>
        </w:rPr>
        <w:t>4. DOM tayyorligi</w:t>
      </w:r>
    </w:p>
    <w:p>
      <w:pPr>
        <w:spacing w:line="240" w:lineRule="auto"/>
      </w:pPr>
      <w:r>
        <w:rPr>
          <w:rFonts w:ascii="Calibri" w:hAnsi="Calibri"/>
          <w:sz w:val="28"/>
        </w:rPr>
        <w:t>5. Ajratish</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script ichidagi matn JavaScript sifatida bajariladi. src tashqi .js fayliga yo‘l beradi; defer tashqi skriptni hujjat o‘qilib bo‘lgach bajaradi. Ichki script va tashqi src usulini alohida sinang. console.log 41-mavzuda ko‘rilgan; document.getElementById va textContent DOM bo‘limida keladi.</w:t>
      </w:r>
    </w:p>
    <w:p>
      <w:pPr>
        <w:pStyle w:val="Heading1"/>
        <w:spacing w:line="240" w:lineRule="auto"/>
      </w:pPr>
      <w:r>
        <w:rPr>
          <w:rFonts w:ascii="Calibri" w:hAnsi="Calibri"/>
          <w:sz w:val="28"/>
        </w:rPr>
        <w:t>script</w:t>
      </w:r>
    </w:p>
    <w:p>
      <w:pPr>
        <w:spacing w:line="240" w:lineRule="auto"/>
      </w:pPr>
      <w:r>
        <w:rPr>
          <w:rFonts w:ascii="Calibri" w:hAnsi="Calibri"/>
          <w:sz w:val="28"/>
        </w:rPr>
        <w:t>HTMLga JavaScript ulash uchun ishlatiladi.</w:t>
      </w:r>
    </w:p>
    <w:p>
      <w:pPr>
        <w:pStyle w:val="Heading1"/>
        <w:spacing w:line="240" w:lineRule="auto"/>
      </w:pPr>
      <w:r>
        <w:rPr>
          <w:rFonts w:ascii="Calibri" w:hAnsi="Calibri"/>
          <w:sz w:val="28"/>
        </w:rPr>
        <w:t>src</w:t>
      </w:r>
    </w:p>
    <w:p>
      <w:pPr>
        <w:spacing w:line="240" w:lineRule="auto"/>
      </w:pPr>
      <w:r>
        <w:rPr>
          <w:rFonts w:ascii="Calibri" w:hAnsi="Calibri"/>
          <w:sz w:val="28"/>
        </w:rPr>
        <w:t>Tashqi JavaScript fayli manzilini bildiradi.</w:t>
      </w:r>
    </w:p>
    <w:p>
      <w:pPr>
        <w:pStyle w:val="Heading1"/>
        <w:spacing w:line="240" w:lineRule="auto"/>
      </w:pPr>
      <w:r>
        <w:rPr>
          <w:rFonts w:ascii="Calibri" w:hAnsi="Calibri"/>
          <w:sz w:val="28"/>
        </w:rPr>
        <w:t>defer</w:t>
      </w:r>
    </w:p>
    <w:p>
      <w:pPr>
        <w:spacing w:line="240" w:lineRule="auto"/>
      </w:pPr>
      <w:r>
        <w:rPr>
          <w:rFonts w:ascii="Calibri" w:hAnsi="Calibri"/>
          <w:sz w:val="28"/>
        </w:rPr>
        <w:t>Oddiy tashqi skriptni hujjat tahlilidan keyin bajarishga yordam beradi.</w:t>
      </w:r>
    </w:p>
    <w:p>
      <w:pPr>
        <w:pStyle w:val="Heading1"/>
        <w:spacing w:line="240" w:lineRule="auto"/>
      </w:pPr>
      <w:r>
        <w:rPr>
          <w:rFonts w:ascii="Calibri" w:hAnsi="Calibri"/>
          <w:sz w:val="28"/>
        </w:rPr>
        <w:t>DOM tayyorligi</w:t>
      </w:r>
    </w:p>
    <w:p>
      <w:pPr>
        <w:spacing w:line="240" w:lineRule="auto"/>
      </w:pPr>
      <w:r>
        <w:rPr>
          <w:rFonts w:ascii="Calibri" w:hAnsi="Calibri"/>
          <w:sz w:val="28"/>
        </w:rPr>
        <w:t>Element mavjud bo‘lmasdan unga murojaat qilish xato berishi mumkin.</w:t>
      </w:r>
    </w:p>
    <w:p>
      <w:pPr>
        <w:pStyle w:val="Heading1"/>
        <w:spacing w:line="240" w:lineRule="auto"/>
      </w:pPr>
      <w:r>
        <w:rPr>
          <w:rFonts w:ascii="Calibri" w:hAnsi="Calibri"/>
          <w:sz w:val="28"/>
        </w:rPr>
        <w:t>Ajratish</w:t>
      </w:r>
    </w:p>
    <w:p>
      <w:pPr>
        <w:spacing w:line="240" w:lineRule="auto"/>
      </w:pPr>
      <w:r>
        <w:rPr>
          <w:rFonts w:ascii="Calibri" w:hAnsi="Calibri"/>
          <w:sz w:val="28"/>
        </w:rPr>
        <w:t>HTML, CSS va JS fayllarini tartiblash keyingi tahrirni yengillashtiradi.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&lt;script&gt;</w:t>
        <w:br/>
        <w:t>console.log("JavaScript HTMLga ulandi");</w:t>
        <w:br/>
        <w:t>&lt;/script&gt;</w:t>
        <w:br/>
        <w:t>&lt;!-- Alohida app.js fayli uchun: &lt;script src="app.js" defer&gt;&lt;/script&gt; --&gt;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HTMLdagi script ichiga console.log bilan xabar yozing va konsolda tekshiring. Kompyuterdagi loyihada shu satrni app.jsga ko‘chiring va src orqali ulang. DOM elementini topish yoki o‘zgartirish talab qilinmaydi.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src orqali fayl ulangan script ichiga yana alohida ishlashini kutib kod yozmang.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script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HTMLga JavaScript ulash uchun ishlatiladi.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src</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Tashqi JavaScript fayli manzilini bildiradi.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defer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Oddiy tashqi skriptni hujjat tahlilidan keyin bajarishga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DOM tayyorligi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mavjud bo‘lmasdan unga murojaat qilish xato berishi mumkin.</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Ajratish</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HTML, CSS va JS fayllarini tartiblash keyingi tahrirni yengillashtiradi.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kodini HTML hujjatiga ulash va dastlabki dastur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