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63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Amaliy mustahkamlash: funksiyalar, parametrlar va qaytariladigan qiymatlar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maqsadi</w:t>
      </w:r>
    </w:p>
    <w:p>
      <w:pPr>
        <w:spacing w:line="240" w:lineRule="auto"/>
      </w:pPr>
      <w:r>
        <w:rPr>
          <w:rFonts w:ascii="Calibri" w:hAnsi="Calibri"/>
          <w:sz w:val="28"/>
        </w:rPr>
        <w:t>Narx va miqdorni qabul qilib jami to‘lovni qaytaradigan funksiya yozing. Miqdor berilmasa 1 bo‘lsin. Uch xil chaqiruv bilan tekshiring. Oddiy functionni arrowga o‘giring va natijalar bir xil ekanini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Tayanch bilimlar</w:t>
      </w:r>
    </w:p>
    <w:p>
      <w:pPr>
        <w:spacing w:line="240" w:lineRule="auto"/>
      </w:pPr>
      <w:r>
        <w:rPr>
          <w:rFonts w:ascii="Calibri" w:hAnsi="Calibri"/>
          <w:sz w:val="28"/>
        </w:rPr>
        <w:t>41–62-mavzularda tushuntirilgan JavaScript bilimlari.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Avval eslang</w:t>
      </w:r>
    </w:p>
    <w:p>
      <w:pPr>
        <w:spacing w:line="240" w:lineRule="auto"/>
      </w:pPr>
      <w:r>
        <w:rPr>
          <w:rFonts w:ascii="Calibri" w:hAnsi="Calibri"/>
          <w:sz w:val="28"/>
        </w:rPr>
        <w:t>60–62-mavzulardagi e’lon, parametr, return va arrow yozuvini eslang. Hisobni funksiya ichida bajaring va return qiling; console.logni tashqarida ishlating. Avval oddiy function yozuvini sinang, so‘ng xuddi shu hisobni arrow bilan ifodalang. Obyekt va DOM hali vazifa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Parametr</w:t>
      </w:r>
    </w:p>
    <w:p>
      <w:pPr>
        <w:spacing w:line="240" w:lineRule="auto"/>
      </w:pPr>
      <w:r>
        <w:rPr>
          <w:rFonts w:ascii="Calibri" w:hAnsi="Calibri"/>
          <w:sz w:val="28"/>
        </w:rPr>
        <w:t>Funksiya ta’rifidagi kirish nomi; argument chaqiruvdagi haqiqiy qiymat.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return</w:t>
      </w:r>
    </w:p>
    <w:p>
      <w:pPr>
        <w:spacing w:line="240" w:lineRule="auto"/>
      </w:pPr>
      <w:r>
        <w:rPr>
          <w:rFonts w:ascii="Calibri" w:hAnsi="Calibri"/>
          <w:sz w:val="28"/>
        </w:rPr>
        <w:t>Natijani chaqiruv joyiga qaytaradi va funksiyani tugatadi.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Standart qiymat</w:t>
      </w:r>
    </w:p>
    <w:p>
      <w:pPr>
        <w:spacing w:line="240" w:lineRule="auto"/>
      </w:pPr>
      <w:r>
        <w:rPr>
          <w:rFonts w:ascii="Calibri" w:hAnsi="Calibri"/>
          <w:sz w:val="28"/>
        </w:rPr>
        <w:t>Argument berilmaganda qo‘llanadigan boshlang‘ich parametr qiymati.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Sof hisoblash</w:t>
      </w:r>
    </w:p>
    <w:p>
      <w:pPr>
        <w:spacing w:line="240" w:lineRule="auto"/>
      </w:pPr>
      <w:r>
        <w:rPr>
          <w:rFonts w:ascii="Calibri" w:hAnsi="Calibri"/>
          <w:sz w:val="28"/>
        </w:rPr>
        <w:t>Bir xil kirishga bir xil hisob natijasi beruvchi, tashqi holatni o‘zgartirmaydigan funksiya.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Qayta foydalanish</w:t>
      </w:r>
    </w:p>
    <w:p>
      <w:pPr>
        <w:spacing w:line="240" w:lineRule="auto"/>
      </w:pPr>
      <w:r>
        <w:rPr>
          <w:rFonts w:ascii="Calibri" w:hAnsi="Calibri"/>
          <w:sz w:val="28"/>
        </w:rPr>
        <w:t>Bitta hisoblashni turli argumentlar bilan chaqirish; natijani alohida chiqarish.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function tolov(narx, son = 1) { return narx * son; }</w:t>
        <w:br/>
        <w:t>console.log(tolov(5000));</w:t>
        <w:br/>
        <w:t>console.log(tolov(5000, 3));</w:t>
        <w:br/>
        <w:t>const kvadrat = x =&gt; x * x;</w:t>
        <w:br/>
        <w:t>console.log(kvadrat(4));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5000</w:t>
        <w:br/>
        <w:t>15000</w:t>
        <w:br/>
        <w:t>16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Narx va miqdorni qabul qilib jami to‘lovni qaytaradigan funksiya yozing. Miqdor berilmasa 1 bo‘lsin. Uch xil chaqiruv bilan tekshiring. Oddiy functionni arrowga o‘giring va natijalar bir xil ekanini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Tekshirish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misolni bajaring. Keyin topshiriqni mustaqil yozing va quyidagi sinovlardan foydalaning.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console.log natijani ko‘rsatadi, ammo funksiyadan qiymat qaytarmaydi. Returnni ko‘rsatish bilan almashtirmang.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Namunaviy qabul sinovlari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Kirish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Kutilgan natija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tolov(5000)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5000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tolov(5000,3)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15000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tolov(5000,0)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0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mezonlari</w:t>
      </w:r>
    </w:p>
    <w:p>
      <w:pPr>
        <w:spacing w:line="240" w:lineRule="auto"/>
      </w:pPr>
      <w:r>
        <w:rPr>
          <w:rFonts w:ascii="Calibri" w:hAnsi="Calibri"/>
          <w:sz w:val="28"/>
        </w:rPr>
        <w:t>Talab va kutilgan natija oldindan yozilgan.</w:t>
      </w:r>
    </w:p>
    <w:p>
      <w:pPr>
        <w:spacing w:line="240" w:lineRule="auto"/>
      </w:pPr>
      <w:r>
        <w:rPr>
          <w:rFonts w:ascii="Calibri" w:hAnsi="Calibri"/>
          <w:sz w:val="28"/>
        </w:rPr>
        <w:t>Faqat hozirgacha o‘tilgan JavaScript amallari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Kamida uchta kirish uchun kutilgan va haqiqiy natija solishtirilgan.</w:t>
      </w:r>
    </w:p>
    <w:p>
      <w:pPr>
        <w:spacing w:line="240" w:lineRule="auto"/>
      </w:pPr>
      <w:r>
        <w:rPr>
          <w:rFonts w:ascii="Calibri" w:hAnsi="Calibri"/>
          <w:sz w:val="28"/>
        </w:rPr>
        <w:t>Xato yoki chegara holati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Kod tartibli va natijani qayta tekshirish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Parametr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Funksiya ta’rifidagi kirish nomi; argument chaqiruvdagi haqiqiy qiymat.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return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Natijani chaqiruv joyiga qaytaradi va funksiyani tugatadi.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Standart qiymat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Argument berilmaganda qo‘llanadigan boshlang‘ich parametr qiymati.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Sof hisoblash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Bir xil kirishga bir xil hisob natijasi beruvchi, tashqi holatni o‘zgartirmaydigan funksiya.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Qayta foydalanish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Bitta hisoblashni turli argumentlar bilan chaqirish; natijani alohida chiqarish.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Amaliy mustahkamlash: funksiyalar, parametrlar va qaytariladigan qiymatlar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