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76 mavzu  Amaliy  2 soat</w:t>
      </w:r>
    </w:p>
    <w:p>
      <w:pPr>
        <w:pStyle w:val="Title"/>
        <w:spacing w:line="240" w:lineRule="auto"/>
      </w:pPr>
      <w:r>
        <w:rPr>
          <w:rFonts w:ascii="Calibri" w:hAnsi="Calibri"/>
          <w:sz w:val="28"/>
        </w:rPr>
        <w:t>JavaScript yordamida menyu, tablar va modal oynalar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«JavaScript yordamida menyu, tablar va modal oynalar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Menyu</w:t>
      </w:r>
    </w:p>
    <w:p>
      <w:pPr>
        <w:spacing w:line="240" w:lineRule="auto"/>
      </w:pPr>
      <w:r>
        <w:rPr>
          <w:rFonts w:ascii="Calibri" w:hAnsi="Calibri"/>
          <w:sz w:val="28"/>
        </w:rPr>
        <w:t>2. Tab</w:t>
      </w:r>
    </w:p>
    <w:p>
      <w:pPr>
        <w:spacing w:line="240" w:lineRule="auto"/>
      </w:pPr>
      <w:r>
        <w:rPr>
          <w:rFonts w:ascii="Calibri" w:hAnsi="Calibri"/>
          <w:sz w:val="28"/>
        </w:rPr>
        <w:t>3. Modal</w:t>
      </w:r>
    </w:p>
    <w:p>
      <w:pPr>
        <w:spacing w:line="240" w:lineRule="auto"/>
      </w:pPr>
      <w:r>
        <w:rPr>
          <w:rFonts w:ascii="Calibri" w:hAnsi="Calibri"/>
          <w:sz w:val="28"/>
        </w:rPr>
        <w:t>4. ARIA holati</w:t>
      </w:r>
    </w:p>
    <w:p>
      <w:pPr>
        <w:spacing w:line="240" w:lineRule="auto"/>
      </w:pPr>
      <w:r>
        <w:rPr>
          <w:rFonts w:ascii="Calibri" w:hAnsi="Calibri"/>
          <w:sz w:val="28"/>
        </w:rPr>
        <w:t>5. Fokus boshqaruvi</w:t>
      </w:r>
    </w:p>
    <w:p>
      <w:pPr>
        <w:pStyle w:val="Heading1"/>
        <w:spacing w:line="240" w:lineRule="auto"/>
      </w:pPr>
      <w:r>
        <w:rPr>
          <w:rFonts w:ascii="Calibri" w:hAnsi="Calibri"/>
          <w:sz w:val="28"/>
        </w:rPr>
        <w:t>Menyu</w:t>
      </w:r>
    </w:p>
    <w:p>
      <w:pPr>
        <w:spacing w:line="240" w:lineRule="auto"/>
      </w:pPr>
      <w:r>
        <w:rPr>
          <w:rFonts w:ascii="Calibri" w:hAnsi="Calibri"/>
          <w:sz w:val="28"/>
        </w:rPr>
        <w:t>Boshqaruv orqali havolalar guruhini ochib-yopishi mumkin.</w:t>
      </w:r>
    </w:p>
    <w:p>
      <w:pPr>
        <w:pStyle w:val="Heading1"/>
        <w:spacing w:line="240" w:lineRule="auto"/>
      </w:pPr>
      <w:r>
        <w:rPr>
          <w:rFonts w:ascii="Calibri" w:hAnsi="Calibri"/>
          <w:sz w:val="28"/>
        </w:rPr>
        <w:t>Tab</w:t>
      </w:r>
    </w:p>
    <w:p>
      <w:pPr>
        <w:spacing w:line="240" w:lineRule="auto"/>
      </w:pPr>
      <w:r>
        <w:rPr>
          <w:rFonts w:ascii="Calibri" w:hAnsi="Calibri"/>
          <w:sz w:val="28"/>
        </w:rPr>
        <w:t>Bir to‘plamdagi tegishli panelni tanlash boshqaruvidir.</w:t>
      </w:r>
    </w:p>
    <w:p>
      <w:pPr>
        <w:pStyle w:val="Heading1"/>
        <w:spacing w:line="240" w:lineRule="auto"/>
      </w:pPr>
      <w:r>
        <w:rPr>
          <w:rFonts w:ascii="Calibri" w:hAnsi="Calibri"/>
          <w:sz w:val="28"/>
        </w:rPr>
        <w:t>Modal</w:t>
      </w:r>
    </w:p>
    <w:p>
      <w:pPr>
        <w:spacing w:line="240" w:lineRule="auto"/>
      </w:pPr>
      <w:r>
        <w:rPr>
          <w:rFonts w:ascii="Calibri" w:hAnsi="Calibri"/>
          <w:sz w:val="28"/>
        </w:rPr>
        <w:t>Asosiy ko‘rinish ustida alohida vazifa uchun ochiladigan oynadir.</w:t>
      </w:r>
    </w:p>
    <w:p>
      <w:pPr>
        <w:pStyle w:val="Heading1"/>
        <w:spacing w:line="240" w:lineRule="auto"/>
      </w:pPr>
      <w:r>
        <w:rPr>
          <w:rFonts w:ascii="Calibri" w:hAnsi="Calibri"/>
          <w:sz w:val="28"/>
        </w:rPr>
        <w:t>ARIA holati</w:t>
      </w:r>
    </w:p>
    <w:p>
      <w:pPr>
        <w:spacing w:line="240" w:lineRule="auto"/>
      </w:pPr>
      <w:r>
        <w:rPr>
          <w:rFonts w:ascii="Calibri" w:hAnsi="Calibri"/>
          <w:sz w:val="28"/>
        </w:rPr>
        <w:t>Masalan aria-expanded ochiqlik, aria-selected esa tanlanganlikni bildiradi.</w:t>
      </w:r>
    </w:p>
    <w:p>
      <w:pPr>
        <w:pStyle w:val="Heading1"/>
        <w:spacing w:line="240" w:lineRule="auto"/>
      </w:pPr>
      <w:r>
        <w:rPr>
          <w:rFonts w:ascii="Calibri" w:hAnsi="Calibri"/>
          <w:sz w:val="28"/>
        </w:rPr>
        <w:t>Fokus boshqaruvi</w:t>
      </w:r>
    </w:p>
    <w:p>
      <w:pPr>
        <w:spacing w:line="240" w:lineRule="auto"/>
      </w:pPr>
      <w:r>
        <w:rPr>
          <w:rFonts w:ascii="Calibri" w:hAnsi="Calibri"/>
          <w:sz w:val="28"/>
        </w:rPr>
        <w:t>Modalga kirish va yopilganda avvalgi boshqaruvga qaytish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id="och" aria-expanded="false" aria-controls="menu"&gt;Menyu&lt;/button&gt;&lt;nav id="menu" hidden&gt;&lt;a href="#"&gt;Kurslar&lt;/a&gt;&lt;/nav&gt;</w:t>
        <w:br/>
        <w:t>&lt;script&gt;document.getElementById("och").onclick=()=&gt;{const m=document.getElementById("menu");m.hidden=!m.hidden;document.getElementById("och").setAttribute("aria-expanded",String(!m.hidden));};&lt;/script&gt;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Menyu va ikki panelni almashtiruvchi tablar yarating; tanlangan holatni ko‘rinishda va atributda yangilang.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Panel ko‘rinishi va aria-selected holati bir-biriga zid qolmasin.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Menyu</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Boshqaruv orqali havolalar guruhini ochib-yopishi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Tab</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Bir to‘plamdagi tegishli panelni tanlash boshqaruvidir.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Modal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Asosiy ko‘rinish ustida alohida vazifa uchun ochiladigan oynadir.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ARIA holati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Masalan aria-expanded ochiqlik, aria-selected esa tanlanganlikni bildiradi.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Fokus boshqaruvi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Modalga kirish va yopilganda avvalgi boshqaruvga qaytish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yordamida menyu, tablar va modal oynalar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