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Web interfeysini ishlab chiqish Frontend</w:t>
      </w:r>
    </w:p>
    <w:p>
      <w:pPr>
        <w:spacing w:line="240" w:lineRule="auto"/>
      </w:pPr>
      <w:r>
        <w:rPr>
          <w:rFonts w:ascii="Calibri" w:hAnsi="Calibri"/>
          <w:sz w:val="28"/>
        </w:rPr>
        <w:t>5 modul  9 bo‘lim  95 mavzu  Amaliy  2 soat</w:t>
      </w:r>
    </w:p>
    <w:p>
      <w:pPr>
        <w:pStyle w:val="Title"/>
        <w:spacing w:line="240" w:lineRule="auto"/>
      </w:pPr>
      <w:r>
        <w:rPr>
          <w:rFonts w:ascii="Calibri" w:hAnsi="Calibri"/>
          <w:sz w:val="28"/>
        </w:rPr>
        <w:t>CSS yordamida loyiha dizayni, ranglar va shriftlarni tanlash</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«CSS yordamida loyiha dizayni, ranglar va shriftlarni tanlash» mavzusida o‘quvchi asosiy tushunchalarni izohlaydi, misolning ishlashini tahlil qiladi va mustaqil vazifani tekshirish mezonlari bilan bajaradi.</w:t>
      </w:r>
    </w:p>
    <w:p>
      <w:pPr>
        <w:pStyle w:val="Heading1"/>
        <w:spacing w:line="240" w:lineRule="auto"/>
      </w:pPr>
      <w:r>
        <w:rPr>
          <w:rFonts w:ascii="Calibri" w:hAnsi="Calibri"/>
          <w:sz w:val="28"/>
        </w:rPr>
        <w:t>O‘rganish tartibi</w:t>
      </w:r>
    </w:p>
    <w:p>
      <w:pPr>
        <w:spacing w:line="240" w:lineRule="auto"/>
      </w:pPr>
      <w:r>
        <w:rPr>
          <w:rFonts w:ascii="Calibri" w:hAnsi="Calibri"/>
          <w:sz w:val="28"/>
        </w:rPr>
        <w:t>Darsni uch bosqichda o‘rganing: tushunchalarni anglash, namunani bajarib natijani kuzatish, keyin mustaqil topshiriqni o‘zgartirilgan ma’lumot bilan sinash. Tayyor misolni ko‘chirish bilan cheklanmay, har bir muhim yozuv nima vazifa bajarishini tushuntiring.</w:t>
      </w:r>
    </w:p>
    <w:p>
      <w:pPr>
        <w:pStyle w:val="Heading1"/>
        <w:spacing w:line="240" w:lineRule="auto"/>
      </w:pPr>
      <w:r>
        <w:rPr>
          <w:rFonts w:ascii="Calibri" w:hAnsi="Calibri"/>
          <w:sz w:val="28"/>
        </w:rPr>
        <w:t>Dars rejasi</w:t>
      </w:r>
    </w:p>
    <w:p>
      <w:pPr>
        <w:spacing w:line="240" w:lineRule="auto"/>
      </w:pPr>
      <w:r>
        <w:rPr>
          <w:rFonts w:ascii="Calibri" w:hAnsi="Calibri"/>
          <w:sz w:val="28"/>
        </w:rPr>
        <w:t>1. font-family</w:t>
      </w:r>
    </w:p>
    <w:p>
      <w:pPr>
        <w:spacing w:line="240" w:lineRule="auto"/>
      </w:pPr>
      <w:r>
        <w:rPr>
          <w:rFonts w:ascii="Calibri" w:hAnsi="Calibri"/>
          <w:sz w:val="28"/>
        </w:rPr>
        <w:t>2. font-size</w:t>
      </w:r>
    </w:p>
    <w:p>
      <w:pPr>
        <w:spacing w:line="240" w:lineRule="auto"/>
      </w:pPr>
      <w:r>
        <w:rPr>
          <w:rFonts w:ascii="Calibri" w:hAnsi="Calibri"/>
          <w:sz w:val="28"/>
        </w:rPr>
        <w:t>3. font-weight</w:t>
      </w:r>
    </w:p>
    <w:p>
      <w:pPr>
        <w:spacing w:line="240" w:lineRule="auto"/>
      </w:pPr>
      <w:r>
        <w:rPr>
          <w:rFonts w:ascii="Calibri" w:hAnsi="Calibri"/>
          <w:sz w:val="28"/>
        </w:rPr>
        <w:t>4. line-height</w:t>
      </w:r>
    </w:p>
    <w:p>
      <w:pPr>
        <w:spacing w:line="240" w:lineRule="auto"/>
      </w:pPr>
      <w:r>
        <w:rPr>
          <w:rFonts w:ascii="Calibri" w:hAnsi="Calibri"/>
          <w:sz w:val="28"/>
        </w:rPr>
        <w:t>5. text-align</w:t>
      </w:r>
    </w:p>
    <w:p>
      <w:pPr>
        <w:pStyle w:val="Heading1"/>
        <w:spacing w:line="240" w:lineRule="auto"/>
      </w:pPr>
      <w:r>
        <w:rPr>
          <w:rFonts w:ascii="Calibri" w:hAnsi="Calibri"/>
          <w:sz w:val="28"/>
        </w:rPr>
        <w:t>font-family</w:t>
      </w:r>
    </w:p>
    <w:p>
      <w:pPr>
        <w:spacing w:line="240" w:lineRule="auto"/>
      </w:pPr>
      <w:r>
        <w:rPr>
          <w:rFonts w:ascii="Calibri" w:hAnsi="Calibri"/>
          <w:sz w:val="28"/>
        </w:rPr>
        <w:t>Asosiy shrift va zaxira shriftlar ro‘yxatini belgilaydi.</w:t>
      </w:r>
    </w:p>
    <w:p>
      <w:pPr>
        <w:pStyle w:val="Heading1"/>
        <w:spacing w:line="240" w:lineRule="auto"/>
      </w:pPr>
      <w:r>
        <w:rPr>
          <w:rFonts w:ascii="Calibri" w:hAnsi="Calibri"/>
          <w:sz w:val="28"/>
        </w:rPr>
        <w:t>font-size</w:t>
      </w:r>
    </w:p>
    <w:p>
      <w:pPr>
        <w:spacing w:line="240" w:lineRule="auto"/>
      </w:pPr>
      <w:r>
        <w:rPr>
          <w:rFonts w:ascii="Calibri" w:hAnsi="Calibri"/>
          <w:sz w:val="28"/>
        </w:rPr>
        <w:t>Matn o‘lchamini boshqaradi; rem foydalanuvchi asosiy o‘lchami bilan bog‘liq.</w:t>
      </w:r>
    </w:p>
    <w:p>
      <w:pPr>
        <w:pStyle w:val="Heading1"/>
        <w:spacing w:line="240" w:lineRule="auto"/>
      </w:pPr>
      <w:r>
        <w:rPr>
          <w:rFonts w:ascii="Calibri" w:hAnsi="Calibri"/>
          <w:sz w:val="28"/>
        </w:rPr>
        <w:t>font-weight</w:t>
      </w:r>
    </w:p>
    <w:p>
      <w:pPr>
        <w:spacing w:line="240" w:lineRule="auto"/>
      </w:pPr>
      <w:r>
        <w:rPr>
          <w:rFonts w:ascii="Calibri" w:hAnsi="Calibri"/>
          <w:sz w:val="28"/>
        </w:rPr>
        <w:t>Shrift qalinligini belgilaydi.</w:t>
      </w:r>
    </w:p>
    <w:p>
      <w:pPr>
        <w:pStyle w:val="Heading1"/>
        <w:spacing w:line="240" w:lineRule="auto"/>
      </w:pPr>
      <w:r>
        <w:rPr>
          <w:rFonts w:ascii="Calibri" w:hAnsi="Calibri"/>
          <w:sz w:val="28"/>
        </w:rPr>
        <w:t>line-height</w:t>
      </w:r>
    </w:p>
    <w:p>
      <w:pPr>
        <w:spacing w:line="240" w:lineRule="auto"/>
      </w:pPr>
      <w:r>
        <w:rPr>
          <w:rFonts w:ascii="Calibri" w:hAnsi="Calibri"/>
          <w:sz w:val="28"/>
        </w:rPr>
        <w:t>Satrlar orasidagi qator balandligini boshqaradi.</w:t>
      </w:r>
    </w:p>
    <w:p>
      <w:pPr>
        <w:pStyle w:val="Heading1"/>
        <w:spacing w:line="240" w:lineRule="auto"/>
      </w:pPr>
      <w:r>
        <w:rPr>
          <w:rFonts w:ascii="Calibri" w:hAnsi="Calibri"/>
          <w:sz w:val="28"/>
        </w:rPr>
        <w:t>text-align</w:t>
      </w:r>
    </w:p>
    <w:p>
      <w:pPr>
        <w:spacing w:line="240" w:lineRule="auto"/>
      </w:pPr>
      <w:r>
        <w:rPr>
          <w:rFonts w:ascii="Calibri" w:hAnsi="Calibri"/>
          <w:sz w:val="28"/>
        </w:rPr>
        <w:t>Matnning o‘z qatori ichida tekislanishini belgilaydi, element maketini emas.</w:t>
      </w:r>
    </w:p>
    <w:p>
      <w:pPr>
        <w:pStyle w:val="Heading1"/>
        <w:spacing w:line="240" w:lineRule="auto"/>
      </w:pPr>
      <w:r>
        <w:rPr>
          <w:rFonts w:ascii="Calibri" w:hAnsi="Calibri"/>
          <w:sz w:val="28"/>
        </w:rPr>
        <w:t>Kod va amaliy namuna</w:t>
      </w:r>
    </w:p>
    <w:p>
      <w:pPr>
        <w:keepLines/>
        <w:spacing w:line="240" w:lineRule="auto"/>
      </w:pPr>
      <w:r>
        <w:rPr>
          <w:rFonts w:ascii="Calibri" w:hAnsi="Calibri"/>
          <w:sz w:val="28"/>
        </w:rPr>
        <w:t>&lt;style&gt;body{font-family:Arial,sans-serif}h1{font-size:2rem;font-weight:700}p{font-size:1rem;line-height:1.6;text-align:left}&lt;/style&gt;</w:t>
        <w:br/>
        <w:t>&lt;h1&gt;Kurs sarlavhasi&lt;/h1&gt;&lt;p&gt;Qulay o‘qiladigan asosiy matn.&lt;/p&gt;</w:t>
      </w:r>
    </w:p>
    <w:p>
      <w:pPr>
        <w:pStyle w:val="Heading1"/>
        <w:spacing w:line="240" w:lineRule="auto"/>
      </w:pPr>
      <w:r>
        <w:rPr>
          <w:rFonts w:ascii="Calibri" w:hAnsi="Calibri"/>
          <w:sz w:val="28"/>
        </w:rPr>
        <w:t>Kutiladigan natija</w:t>
      </w:r>
    </w:p>
    <w:p>
      <w:pPr>
        <w:spacing w:line="240" w:lineRule="auto"/>
      </w:pPr>
      <w:r>
        <w:rPr>
          <w:rFonts w:ascii="Calibri" w:hAnsi="Calibri"/>
          <w:sz w:val="28"/>
        </w:rPr>
        <w:t>HTMLni ish maydonida oching. Sahifadagi tuzilma, uslub va hodisalarni kuzating; topshiriqdagi talablar bilan solishtiring. Tashqi media yoki kutubxona talab qilingan bo‘lsa, ularning mavjudligi ham tekshiriladi.</w:t>
      </w:r>
    </w:p>
    <w:p>
      <w:pPr>
        <w:pStyle w:val="Heading1"/>
        <w:spacing w:line="240" w:lineRule="auto"/>
      </w:pPr>
      <w:r>
        <w:rPr>
          <w:rFonts w:ascii="Calibri" w:hAnsi="Calibri"/>
          <w:sz w:val="28"/>
        </w:rPr>
        <w:t>Mustaqil topshiriq</w:t>
      </w:r>
    </w:p>
    <w:p>
      <w:pPr>
        <w:spacing w:line="240" w:lineRule="auto"/>
      </w:pPr>
      <w:r>
        <w:rPr>
          <w:rFonts w:ascii="Calibri" w:hAnsi="Calibri"/>
          <w:sz w:val="28"/>
        </w:rPr>
        <w:t>Loyihaga asosiy ranglar, ikki shrift darajasi, oraliqlar va tugma uslubidan iborat dizayn tizimi qo‘llang. Uslublarni tashqi CSSga ajrating.</w:t>
      </w:r>
    </w:p>
    <w:p>
      <w:pPr>
        <w:pStyle w:val="Heading1"/>
        <w:spacing w:line="240" w:lineRule="auto"/>
      </w:pPr>
      <w:r>
        <w:rPr>
          <w:rFonts w:ascii="Calibri" w:hAnsi="Calibri"/>
          <w:sz w:val="28"/>
        </w:rPr>
        <w:t>Bajarish va tekshirish yo‘li</w:t>
      </w:r>
    </w:p>
    <w:p>
      <w:pPr>
        <w:spacing w:line="240" w:lineRule="auto"/>
      </w:pPr>
      <w:r>
        <w:rPr>
          <w:rFonts w:ascii="Calibri" w:hAnsi="Calibri"/>
          <w:sz w:val="28"/>
        </w:rPr>
        <w:t>Avval berilgan misolni ko‘ring, so‘ng vazifadagi o‘zgarishlarni alohida kiriting. Element tuzilishi, CSS qoidasi yoki hodisa qaysi natijani o‘zgartirganini izohlang. Tor va keng ko‘rinishda, klaviatura orqali hamda bo‘sh yoki uzun kontent bilan sinab, kuzatilgan farqlarni qayd eting.</w:t>
      </w:r>
    </w:p>
    <w:p>
      <w:pPr>
        <w:pStyle w:val="Heading1"/>
        <w:spacing w:line="240" w:lineRule="auto"/>
      </w:pPr>
      <w:r>
        <w:rPr>
          <w:rFonts w:ascii="Calibri" w:hAnsi="Calibri"/>
          <w:sz w:val="28"/>
        </w:rPr>
        <w:t>Muhim farq va keng tarqalgan xato</w:t>
      </w:r>
    </w:p>
    <w:p>
      <w:pPr>
        <w:spacing w:line="240" w:lineRule="auto"/>
      </w:pPr>
      <w:r>
        <w:rPr>
          <w:rFonts w:ascii="Calibri" w:hAnsi="Calibri"/>
          <w:sz w:val="28"/>
        </w:rPr>
        <w:t>Har sahifada tasodifiy rang va shrift ishlatish o‘rniga bir xil qoidalarni saqlang.</w:t>
      </w:r>
    </w:p>
    <w:p>
      <w:pPr>
        <w:pStyle w:val="Heading1"/>
        <w:spacing w:line="240" w:lineRule="auto"/>
      </w:pPr>
      <w:r>
        <w:rPr>
          <w:rFonts w:ascii="Calibri" w:hAnsi="Calibri"/>
          <w:sz w:val="28"/>
        </w:rPr>
        <w:t>Topshirish va baholash</w:t>
      </w:r>
    </w:p>
    <w:p>
      <w:pPr>
        <w:spacing w:line="240" w:lineRule="auto"/>
      </w:pPr>
      <w:r>
        <w:rPr>
          <w:rFonts w:ascii="Calibri" w:hAnsi="Calibri"/>
          <w:sz w:val="28"/>
        </w:rPr>
        <w:t>1. Mavzudagi asosiy tushunchalar to‘g‘ri qo‘llangan.</w:t>
      </w:r>
    </w:p>
    <w:p>
      <w:pPr>
        <w:spacing w:line="240" w:lineRule="auto"/>
      </w:pPr>
      <w:r>
        <w:rPr>
          <w:rFonts w:ascii="Calibri" w:hAnsi="Calibri"/>
          <w:sz w:val="28"/>
        </w:rPr>
        <w:t>2. Topshiriqda sanalgan kontent va amallar bajarilgan.</w:t>
      </w:r>
    </w:p>
    <w:p>
      <w:pPr>
        <w:spacing w:line="240" w:lineRule="auto"/>
      </w:pPr>
      <w:r>
        <w:rPr>
          <w:rFonts w:ascii="Calibri" w:hAnsi="Calibri"/>
          <w:sz w:val="28"/>
        </w:rPr>
        <w:t>3. Oddiy va chegara holatlar uchun kutilgan hamda haqiqiy natija yozilgan.</w:t>
      </w:r>
    </w:p>
    <w:p>
      <w:pPr>
        <w:spacing w:line="240" w:lineRule="auto"/>
      </w:pPr>
      <w:r>
        <w:rPr>
          <w:rFonts w:ascii="Calibri" w:hAnsi="Calibri"/>
          <w:sz w:val="28"/>
        </w:rPr>
        <w:t>4. Xato yoki cheklov aniqlansa sababi va tuzatish yo‘li izohlangan.</w:t>
      </w:r>
    </w:p>
    <w:p>
      <w:pPr>
        <w:spacing w:line="240" w:lineRule="auto"/>
      </w:pPr>
      <w:r>
        <w:rPr>
          <w:rFonts w:ascii="Calibri" w:hAnsi="Calibri"/>
          <w:sz w:val="28"/>
        </w:rPr>
        <w:t>5. Kod yoki hujjat tartibli, nomlar tushunarli va natijani qayta tekshirish mumkin.</w:t>
      </w:r>
    </w:p>
    <w:p>
      <w:pPr>
        <w:spacing w:line="240" w:lineRule="auto"/>
      </w:pPr>
      <w:r>
        <w:rPr>
          <w:rFonts w:ascii="Calibri" w:hAnsi="Calibri"/>
          <w:sz w:val="28"/>
        </w:rPr>
        <w:t>Amaliy ishni baholash: tushuncha va reja 20 ball, bajarilgan yechim 35 ball, natijani sinash 30 ball, izoh va tartib 15 ball. Jami 100 ball. 110-mavzuda loyiha himoyasining vazifada berilgan maxsus mezoni qo‘llanadi. Nazariy test alohida hisoblanadi.</w:t>
      </w:r>
    </w:p>
    <w:p>
      <w:pPr>
        <w:pStyle w:val="Heading1"/>
        <w:spacing w:line="240" w:lineRule="auto"/>
      </w:pPr>
      <w:r>
        <w:rPr>
          <w:rFonts w:ascii="Calibri" w:hAnsi="Calibri"/>
          <w:sz w:val="28"/>
        </w:rPr>
        <w:t>Qo‘shimcha o‘qish</w:t>
      </w:r>
    </w:p>
    <w:p>
      <w:pPr>
        <w:spacing w:line="240" w:lineRule="auto"/>
      </w:pPr>
      <w:r>
        <w:rPr>
          <w:rFonts w:ascii="Calibri" w:hAnsi="Calibri"/>
          <w:sz w:val="28"/>
        </w:rPr>
        <w:t>MDN CSS qo‘llanmasi</w:t>
        <w:br/>
        <w:t>https://developer.mozilla.org/en-US/docs/Web/CSS</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592"/>
        <w:gridCol w:w="7488"/>
      </w:tblGrid>
      <w:tr>
        <w:trPr>
          <w:cantSplit/>
          <w:tblHeader/>
        </w:trPr>
        <w:tc>
          <w:tcPr>
            <w:tcW w:type="dxa" w:w="2592"/>
            <w:tcBorders>
              <w:top w:val="single" w:sz="4" w:color="D9D9D9"/>
              <w:left w:val="single" w:sz="4" w:color="D9D9D9"/>
              <w:bottom w:val="single" w:sz="4" w:color="D9D9D9"/>
              <w:right w:val="single" w:sz="4" w:color="D9D9D9"/>
            </w:tcBorders>
            <w:shd w:fill="DCE6F1"/>
          </w:tcPr>
          <w:p>
            <w:pPr>
              <w:keepNext/>
              <w:spacing w:line="240" w:lineRule="auto"/>
            </w:pPr>
            <w:r>
              <w:rPr>
                <w:rFonts w:ascii="Calibri" w:hAnsi="Calibri"/>
                <w:b/>
                <w:sz w:val="28"/>
              </w:rPr>
              <w:t>Atama</w:t>
            </w:r>
          </w:p>
        </w:tc>
        <w:tc>
          <w:tcPr>
            <w:tcW w:type="dxa" w:w="7488"/>
            <w:tcBorders>
              <w:top w:val="single" w:sz="4" w:color="D9D9D9"/>
              <w:left w:val="single" w:sz="4" w:color="D9D9D9"/>
              <w:bottom w:val="single" w:sz="4" w:color="D9D9D9"/>
              <w:right w:val="single" w:sz="4" w:color="D9D9D9"/>
            </w:tcBorders>
            <w:shd w:fill="DCE6F1"/>
          </w:tcPr>
          <w:p>
            <w:pPr>
              <w:keepNext/>
              <w:spacing w:line="240" w:lineRule="auto"/>
            </w:pPr>
            <w:r>
              <w:rPr>
                <w:rFonts w:ascii="Calibri" w:hAnsi="Calibri"/>
                <w:b/>
                <w:sz w:val="28"/>
              </w:rPr>
              <w:t>Izoh</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font-family</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Asosiy shrift va zaxira shriftlar ro‘yxatini belgilaydi.</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font-size</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Matn o‘lchamini boshqaradi; rem foydalanuvchi asosiy o‘lchami bilan bog‘liq.</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font-weight</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Shrift qalinligini belgilaydi.</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line-height</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Satrlar orasidagi qator balandligini boshqaradi.</w:t>
            </w:r>
          </w:p>
        </w:tc>
      </w:tr>
      <w:tr>
        <w:trPr>
          <w:cantSplit/>
        </w:trPr>
        <w:tc>
          <w:tcPr>
            <w:tcW w:type="dxa" w:w="2592"/>
            <w:tcBorders>
              <w:top w:val="single" w:sz="4" w:color="D9D9D9"/>
              <w:left w:val="single" w:sz="4" w:color="D9D9D9"/>
              <w:bottom w:val="single" w:sz="4" w:color="D9D9D9"/>
              <w:right w:val="single" w:sz="4" w:color="D9D9D9"/>
            </w:tcBorders>
          </w:tcPr>
          <w:p>
            <w:pPr>
              <w:keepNext w:val="0"/>
              <w:spacing w:line="240" w:lineRule="auto"/>
            </w:pPr>
            <w:r>
              <w:rPr>
                <w:rFonts w:ascii="Calibri" w:hAnsi="Calibri"/>
                <w:b w:val="0"/>
                <w:sz w:val="28"/>
              </w:rPr>
              <w:t>text-align</w:t>
            </w:r>
          </w:p>
        </w:tc>
        <w:tc>
          <w:tcPr>
            <w:tcW w:type="dxa" w:w="7488"/>
            <w:tcBorders>
              <w:top w:val="single" w:sz="4" w:color="D9D9D9"/>
              <w:left w:val="single" w:sz="4" w:color="D9D9D9"/>
              <w:bottom w:val="single" w:sz="4" w:color="D9D9D9"/>
              <w:right w:val="single" w:sz="4" w:color="D9D9D9"/>
            </w:tcBorders>
          </w:tcPr>
          <w:p>
            <w:pPr>
              <w:keepNext w:val="0"/>
              <w:spacing w:line="240" w:lineRule="auto"/>
            </w:pPr>
            <w:r>
              <w:rPr>
                <w:rFonts w:ascii="Calibri" w:hAnsi="Calibri"/>
                <w:b w:val="0"/>
                <w:sz w:val="28"/>
              </w:rPr>
              <w:t>Matnning o‘z qatori ichida tekislanishini belgilaydi, element maketini emas.</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0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60" w:after="10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10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0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0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0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0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0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0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0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0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0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0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0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0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0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0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0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0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0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0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0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0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00"/>
      <w:contextualSpacing/>
    </w:pPr>
    <w:rPr>
      <w:rFonts w:ascii="Calibri" w:hAnsi="Calibri"/>
      <w:color w:val="000000"/>
      <w:sz w:val="28"/>
    </w:rPr>
  </w:style>
  <w:style w:type="paragraph" w:styleId="ListContinue">
    <w:name w:val="List Continue"/>
    <w:basedOn w:val="Normal"/>
    <w:uiPriority w:val="99"/>
    <w:unhideWhenUsed/>
    <w:rsid w:val="0029639D"/>
    <w:pPr>
      <w:spacing w:after="10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0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0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0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0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0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0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0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CSS yordamida loyiha dizayni, ranglar va shriftlarni tanlash</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