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Xotirada CRUD va REST javoblarini ishlab chiqish</w:t>
      </w:r>
    </w:p>
    <w:p>
      <w:r>
        <w:t>6 modul  |  27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Xotira ro‘yxati va Yaratish tushunchalarini izohlaydi; Yangilash qo‘llanishini namunada ajratadi.</w:t>
      </w:r>
    </w:p>
    <w:p>
      <w:pPr>
        <w:pStyle w:val="Heading2"/>
      </w:pPr>
      <w:r>
        <w:t>Tayanch bilimlar</w:t>
      </w:r>
    </w:p>
    <w:p>
      <w:r>
        <w:t>6-modulning 1–26-mavzulari.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Xotira ro‘yxati</w:t>
      </w:r>
    </w:p>
    <w:p>
      <w:r>
        <w:t>Massivda saqlangan resurslar server qayta ishga tushganda yo‘qoladi. Dastlabki mashqda HTTP va CRUDni bazadan mustaqil tushunish uchun ishlatiladi.</w:t>
      </w:r>
    </w:p>
    <w:p>
      <w:pPr>
        <w:pStyle w:val="Heading2"/>
      </w:pPr>
      <w:r>
        <w:t>Yaratish</w:t>
      </w:r>
    </w:p>
    <w:p>
      <w:r>
        <w:t>POST tekshirilgan qiymatdan yangi resurs yaratadi. id serverda beriladi va 201 status bilan yangi obyekt qaytariladi.</w:t>
      </w:r>
    </w:p>
    <w:p>
      <w:pPr>
        <w:pStyle w:val="Heading2"/>
      </w:pPr>
      <w:r>
        <w:t>Yangilash</w:t>
      </w:r>
    </w:p>
    <w:p>
      <w:r>
        <w:t>PATCH faqat ruxsat berilgan maydonlarni o‘zgartiradi. id yoki egasini mijoz yuborgan qiymat bilan almashtirish mumkin emas.</w:t>
      </w:r>
    </w:p>
    <w:p>
      <w:pPr>
        <w:pStyle w:val="Heading2"/>
      </w:pPr>
      <w:r>
        <w:t>O‘chirish</w:t>
      </w:r>
    </w:p>
    <w:p>
      <w:r>
        <w:t>DELETE topilgan resursni olib tashlaydi. Muvaffaqiyatli 204 javobda tana bo‘lmaydi, topilmagan resurs uchun 404 beriladi.</w:t>
      </w:r>
    </w:p>
    <w:p>
      <w:pPr>
        <w:pStyle w:val="Heading2"/>
      </w:pPr>
      <w:r>
        <w:t>Idempotentlik</w:t>
      </w:r>
    </w:p>
    <w:p>
      <w:r>
        <w:t>Bir xil so‘rovni takrorlashning tizim holatiga ta’siri haqida. DELETE takrorlanganda 404 chiqishi mumkin, lekin o‘chirilgan resurs qaytadan paydo bo‘lmaydi.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let tasks=[]; let nextId=1;</w:t>
      </w:r>
    </w:p>
    <w:p>
      <w:pPr>
        <w:spacing w:after="0"/>
      </w:pPr>
      <w:r>
        <w:t>function createTask(title){</w:t>
      </w:r>
    </w:p>
    <w:p>
      <w:pPr>
        <w:spacing w:after="0"/>
      </w:pPr>
      <w:r>
        <w:t xml:space="preserve">  const task={id:nextId++,title,done:false};</w:t>
      </w:r>
    </w:p>
    <w:p>
      <w:pPr>
        <w:spacing w:after="0"/>
      </w:pPr>
      <w:r>
        <w:t xml:space="preserve">  tasks.push(task); return task;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console.log(JSON.stringify(createTask("Dars")));</w:t>
      </w:r>
    </w:p>
    <w:p>
      <w:pPr>
        <w:spacing w:after="0"/>
      </w:pPr>
      <w:r>
        <w:t>console.log(tasks.length);</w:t>
      </w:r>
    </w:p>
    <w:p>
      <w:pPr>
        <w:pStyle w:val="Heading2"/>
      </w:pPr>
      <w:r>
        <w:t>Namuna natijasi</w:t>
      </w:r>
    </w:p>
    <w:p>
      <w:r>
        <w:t>{"id":1,"title":"Dars","done":false} va 1 chiqadi.</w:t>
      </w:r>
    </w:p>
    <w:p>
      <w:pPr>
        <w:pStyle w:val="Heading2"/>
      </w:pPr>
      <w:r>
        <w:t>Ko‘p uchraydigan xato</w:t>
      </w:r>
    </w:p>
    <w:p>
      <w:r>
        <w:t>Massiv indeksi bilan resurs idsi bir narsa emas; element o‘chirilgach indekslar siljiydi.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Xotira ro‘yxati va Yaratish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Xotira ro‘yxati — Massivda saqlangan resurslar server qayta ishga tushganda yo‘qoladi.</w:t>
      </w:r>
    </w:p>
    <w:p>
      <w:r>
        <w:t>Yaratish — POST tekshirilgan qiymatdan yangi resurs yaratadi.</w:t>
      </w:r>
    </w:p>
    <w:p>
      <w:r>
        <w:t>Yangilash — PATCH faqat ruxsat berilgan maydonlarni o‘zgartiradi.</w:t>
      </w:r>
    </w:p>
    <w:p>
      <w:r>
        <w:t>O‘chirish — DELETE topilgan resursni olib tashlaydi.</w:t>
      </w:r>
    </w:p>
    <w:p>
      <w:r>
        <w:t>Idempotentlik — Bir xil so‘rovni takrorlashning tizim holatiga ta’siri haqida.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