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Relatsion model SQLite jadval va cheklovlar</w:t>
      </w:r>
    </w:p>
    <w:p>
      <w:r>
        <w:t>6 modul  |  33 mavzu  |  2 soat  |  Nazariy</w:t>
      </w:r>
    </w:p>
    <w:p>
      <w:r>
        <w:t>Ubaydullayev Abdukarim  |  Namangan shahar 3 sonli texnikum</w:t>
        <w:br/>
        <w:t>3 IT  |  2026/2027</w:t>
      </w:r>
    </w:p>
    <w:p>
      <w:pPr>
        <w:pStyle w:val="Heading1"/>
      </w:pPr>
      <w:r>
        <w:t>Dars maqsadi</w:t>
      </w:r>
    </w:p>
    <w:p>
      <w:r>
        <w:t>Relatsion model va SQLite tushunchalarini izohlaydi; Primary key qo‘llanishini namunada ajratadi.</w:t>
      </w:r>
    </w:p>
    <w:p>
      <w:pPr>
        <w:pStyle w:val="Heading2"/>
      </w:pPr>
      <w:r>
        <w:t>Tayanch bilimlar</w:t>
      </w:r>
    </w:p>
    <w:p>
      <w:r>
        <w:t>6-modulning 1–32-mavzulari. Oldingi dars natijasini eslang; yangi tushunchalar quyida tushuntiriladi.</w:t>
      </w:r>
    </w:p>
    <w:p>
      <w:pPr>
        <w:pStyle w:val="Heading1"/>
      </w:pPr>
      <w:r>
        <w:t>Mavzuning mazmuni</w:t>
      </w:r>
    </w:p>
    <w:p>
      <w:r>
        <w:t>Vazifalar ro‘yxati faqat server xotirasida qolsa, jarayon to‘xtaganda yo‘qoladi. Relatsion baza yozuvni saqlash bilan birga ustunlar va bog‘lanishlarga qoida beradi. API tekshiruvi va baza cheklovlari birgalikda ishlaydi. SQL misollarini haqiqiy ma’lumotdan ajratilgan demo bazada bajaring.</w:t>
      </w:r>
    </w:p>
    <w:p>
      <w:pPr>
        <w:pStyle w:val="Heading2"/>
      </w:pPr>
      <w:r>
        <w:t>Relatsion model</w:t>
      </w:r>
    </w:p>
    <w:p>
      <w:r>
        <w:t>Ma’lumotlar jadvallardagi satrlar va ustunlarda ifodalanadi. Kitob, foydalanuvchi va berilgan kitob yozuvi alohida mavjudliklarni bildiradi.</w:t>
      </w:r>
    </w:p>
    <w:p>
      <w:pPr>
        <w:pStyle w:val="Heading2"/>
      </w:pPr>
      <w:r>
        <w:t>SQLite</w:t>
      </w:r>
    </w:p>
    <w:p>
      <w:r>
        <w:t>Bitta baza fayli bilan ishlaydigan SQL bazasi. Kichik va mahalliy loyihaga qulay; diskning doimiyligi va bir vaqtdagi yozuvlar cheklovi hisobga olinadi.</w:t>
      </w:r>
    </w:p>
    <w:p>
      <w:pPr>
        <w:pStyle w:val="Heading2"/>
      </w:pPr>
      <w:r>
        <w:t>Primary key</w:t>
      </w:r>
    </w:p>
    <w:p>
      <w:r>
        <w:t>Satrni bir ma’noli ajratadigan kalit. INTEGER PRIMARY KEY SQLite jadvalida yangi yozuv identifikatorini berishga xizmat qiladi.</w:t>
      </w:r>
    </w:p>
    <w:p>
      <w:pPr>
        <w:pStyle w:val="Heading2"/>
      </w:pPr>
      <w:r>
        <w:t>Constraint</w:t>
      </w:r>
    </w:p>
    <w:p>
      <w:r>
        <w:t>NOT NULL, UNIQUE va CHECK kabi cheklovlar ma’lumotning to‘g‘riligini bazaning o‘zida ham himoya qiladi. Faqat ilovadagi tekshiruv bilan cheklanilmaydi.</w:t>
      </w:r>
    </w:p>
    <w:p>
      <w:pPr>
        <w:pStyle w:val="Heading2"/>
      </w:pPr>
      <w:r>
        <w:t>Sxema</w:t>
      </w:r>
    </w:p>
    <w:p>
      <w:r>
        <w:t>Jadval va bog‘lanishlarning oldindan belgilangan tuzilishi. Keyinchalik o‘zgarishi migratsiya orqali boshqariladi; ishlab turgan bazani tasodifan qayta yaratish mumkin emas.</w:t>
      </w:r>
    </w:p>
    <w:p>
      <w:pPr>
        <w:pStyle w:val="Heading1"/>
      </w:pPr>
      <w:r>
        <w:t>Namuna va ishlash muhiti</w:t>
      </w:r>
    </w:p>
    <w:p>
      <w:r>
        <w:t>SQLni alohida demo bazada bajaring. Kerakli jadval va boshlang‘ich yozuvlar oldindan yaratiladi; Nodega ulash keyingi mavzularda ko‘rsatiladi.</w:t>
      </w:r>
    </w:p>
    <w:p>
      <w:pPr>
        <w:spacing w:after="0"/>
      </w:pPr>
      <w:r>
        <w:t>CREATE TABLE tasks (</w:t>
      </w:r>
    </w:p>
    <w:p>
      <w:pPr>
        <w:spacing w:after="0"/>
      </w:pPr>
      <w:r>
        <w:t xml:space="preserve">  id INTEGER PRIMARY KEY,</w:t>
      </w:r>
    </w:p>
    <w:p>
      <w:pPr>
        <w:spacing w:after="0"/>
      </w:pPr>
      <w:r>
        <w:t xml:space="preserve">  title TEXT NOT NULL CHECK(length(title) BETWEEN 1 AND 120),</w:t>
      </w:r>
    </w:p>
    <w:p>
      <w:pPr>
        <w:spacing w:after="0"/>
      </w:pPr>
      <w:r>
        <w:t xml:space="preserve">  done INTEGER NOT NULL DEFAULT 0 CHECK(done IN (0,1))</w:t>
      </w:r>
    </w:p>
    <w:p>
      <w:pPr>
        <w:spacing w:after="0"/>
      </w:pPr>
      <w:r>
        <w:t>);</w:t>
      </w:r>
    </w:p>
    <w:p>
      <w:pPr>
        <w:pStyle w:val="Heading2"/>
      </w:pPr>
      <w:r>
        <w:t>Namuna natijasi</w:t>
      </w:r>
    </w:p>
    <w:p>
      <w:r>
        <w:t>id, title va done ustunli jadval yaratiladi. Bo‘sh title yoki done=7 cheklovga zid.</w:t>
      </w:r>
    </w:p>
    <w:p>
      <w:pPr>
        <w:pStyle w:val="Heading2"/>
      </w:pPr>
      <w:r>
        <w:t>Ko‘p uchraydigan xato</w:t>
      </w:r>
    </w:p>
    <w:p>
      <w:r>
        <w:t>SQLite SQL sintaksisining hammasi boshqa bazalar bilan aynan bir xil emas.</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Relatsion model va SQLite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Relatsion model — Ma’lumotlar jadvallardagi satrlar va ustunlarda ifodalanadi.</w:t>
      </w:r>
    </w:p>
    <w:p>
      <w:r>
        <w:t>SQLite — Bitta baza fayli bilan ishlaydigan SQL bazasi.</w:t>
      </w:r>
    </w:p>
    <w:p>
      <w:r>
        <w:t>Primary key — Satrni bir ma’noli ajratadigan kalit.</w:t>
      </w:r>
    </w:p>
    <w:p>
      <w:r>
        <w:t>Constraint — NOT NULL, UNIQUE va CHECK kabi cheklovlar ma’lumotning to‘g‘riligini bazaning o‘zida ham himoya qiladi.</w:t>
      </w:r>
    </w:p>
    <w:p>
      <w:r>
        <w:t>Sxema — Jadval va bog‘lanishlarning oldindan belgilangan tuzilishi.</w:t>
      </w:r>
    </w:p>
    <w:p>
      <w:pPr>
        <w:pStyle w:val="Heading1"/>
      </w:pPr>
      <w:r>
        <w:t>Manbalar</w:t>
      </w:r>
    </w:p>
    <w:p>
      <w:hyperlink r:id="rId10">
        <w:r>
          <w:rPr>
            <w:rFonts w:ascii="Calibri" w:hAnsi="Calibri"/>
            <w:sz w:val="28"/>
          </w:rPr>
          <w:t>SQLite SQL tili</w:t>
        </w:r>
      </w:hyperlink>
    </w:p>
    <w:p>
      <w:hyperlink r:id="rId11">
        <w:r>
          <w:rPr>
            <w:rFonts w:ascii="Calibri" w:hAnsi="Calibri"/>
            <w:sz w:val="28"/>
          </w:rPr>
          <w:t>Node SQLite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qlite.org/lang.html" TargetMode="External"/><Relationship Id="rId11" Type="http://schemas.openxmlformats.org/officeDocument/2006/relationships/hyperlink" Target="https://nodejs.org/api/sqli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