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Yakuniy loyiha funksional xavfsizlik va regressiya sinovlari</w:t>
      </w:r>
    </w:p>
    <w:p>
      <w:r>
        <w:t>6 modul  |  88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Testlarni ishga tushiring. Qaysi test CSRF, qaysi test egalik va qaysi test validatsiyani tekshirayotganini hisobotda ko‘rsating.</w:t>
      </w:r>
    </w:p>
    <w:p>
      <w:pPr>
        <w:pStyle w:val="Heading2"/>
      </w:pPr>
      <w:r>
        <w:t>Tayanch bilimlar</w:t>
      </w:r>
    </w:p>
    <w:p>
      <w:r>
        <w:t>6-modulning 1–87-mavzulari. Asosiy tayanch: 87-mavzudagi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Funksional sinov</w:t>
      </w:r>
    </w:p>
    <w:p>
      <w:r>
        <w:t>Kirish, yaratish, o‘qish, yangilash va o‘chirish natijalari shartnomaga mosligini tekshiradi. Faqat status emas, javob shakli ham tekshiriladi.</w:t>
      </w:r>
    </w:p>
    <w:p>
      <w:pPr>
        <w:pStyle w:val="Heading2"/>
      </w:pPr>
      <w:r>
        <w:t>Salbiy sinov</w:t>
      </w:r>
    </w:p>
    <w:p>
      <w:r>
        <w:t>Bo‘sh title, noto‘g‘ri tip, juda uzun matn va yaroqsiz id rad etilishi tekshiriladi. Server bunday kirishda qulab tushmasligi kerak.</w:t>
      </w:r>
    </w:p>
    <w:p>
      <w:pPr>
        <w:pStyle w:val="Heading2"/>
      </w:pPr>
      <w:r>
        <w:t>Ruxsat sinovi</w:t>
      </w:r>
    </w:p>
    <w:p>
      <w:r>
        <w:t>Boshqa hisob vazifasini olish yoki o‘zgartirish rad etiladi. Bir xil talab GET, PATCH va DELETE uchun alohida sinovga ega.</w:t>
      </w:r>
    </w:p>
    <w:p>
      <w:pPr>
        <w:pStyle w:val="Heading2"/>
      </w:pPr>
      <w:r>
        <w:t>CSRF sinovi</w:t>
      </w:r>
    </w:p>
    <w:p>
      <w:r>
        <w:t>Token yo‘q, noto‘g‘ri yoki login oldidan qolgan token bilan amal bajarilmaydi. To‘g‘ri tokenli so‘rov esa ishlashi kerak.</w:t>
      </w:r>
    </w:p>
    <w:p>
      <w:pPr>
        <w:pStyle w:val="Heading2"/>
      </w:pPr>
      <w:r>
        <w:t>Takrorlanuvchanlik</w:t>
      </w:r>
    </w:p>
    <w:p>
      <w:r>
        <w:t>Test yangi vaqtinchalik bazadan boshlanadi, o‘zi serverni ochib yopadi. Natija oldingi qo‘lda sinov ma’lumotiga bog‘liq bo‘lmaydi.</w:t>
      </w:r>
    </w:p>
    <w:p>
      <w:pPr>
        <w:pStyle w:val="Heading1"/>
      </w:pPr>
      <w:r>
        <w:t>Namuna va ishlash muhiti</w:t>
      </w:r>
    </w:p>
    <w:p>
      <w:r>
        <w:t>Buyruqlar lokal loyiha katalogidagi terminalda bajariladi. Kommentariylarni alohida o‘qing; buyruq va fayl mazmunini chalkashtirmang.</w:t>
      </w:r>
    </w:p>
    <w:p>
      <w:pPr>
        <w:spacing w:after="0"/>
      </w:pPr>
      <w:r>
        <w:t>npm install</w:t>
      </w:r>
    </w:p>
    <w:p>
      <w:pPr>
        <w:spacing w:after="0"/>
      </w:pPr>
      <w:r>
        <w:t>npm test</w:t>
      </w:r>
    </w:p>
    <w:p>
      <w:pPr>
        <w:spacing w:after="0"/>
      </w:pPr>
      <w:r>
        <w:t># Kutiladi: testlar o‘tadi va jarayon tugaydi.</w:t>
      </w:r>
    </w:p>
    <w:p>
      <w:pPr>
        <w:spacing w:after="0"/>
      </w:pPr>
      <w:r>
        <w:t># Bir ruxsat shartini olib tashlab ko‘ring: tegishli test yiqilishi kerak.</w:t>
      </w:r>
    </w:p>
    <w:p>
      <w:pPr>
        <w:spacing w:after="0"/>
      </w:pPr>
      <w:r>
        <w:t># So‘ng asl himoyani tiklang.</w:t>
      </w:r>
    </w:p>
    <w:p>
      <w:pPr>
        <w:pStyle w:val="Heading2"/>
      </w:pPr>
      <w:r>
        <w:t>Namuna natijasi</w:t>
      </w:r>
    </w:p>
    <w:p>
      <w:r>
        <w:t>Yuklab olinadigan loyihada integratsion testlar bir buyruq bilan ishlaydi.</w:t>
      </w:r>
    </w:p>
    <w:p>
      <w:pPr>
        <w:pStyle w:val="Heading2"/>
      </w:pPr>
      <w:r>
        <w:t>Ko‘p uchraydigan xato</w:t>
      </w:r>
    </w:p>
    <w:p>
      <w:r>
        <w:t>Test o‘tishi barcha mumkin bo‘lgan xavflar yo‘q degani emas; testlar yozilgan shartlar doirasida dalil beradi.</w:t>
      </w:r>
    </w:p>
    <w:p>
      <w:pPr>
        <w:pStyle w:val="Heading1"/>
      </w:pPr>
      <w:r>
        <w:t>Amaliy bajarish tartibi</w:t>
      </w:r>
    </w:p>
    <w:p>
      <w:r>
        <w:t>Testlarni ishga tushiring. Qaysi test CSRF, qaysi test egalik va qaysi test validatsiyani tekshirayotganini hisobotda ko‘rsating.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Funksional sinov va Salbiy sinov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Funksional sinov — Kirish, yaratish, o‘qish, yangilash va o‘chirish natijalari shartnomaga mosligini tekshiradi.</w:t>
      </w:r>
    </w:p>
    <w:p>
      <w:r>
        <w:t>Salbiy sinov — Bo‘sh title, noto‘g‘ri tip, juda uzun matn va yaroqsiz id rad etilishi tekshiriladi.</w:t>
      </w:r>
    </w:p>
    <w:p>
      <w:r>
        <w:t>Ruxsat sinovi — Boshqa hisob vazifasini olish yoki o‘zgartirish rad etiladi.</w:t>
      </w:r>
    </w:p>
    <w:p>
      <w:r>
        <w:t>CSRF sinovi — Token yo‘q, noto‘g‘ri yoki login oldidan qolgan token bilan amal bajarilmaydi.</w:t>
      </w:r>
    </w:p>
    <w:p>
      <w:r>
        <w:t>Takrorlanuvchanlik — Test yangi vaqtinchalik bazadan boshlanadi, o‘zi serverni ochib yopadi.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