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SQLite muhitida ishlash va SQL buyruqlari</w:t>
      </w:r>
    </w:p>
    <w:p>
      <w:r>
        <w:t>7 modul  |  12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SQLite muhitida ishlash va SQL buyruqlari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11-mavzudagi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SQLite</w:t>
      </w:r>
    </w:p>
    <w:p>
      <w:r>
        <w:t>Ilova ichida ishlaydigan relatsion MBBT. Platformadagi mashq bazasi vaqtincha xotirada ochiladi va haqiqiy texnikum bazasiga ulanmaydi.</w:t>
      </w:r>
    </w:p>
    <w:p>
      <w:pPr>
        <w:pStyle w:val="Heading2"/>
      </w:pPr>
      <w:r>
        <w:t>SQL</w:t>
      </w:r>
    </w:p>
    <w:p>
      <w:r>
        <w:t>Jadval tuzilishi va yozuvlar bilan ishlash tili. Buyruqning natijasi tanlangan MBBT va mavjud sxemaga bog‘liq.</w:t>
      </w:r>
    </w:p>
    <w:p>
      <w:pPr>
        <w:pStyle w:val="Heading2"/>
      </w:pPr>
      <w:r>
        <w:t>DDL</w:t>
      </w:r>
    </w:p>
    <w:p>
      <w:r>
        <w:t>CREATE, ALTER va DROP orqali tuzilmani boshqaradi. Ular yozuvlarni tanlaydigan SELECT bilan bir vazifa emas.</w:t>
      </w:r>
    </w:p>
    <w:p>
      <w:pPr>
        <w:pStyle w:val="Heading2"/>
      </w:pPr>
      <w:r>
        <w:t>DML</w:t>
      </w:r>
    </w:p>
    <w:p>
      <w:r>
        <w:t>INSERT, UPDATE va DELETE yozuvlarni o‘zgartiradi; SELECT o‘qish uchun ishlatiladi. Bu buyruqlar avval demo ma’lumotda sinaladi.</w:t>
      </w:r>
    </w:p>
    <w:p>
      <w:pPr>
        <w:pStyle w:val="Heading2"/>
      </w:pPr>
      <w:r>
        <w:t>Muharrir</w:t>
      </w:r>
    </w:p>
    <w:p>
      <w:r>
        <w:t>SQL yoziladigan joy bilan uni bajaradigan baza mexanizmi farq qiladi. Run matnni mexanizmga uzatadi, natija yoki xato esa pastda ko‘rinadi.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sqlite_version() AS version;</w:t>
      </w:r>
    </w:p>
    <w:p>
      <w:pPr>
        <w:pStyle w:val="Heading2"/>
      </w:pPr>
      <w:r>
        <w:t>Kutiladigan natija</w:t>
      </w:r>
    </w:p>
    <w:p>
      <w:r>
        <w:t>version nomli bitta ustunda SQLite versiyasi chiqadi; raqam foydalanilayotgan muhitga bog‘liq.</w:t>
      </w:r>
    </w:p>
    <w:p>
      <w:pPr>
        <w:pStyle w:val="Heading2"/>
      </w:pPr>
      <w:r>
        <w:t>Xatoni tushunish</w:t>
      </w:r>
    </w:p>
    <w:p>
      <w:r>
        <w:t>Muharrirdagi kod saqlanishi bazadagi barcha yozuvlar doimiy saqlanadi degani emas.</w:t>
      </w:r>
    </w:p>
    <w:p>
      <w:pPr>
        <w:pStyle w:val="Heading1"/>
      </w:pPr>
      <w:r>
        <w:t>Amaliy ish</w:t>
      </w:r>
    </w:p>
    <w:p>
      <w:r>
        <w:t>Platformadagi SQL muharririni oching, versiyani oling. Keyin ataylab SELECT so‘zini xato yozib sintaksis xabarini kuzating.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SQLite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SQLite — Ilova ichida ishlaydigan relatsion MBBT.</w:t>
      </w:r>
    </w:p>
    <w:p>
      <w:r>
        <w:t>SQL — Jadval tuzilishi va yozuvlar bilan ishlash tili.</w:t>
      </w:r>
    </w:p>
    <w:p>
      <w:r>
        <w:t>DDL — CREATE, ALTER va DROP orqali tuzilmani boshqaradi.</w:t>
      </w:r>
    </w:p>
    <w:p>
      <w:r>
        <w:t>DML — INSERT, UPDATE va DELETE yozuvlarni o‘zgartiradi; SELECT o‘qish uchun ishlatiladi.</w:t>
      </w:r>
    </w:p>
    <w:p>
      <w:r>
        <w:t>Muharrir — SQL yoziladigan joy bilan uni bajaradigan baza mexanizmi farq qiladi.</w:t>
      </w:r>
    </w:p>
    <w:p>
      <w:pPr>
        <w:pStyle w:val="Heading1"/>
      </w:pPr>
      <w:r>
        <w:t>Manbalar</w:t>
      </w:r>
    </w:p>
    <w:p>
      <w:hyperlink r:id="rId10">
        <w:r>
          <w:t>SQLite SQL</w:t>
        </w:r>
      </w:hyperlink>
      <w:r>
        <w:t xml:space="preserve"> · </w:t>
      </w:r>
      <w:hyperlink r:id="rId11">
        <w:r>
          <w:t>SQLite tiplari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.html" TargetMode="External"/><Relationship Id="rId11" Type="http://schemas.openxmlformats.org/officeDocument/2006/relationships/hyperlink" Target="https://sqlite.org/datatype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