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Amaliy mashg‘ulot   COUNT SUM AVG GROUP BY va HAVING</w:t>
      </w:r>
    </w:p>
    <w:p>
      <w:r>
        <w:t>7 modul  |  32 mavzu  |  2 soat  |  Amaliy</w:t>
      </w:r>
    </w:p>
    <w:p>
      <w:r>
        <w:t>Ubaydullayev Abdukarim  |  Namangan shahar 3 sonli texnikum</w:t>
        <w:br/>
        <w:t>3 IT  |  2026/2027</w:t>
      </w:r>
    </w:p>
    <w:p>
      <w:pPr>
        <w:pStyle w:val="Heading1"/>
      </w:pPr>
      <w:r>
        <w:t>Dars maqsadi</w:t>
      </w:r>
    </w:p>
    <w:p>
      <w:r>
        <w:t>COUNT SUM AVG GROUP BY va HAVING mavzusi bo‘yicha amaliy natija oladi va uning to‘g‘riligini dalil bilan tekshiradi.</w:t>
      </w:r>
    </w:p>
    <w:p>
      <w:pPr>
        <w:pStyle w:val="Heading2"/>
      </w:pPr>
      <w:r>
        <w:t>Tayanch bilimlar</w:t>
      </w:r>
    </w:p>
    <w:p>
      <w:r>
        <w:t>31-mavzudagi nazariy tushuntirish va undan oldingi darslar.</w:t>
      </w:r>
    </w:p>
    <w:p>
      <w:pPr>
        <w:pStyle w:val="Heading1"/>
      </w:pPr>
      <w:r>
        <w:t>Mavzuning mazmuni</w:t>
      </w:r>
    </w:p>
    <w:p>
      <w:r>
        <w:t>Oldingi nazariy darsdagi tushunchalarni misolda qo‘llang. Natija, cheklov va xato holatini quyidagi tartibda tekshiring.</w:t>
      </w:r>
    </w:p>
    <w:p>
      <w:pPr>
        <w:pStyle w:val="Heading2"/>
      </w:pPr>
      <w:r>
        <w:t>Agregat</w:t>
      </w:r>
    </w:p>
    <w:p>
      <w:r>
        <w:t>Bir nechta satrdan jamlangan qiymat oladi. COUNT, SUM va AVG hisobotdagi turli savollarga javob beradi.</w:t>
      </w:r>
    </w:p>
    <w:p>
      <w:pPr>
        <w:pStyle w:val="Heading2"/>
      </w:pPr>
      <w:r>
        <w:t>COUNT farqi</w:t>
      </w:r>
    </w:p>
    <w:p>
      <w:r>
        <w:t>COUNT(*) satrlarni, COUNT(ustun) esa shu ustundagi NULL bo‘lmagan qiymatlarni sanaydi. Ular har vaziyatda bir xil natija bermaydi.</w:t>
      </w:r>
    </w:p>
    <w:p>
      <w:pPr>
        <w:pStyle w:val="Heading2"/>
      </w:pPr>
      <w:r>
        <w:t>GROUP BY</w:t>
      </w:r>
    </w:p>
    <w:p>
      <w:r>
        <w:t>Satrlarni tanlangan kalitlar bo‘yicha guruhlaydi. Har guruh uchun agregat alohida hisoblanadi.</w:t>
      </w:r>
    </w:p>
    <w:p>
      <w:pPr>
        <w:pStyle w:val="Heading2"/>
      </w:pPr>
      <w:r>
        <w:t>HAVING</w:t>
      </w:r>
    </w:p>
    <w:p>
      <w:r>
        <w:t>Guruhlashdan keyingi natijani shart bilan cheklaydi. WHERE esa guruhlashdan oldingi satrlarni tanlaydi.</w:t>
      </w:r>
    </w:p>
    <w:p>
      <w:pPr>
        <w:pStyle w:val="Heading2"/>
      </w:pPr>
      <w:r>
        <w:t>Noaniq ustun</w:t>
      </w:r>
    </w:p>
    <w:p>
      <w:r>
        <w:t>Guruh kalitida yoki agregatda bo‘lmagan ustunni natijaga chiqarish turli MBBTlarda boshqacha baholanadi. Portativ SQLda barcha tanlov ma’nosi aniq bo‘ladi.</w:t>
      </w:r>
    </w:p>
    <w:p>
      <w:pPr>
        <w:pStyle w:val="Heading1"/>
      </w:pPr>
      <w:r>
        <w:t>Namuna va bajarish muhiti</w:t>
      </w:r>
    </w:p>
    <w:p>
      <w:r>
        <w:t>SQLni platformadagi SQLite muharririda bajaring. Har Run yangi demo bazadan boshlanadi; oldingi Run o‘zgarishlari avtomatik qolmaydi. Matn kodi shu brauzerda saqlanadi.</w:t>
      </w:r>
    </w:p>
    <w:p>
      <w:pPr>
        <w:spacing w:after="0"/>
      </w:pPr>
      <w:r>
        <w:t>SELECT category_id,COUNT(*) AS total,SUM(stock) AS copies</w:t>
      </w:r>
    </w:p>
    <w:p>
      <w:pPr>
        <w:spacing w:after="0"/>
      </w:pPr>
      <w:r>
        <w:t>FROM books GROUP BY category_id HAVING COUNT(*)&gt;=2;</w:t>
      </w:r>
    </w:p>
    <w:p>
      <w:pPr>
        <w:pStyle w:val="Heading2"/>
      </w:pPr>
      <w:r>
        <w:t>Kutiladigan natija</w:t>
      </w:r>
    </w:p>
    <w:p>
      <w:r>
        <w:t>category_id 1, total 2 va copies 5 chiqadi.</w:t>
      </w:r>
    </w:p>
    <w:p>
      <w:pPr>
        <w:pStyle w:val="Heading2"/>
      </w:pPr>
      <w:r>
        <w:t>Xatoni tushunish</w:t>
      </w:r>
    </w:p>
    <w:p>
      <w:r>
        <w:t>WHERE ichida to‘g‘ridan-to‘g‘ri COUNT(*)&gt;1 yozish guruh filtri o‘rnida to‘g‘ri emas.</w:t>
      </w:r>
    </w:p>
    <w:p>
      <w:pPr>
        <w:pStyle w:val="Heading1"/>
      </w:pPr>
      <w:r>
        <w:t>Amaliy ish</w:t>
      </w:r>
    </w:p>
    <w:p>
      <w:r>
        <w:t>Kategoriya bo‘yicha kitob soni va o‘rtacha narxni hisoblang. Kamida ikki kitobli kategoriyalarni HAVING bilan qoldiring.</w:t>
      </w:r>
    </w:p>
    <w:p>
      <w:pPr>
        <w:pStyle w:val="ListNumber"/>
      </w:pPr>
      <w:r>
        <w:t>Oldingi nazariy dars va namuna izohini o‘qing.</w:t>
      </w:r>
    </w:p>
    <w:p>
      <w:pPr>
        <w:pStyle w:val="ListNumber"/>
      </w:pPr>
      <w:r>
        <w:t>Topshiriqni berilgan muhitda bajaring va natijani solishtiring.</w:t>
      </w:r>
    </w:p>
    <w:p>
      <w:pPr>
        <w:pStyle w:val="ListNumber"/>
      </w:pPr>
      <w:r>
        <w:t>Tegishli xato holatini tekshirib, xulosani yozing.</w:t>
      </w:r>
    </w:p>
    <w:p>
      <w:pPr>
        <w:pStyle w:val="Heading2"/>
      </w:pPr>
      <w:r>
        <w:t>Tekshirish mezonlari</w:t>
      </w:r>
    </w:p>
    <w:p>
      <w:pPr>
        <w:pStyle w:val="ListBullet"/>
      </w:pPr>
      <w:r>
        <w:t>Agregat vazifasi misol bilan tushuntirilgan.</w:t>
      </w:r>
    </w:p>
    <w:p>
      <w:pPr>
        <w:pStyle w:val="ListBullet"/>
      </w:pPr>
      <w:r>
        <w:t>Namuna muhiti va natijasi to‘g‘ri ajratilgan.</w:t>
      </w:r>
    </w:p>
    <w:p>
      <w:pPr>
        <w:pStyle w:val="ListBullet"/>
      </w:pPr>
      <w:r>
        <w:t>Tegishli xato yoki chegaraviy holat tekshirilgan.</w:t>
      </w:r>
    </w:p>
    <w:p>
      <w:pPr>
        <w:pStyle w:val="ListBullet"/>
      </w:pPr>
      <w:r>
        <w:t>Natija va xulosa yozilgan.</w:t>
      </w:r>
    </w:p>
    <w:p>
      <w:pPr>
        <w:pStyle w:val="Heading1"/>
      </w:pPr>
      <w:r>
        <w:t>Atamalar</w:t>
      </w:r>
    </w:p>
    <w:p>
      <w:r>
        <w:t>Agregat — Bir nechta satrdan jamlangan qiymat oladi.</w:t>
      </w:r>
    </w:p>
    <w:p>
      <w:r>
        <w:t>COUNT farqi — COUNT(*) satrlarni, COUNT(ustun) esa shu ustundagi NULL bo‘lmagan qiymatlarni sanaydi.</w:t>
      </w:r>
    </w:p>
    <w:p>
      <w:r>
        <w:t>GROUP BY — Satrlarni tanlangan kalitlar bo‘yicha guruhlaydi.</w:t>
      </w:r>
    </w:p>
    <w:p>
      <w:r>
        <w:t>HAVING — Guruhlashdan keyingi natijani shart bilan cheklaydi.</w:t>
      </w:r>
    </w:p>
    <w:p>
      <w:r>
        <w:t>Noaniq ustun — Guruh kalitida yoki agregatda bo‘lmagan ustunni natijaga chiqarish turli MBBTlarda boshqacha baholanadi.</w:t>
      </w:r>
    </w:p>
    <w:p>
      <w:pPr>
        <w:pStyle w:val="Heading1"/>
      </w:pPr>
      <w:r>
        <w:t>Manbalar</w:t>
      </w:r>
    </w:p>
    <w:p>
      <w:hyperlink r:id="rId10">
        <w:r>
          <w:t>SQLite SELECT va JOIN</w:t>
        </w:r>
      </w:hyperlink>
      <w:r>
        <w:t xml:space="preserve"> · </w:t>
      </w:r>
      <w:hyperlink r:id="rId11">
        <w:r>
          <w:t>SQLite oynali funksiyalar</w:t>
        </w:r>
      </w:hyperlink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Web Ta’lim  |  7 modul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4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12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8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8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8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8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8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8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8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8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8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8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8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8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8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sqlite.org/lang_select.html" TargetMode="External"/><Relationship Id="rId11" Type="http://schemas.openxmlformats.org/officeDocument/2006/relationships/hyperlink" Target="https://sqlite.org/windowfunction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