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Asinxron xato va tashqi bog‘liqlikni almashtirish</w:t>
      </w:r>
    </w:p>
    <w:p>
      <w:r>
        <w:t>8 modul  |  16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Dependency injection va Stub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1–15-mavzulari. Quyidagi tushunchalar shu darsda izohlanadi.</w:t>
      </w:r>
    </w:p>
    <w:p>
      <w:pPr>
        <w:pStyle w:val="Heading1"/>
      </w:pPr>
      <w:r>
        <w:t>Mavzuning mazmuni</w:t>
      </w:r>
    </w:p>
    <w:p>
      <w:r>
        <w:t>Qo‘lda tekshiruv takrorlanuvchi avtomatik sinovlar bilan to‘ldiriladi. Testlar doimiy o‘quv bazasidan ajratiladi va kutilgan natija aniq yoziladi. Muvaffaqiyatli holat bilan birga noto‘g‘ri kirish ham tekshiriladi.</w:t>
      </w:r>
    </w:p>
    <w:p>
      <w:pPr>
        <w:pStyle w:val="Heading2"/>
      </w:pPr>
      <w:r>
        <w:t>Dependency injection</w:t>
      </w:r>
    </w:p>
    <w:p>
      <w:r>
        <w:t>Funksiya foydalanadigan fetch kabi bog‘liqlik parametr orqali beriladi. Test tashqi tarmoqqa chiqmasdan boshqariladigan javob yaratadi.</w:t>
      </w:r>
    </w:p>
    <w:p>
      <w:pPr>
        <w:pStyle w:val="Heading2"/>
      </w:pPr>
      <w:r>
        <w:t>Stub</w:t>
      </w:r>
    </w:p>
    <w:p>
      <w:r>
        <w:t>Oldindan belgilangan natija qaytaruvchi o‘rinbosar. U haqiqiy server mavjudligini isbotlamaydi; faqat mijozning shu holatdagi xulqini tekshiradi.</w:t>
      </w:r>
    </w:p>
    <w:p>
      <w:pPr>
        <w:pStyle w:val="Heading2"/>
      </w:pPr>
      <w:r>
        <w:t>Promise xatosi</w:t>
      </w:r>
    </w:p>
    <w:p>
      <w:r>
        <w:t>await kutiladigan asinxron natija rad etilsa catch bilan qayd etiladi. Test Promise tugashini kutmasa, yolg‘on muvaffaqiyat ko‘rsatishi mumkin.</w:t>
      </w:r>
    </w:p>
    <w:p>
      <w:pPr>
        <w:pStyle w:val="Heading2"/>
      </w:pPr>
      <w:r>
        <w:t>Timeout</w:t>
      </w:r>
    </w:p>
    <w:p>
      <w:r>
        <w:t>Cheksiz kutish o‘rniga vaqt chegarasi qo‘yiladi. Haqiqiy fetch uchun AbortController bilan so‘rovni bekor qilish mumkin; timeoutni faqat xabar sifatida ko‘rsatish so‘rovni bekor qilmaydi.</w:t>
      </w:r>
    </w:p>
    <w:p>
      <w:pPr>
        <w:pStyle w:val="Heading2"/>
      </w:pPr>
      <w:r>
        <w:t>Deterministik test</w:t>
      </w:r>
    </w:p>
    <w:p>
      <w:r>
        <w:t>Natija internet tezligi, sana yoki tasodifga bog‘liq bo‘lmaydi. Vaqt va javob oldindan belgilansa xatoni takrorlash osonlashadi.</w:t>
      </w:r>
    </w:p>
    <w:p>
      <w:pPr>
        <w:pStyle w:val="Heading1"/>
      </w:pPr>
      <w:r>
        <w:t>Namuna va bajarish muhiti</w:t>
      </w:r>
    </w:p>
    <w:p>
      <w:r>
        <w:t>Platformadagi Run sof JavaScriptni alohida Workerda bajaradi. console.log va assert(condition, message) mavjud; DOM, node:test, node:sqlite yoki HTTP server bu muhitta ishlamaydi. Namuna tashqi tarmoqqa murojaat qilmaydi.</w:t>
      </w:r>
    </w:p>
    <w:p>
      <w:pPr>
        <w:spacing w:after="0"/>
      </w:pPr>
      <w:r>
        <w:t>async function loadTasks(fetcher) {</w:t>
      </w:r>
    </w:p>
    <w:p>
      <w:pPr>
        <w:spacing w:after="0"/>
      </w:pPr>
      <w:r>
        <w:t xml:space="preserve"> const r = await fetcher('/api/tasks');</w:t>
      </w:r>
    </w:p>
    <w:p>
      <w:pPr>
        <w:spacing w:after="0"/>
      </w:pPr>
      <w:r>
        <w:t xml:space="preserve"> if (!r.ok) throw new Error('HTTP ' + r.status);</w:t>
      </w:r>
    </w:p>
    <w:p>
      <w:pPr>
        <w:spacing w:after="0"/>
      </w:pPr>
      <w:r>
        <w:t xml:space="preserve"> return (await r.json()).tasks;</w:t>
      </w:r>
    </w:p>
    <w:p>
      <w:pPr>
        <w:spacing w:after="0"/>
      </w:pPr>
      <w:r>
        <w:t>}</w:t>
      </w:r>
    </w:p>
    <w:p>
      <w:pPr>
        <w:spacing w:after="0"/>
      </w:pPr>
      <w:r>
        <w:t>const tasks = await loadTasks(async () =&gt; ({ok:true,json:async()=&gt;({tasks:[]})}));</w:t>
      </w:r>
    </w:p>
    <w:p>
      <w:pPr>
        <w:spacing w:after="0"/>
      </w:pPr>
      <w:r>
        <w:t>assert(tasks.length === 0, 'bo‘sh ro‘yxat');</w:t>
      </w:r>
    </w:p>
    <w:p>
      <w:pPr>
        <w:spacing w:after="0"/>
      </w:pPr>
      <w:r>
        <w:t>try { await loadTasks(async()=&gt;({ok:false,status:503})); }</w:t>
      </w:r>
    </w:p>
    <w:p>
      <w:pPr>
        <w:spacing w:after="0"/>
      </w:pPr>
      <w:r>
        <w:t>catch(e) { console.log(e.message); }</w:t>
      </w:r>
    </w:p>
    <w:p>
      <w:pPr>
        <w:pStyle w:val="Heading1"/>
      </w:pPr>
      <w:r>
        <w:t>Kutiladigan natija</w:t>
      </w:r>
    </w:p>
    <w:p>
      <w:r>
        <w:t>HTTP 503 chiqadi va bo‘sh ro‘yxat tekshiruvi o‘tadi.</w:t>
      </w:r>
    </w:p>
    <w:p>
      <w:pPr>
        <w:pStyle w:val="Heading1"/>
      </w:pPr>
      <w:r>
        <w:t>Xatoni tushunish</w:t>
      </w:r>
    </w:p>
    <w:p>
      <w:r>
        <w:t>Stub bilan o‘tgan testni haqiqiy tarmoq integratsiyasi ishladi deb atamang.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Dependency injection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Dependency injection — Funksiya foydalanadigan fetch kabi bog‘liqlik parametr orqali beriladi.</w:t>
      </w:r>
    </w:p>
    <w:p>
      <w:r>
        <w:t>Stub — Oldindan belgilangan natija qaytaruvchi o‘rinbosar.</w:t>
      </w:r>
    </w:p>
    <w:p>
      <w:r>
        <w:t>Promise xatosi — await kutiladigan asinxron natija rad etilsa catch bilan qayd etiladi.</w:t>
      </w:r>
    </w:p>
    <w:p>
      <w:r>
        <w:t>Timeout — Cheksiz kutish o‘rniga vaqt chegarasi qo‘yiladi.</w:t>
      </w:r>
    </w:p>
    <w:p>
      <w:r>
        <w:t>Deterministik test — Natija internet tezligi, sana yoki tasodifga bog‘liq bo‘lmaydi.</w:t>
      </w:r>
    </w:p>
    <w:p>
      <w:pPr>
        <w:pStyle w:val="Heading1"/>
      </w:pPr>
      <w:r>
        <w:t>Manbalar</w:t>
      </w:r>
    </w:p>
    <w:p>
      <w:hyperlink r:id="rId10">
        <w:r>
          <w:t>Node test runner</w:t>
        </w:r>
      </w:hyperlink>
      <w:r>
        <w:t xml:space="preserve"> · </w:t>
      </w:r>
      <w:hyperlink r:id="rId11">
        <w:r>
          <w:t>Node assert</w:t>
        </w:r>
      </w:hyperlink>
      <w:r>
        <w:t xml:space="preserve"> · </w:t>
      </w:r>
      <w:hyperlink r:id="rId12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test.html" TargetMode="External"/><Relationship Id="rId11" Type="http://schemas.openxmlformats.org/officeDocument/2006/relationships/hyperlink" Target="https://nodejs.org/docs/latest-v24.x/api/assert.html" TargetMode="External"/><Relationship Id="rId12" Type="http://schemas.openxmlformats.org/officeDocument/2006/relationships/hyperlink" Target="https://nodejs.org/docs/latest-v24.x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