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65d" w:val="clear"/>
          </w:tcPr>
          <w:p w:rsidR="00000000" w:rsidDel="00000000" w:rsidP="00000000" w:rsidRDefault="00000000" w:rsidRPr="00000000" w14:paraId="00000002">
            <w:pPr>
              <w:spacing w:after="100" w:before="300" w:lineRule="auto"/>
              <w:jc w:val="center"/>
              <w:rPr/>
            </w:pPr>
            <w:r w:rsidDel="00000000" w:rsidR="00000000" w:rsidRPr="00000000">
              <w:rPr>
                <w:b w:val="1"/>
                <w:bCs w:val="1"/>
                <w:color w:val="ffffff"/>
                <w:sz w:val="48"/>
                <w:szCs w:val="48"/>
                <w:rtl w:val="0"/>
              </w:rPr>
              <w:t xml:space="preserve">Automated Keyword Research Feature v1</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color w:val="e2e8f0"/>
                <w:sz w:val="24"/>
                <w:szCs w:val="24"/>
                <w:rtl w:val="0"/>
              </w:rPr>
              <w:t xml:space="preserve">Intent-Based Keyword Grouping for Amazon SP Ads</w:t>
            </w:r>
            <w:r w:rsidDel="00000000" w:rsidR="00000000" w:rsidRPr="00000000">
              <w:rPr>
                <w:rtl w:val="0"/>
              </w:rPr>
            </w:r>
          </w:p>
        </w:tc>
      </w:tr>
    </w:tbl>
    <w:p w:rsidR="00000000" w:rsidDel="00000000" w:rsidP="00000000" w:rsidRDefault="00000000" w:rsidRPr="00000000" w14:paraId="00000004">
      <w:pPr>
        <w:spacing w:after="300" w:lineRule="auto"/>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b w:val="1"/>
          <w:bCs w:val="1"/>
          <w:color w:val="1a365d"/>
          <w:rtl w:val="0"/>
        </w:rPr>
        <w:t xml:space="preserve">1. Why: The Problem &amp; Business Value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e53e3e" w:space="0" w:sz="24" w:val="single"/>
              <w:bottom w:color="000000" w:space="0" w:sz="0" w:val="nil"/>
              <w:right w:color="000000" w:space="0" w:sz="0" w:val="nil"/>
            </w:tcBorders>
            <w:shd w:fill="fff5f5" w:val="clear"/>
          </w:tcPr>
          <w:p w:rsidR="00000000" w:rsidDel="00000000" w:rsidP="00000000" w:rsidRDefault="00000000" w:rsidRPr="00000000" w14:paraId="00000006">
            <w:pPr>
              <w:spacing w:before="100" w:lineRule="auto"/>
              <w:rPr/>
            </w:pPr>
            <w:r w:rsidDel="00000000" w:rsidR="00000000" w:rsidRPr="00000000">
              <w:rPr>
                <w:b w:val="1"/>
                <w:bCs w:val="1"/>
                <w:color w:val="c53030"/>
                <w:sz w:val="24"/>
                <w:szCs w:val="24"/>
                <w:rtl w:val="0"/>
              </w:rPr>
              <w:t xml:space="preserve">The Core Problem</w:t>
            </w:r>
            <w:r w:rsidDel="00000000" w:rsidR="00000000" w:rsidRPr="00000000">
              <w:rPr>
                <w:rtl w:val="0"/>
              </w:rPr>
            </w:r>
          </w:p>
          <w:p w:rsidR="00000000" w:rsidDel="00000000" w:rsidP="00000000" w:rsidRDefault="00000000" w:rsidRPr="00000000" w14:paraId="00000007">
            <w:pPr>
              <w:spacing w:after="100" w:lineRule="auto"/>
              <w:rPr/>
            </w:pPr>
            <w:r w:rsidDel="00000000" w:rsidR="00000000" w:rsidRPr="00000000">
              <w:rPr>
                <w:rtl w:val="0"/>
              </w:rPr>
              <w:t xml:space="preserve">Amazon SP Ads allocate budget at the campaign level. Advertisers cannot control which keyword within a campaign receives how much spend. When a campaign contains keywords with mixed semantic relevance, budget flows unpredictably—low-relevance keywords can consume budget before high-relevance ones get impressions.</w:t>
            </w:r>
          </w:p>
        </w:tc>
      </w:tr>
    </w:tbl>
    <w:p w:rsidR="00000000" w:rsidDel="00000000" w:rsidP="00000000" w:rsidRDefault="00000000" w:rsidRPr="00000000" w14:paraId="00000008">
      <w:pPr>
        <w:spacing w:after="2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430"/>
        <w:gridCol w:w="3430"/>
        <w:tblGridChange w:id="0">
          <w:tblGrid>
            <w:gridCol w:w="2500"/>
            <w:gridCol w:w="3430"/>
            <w:gridCol w:w="343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d3748" w:val="clear"/>
          </w:tcPr>
          <w:p w:rsidR="00000000" w:rsidDel="00000000" w:rsidP="00000000" w:rsidRDefault="00000000" w:rsidRPr="00000000" w14:paraId="00000009">
            <w:pPr>
              <w:rPr/>
            </w:pPr>
            <w:r w:rsidDel="00000000" w:rsidR="00000000" w:rsidRPr="00000000">
              <w:rPr>
                <w:b w:val="1"/>
                <w:bCs w:val="1"/>
                <w:color w:val="ffffff"/>
                <w:rtl w:val="0"/>
              </w:rPr>
              <w:t xml:space="preserve">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748" w:val="clear"/>
          </w:tcPr>
          <w:p w:rsidR="00000000" w:rsidDel="00000000" w:rsidP="00000000" w:rsidRDefault="00000000" w:rsidRPr="00000000" w14:paraId="0000000A">
            <w:pPr>
              <w:rPr/>
            </w:pPr>
            <w:r w:rsidDel="00000000" w:rsidR="00000000" w:rsidRPr="00000000">
              <w:rPr>
                <w:b w:val="1"/>
                <w:bCs w:val="1"/>
                <w:color w:val="ffffff"/>
                <w:rtl w:val="0"/>
              </w:rPr>
              <w:t xml:space="preserve">What They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748" w:val="clear"/>
          </w:tcPr>
          <w:p w:rsidR="00000000" w:rsidDel="00000000" w:rsidP="00000000" w:rsidRDefault="00000000" w:rsidRPr="00000000" w14:paraId="0000000B">
            <w:pPr>
              <w:rPr/>
            </w:pPr>
            <w:r w:rsidDel="00000000" w:rsidR="00000000" w:rsidRPr="00000000">
              <w:rPr>
                <w:b w:val="1"/>
                <w:bCs w:val="1"/>
                <w:color w:val="ffffff"/>
                <w:rtl w:val="0"/>
              </w:rPr>
              <w:t xml:space="preserve">The Problem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C">
            <w:pPr>
              <w:rPr/>
            </w:pPr>
            <w:r w:rsidDel="00000000" w:rsidR="00000000" w:rsidRPr="00000000">
              <w:rPr>
                <w:b w:val="1"/>
                <w:bCs w:val="1"/>
                <w:rtl w:val="0"/>
              </w:rPr>
              <w:t xml:space="preserve">Generic Grouping</w:t>
            </w:r>
            <w:r w:rsidDel="00000000" w:rsidR="00000000" w:rsidRPr="00000000">
              <w:rPr>
                <w:rtl w:val="0"/>
              </w:rPr>
            </w:r>
          </w:p>
          <w:p w:rsidR="00000000" w:rsidDel="00000000" w:rsidP="00000000" w:rsidRDefault="00000000" w:rsidRPr="00000000" w14:paraId="0000000D">
            <w:pPr>
              <w:rPr/>
            </w:pPr>
            <w:r w:rsidDel="00000000" w:rsidR="00000000" w:rsidRPr="00000000">
              <w:rPr>
                <w:color w:val="718096"/>
                <w:sz w:val="18"/>
                <w:szCs w:val="18"/>
                <w:rtl w:val="0"/>
              </w:rPr>
              <w:t xml:space="preserve">(Most In-House Teams)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E">
            <w:pPr>
              <w:rPr/>
            </w:pPr>
            <w:r w:rsidDel="00000000" w:rsidR="00000000" w:rsidRPr="00000000">
              <w:rPr>
                <w:rtl w:val="0"/>
              </w:rPr>
              <w:t xml:space="preserve">High / Medium / Low buckets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F">
            <w:pPr>
              <w:rPr/>
            </w:pPr>
            <w:r w:rsidDel="00000000" w:rsidR="00000000" w:rsidRPr="00000000">
              <w:rPr>
                <w:rtl w:val="0"/>
              </w:rPr>
              <w:t xml:space="preserve">Mixed semantic types in one campaign. No control over budget flow.</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0">
            <w:pPr>
              <w:rPr/>
            </w:pPr>
            <w:r w:rsidDel="00000000" w:rsidR="00000000" w:rsidRPr="00000000">
              <w:rPr>
                <w:b w:val="1"/>
                <w:bCs w:val="1"/>
                <w:rtl w:val="0"/>
              </w:rPr>
              <w:t xml:space="preserve">Manual Intent Grouping</w:t>
            </w:r>
            <w:r w:rsidDel="00000000" w:rsidR="00000000" w:rsidRPr="00000000">
              <w:rPr>
                <w:rtl w:val="0"/>
              </w:rPr>
            </w:r>
          </w:p>
          <w:p w:rsidR="00000000" w:rsidDel="00000000" w:rsidP="00000000" w:rsidRDefault="00000000" w:rsidRPr="00000000" w14:paraId="00000011">
            <w:pPr>
              <w:rPr/>
            </w:pPr>
            <w:r w:rsidDel="00000000" w:rsidR="00000000" w:rsidRPr="00000000">
              <w:rPr>
                <w:color w:val="718096"/>
                <w:sz w:val="18"/>
                <w:szCs w:val="18"/>
                <w:rtl w:val="0"/>
              </w:rPr>
              <w:t xml:space="preserve">(Agencies)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2">
            <w:pPr>
              <w:rPr/>
            </w:pPr>
            <w:r w:rsidDel="00000000" w:rsidR="00000000" w:rsidRPr="00000000">
              <w:rPr>
                <w:rtl w:val="0"/>
              </w:rPr>
              <w:t xml:space="preserve">Correct semantic grouping approach</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3">
            <w:pPr>
              <w:rPr/>
            </w:pPr>
            <w:r w:rsidDel="00000000" w:rsidR="00000000" w:rsidRPr="00000000">
              <w:rPr>
                <w:rtl w:val="0"/>
              </w:rPr>
              <w:t xml:space="preserve">Highly subjective. 4-8 hours per ASIN. Doesn't scale.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6f6d5" w:val="clear"/>
          </w:tcPr>
          <w:p w:rsidR="00000000" w:rsidDel="00000000" w:rsidP="00000000" w:rsidRDefault="00000000" w:rsidRPr="00000000" w14:paraId="00000014">
            <w:pPr>
              <w:rPr/>
            </w:pPr>
            <w:r w:rsidDel="00000000" w:rsidR="00000000" w:rsidRPr="00000000">
              <w:rPr>
                <w:b w:val="1"/>
                <w:bCs w:val="1"/>
                <w:rtl w:val="0"/>
              </w:rPr>
              <w:t xml:space="preserve">FP AI Approach</w:t>
            </w:r>
            <w:r w:rsidDel="00000000" w:rsidR="00000000" w:rsidRPr="00000000">
              <w:rPr>
                <w:rtl w:val="0"/>
              </w:rPr>
            </w:r>
          </w:p>
          <w:p w:rsidR="00000000" w:rsidDel="00000000" w:rsidP="00000000" w:rsidRDefault="00000000" w:rsidRPr="00000000" w14:paraId="00000015">
            <w:pPr>
              <w:rPr/>
            </w:pPr>
            <w:r w:rsidDel="00000000" w:rsidR="00000000" w:rsidRPr="00000000">
              <w:rPr>
                <w:color w:val="276749"/>
                <w:sz w:val="18"/>
                <w:szCs w:val="18"/>
                <w:rtl w:val="0"/>
              </w:rPr>
              <w:t xml:space="preserve">(Our 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f6d5" w:val="clear"/>
          </w:tcPr>
          <w:p w:rsidR="00000000" w:rsidDel="00000000" w:rsidP="00000000" w:rsidRDefault="00000000" w:rsidRPr="00000000" w14:paraId="00000016">
            <w:pPr>
              <w:rPr/>
            </w:pPr>
            <w:r w:rsidDel="00000000" w:rsidR="00000000" w:rsidRPr="00000000">
              <w:rPr>
                <w:rtl w:val="0"/>
              </w:rPr>
              <w:t xml:space="preserve">Same semantic grouping as agencies</w:t>
            </w:r>
          </w:p>
        </w:tc>
        <w:tc>
          <w:tcPr>
            <w:tcBorders>
              <w:top w:color="cccccc" w:space="0" w:sz="4" w:val="single"/>
              <w:left w:color="cccccc" w:space="0" w:sz="4" w:val="single"/>
              <w:bottom w:color="cccccc" w:space="0" w:sz="4" w:val="single"/>
              <w:right w:color="cccccc" w:space="0" w:sz="4" w:val="single"/>
            </w:tcBorders>
            <w:shd w:fill="c6f6d5" w:val="clear"/>
          </w:tcPr>
          <w:p w:rsidR="00000000" w:rsidDel="00000000" w:rsidP="00000000" w:rsidRDefault="00000000" w:rsidRPr="00000000" w14:paraId="00000017">
            <w:pPr>
              <w:rPr/>
            </w:pPr>
            <w:r w:rsidDel="00000000" w:rsidR="00000000" w:rsidRPr="00000000">
              <w:rPr>
                <w:b w:val="1"/>
                <w:bCs w:val="1"/>
                <w:rtl w:val="0"/>
              </w:rPr>
              <w:t xml:space="preserve">Objective, consistent, minutes not hours.</w:t>
            </w:r>
            <w:r w:rsidDel="00000000" w:rsidR="00000000" w:rsidRPr="00000000">
              <w:rPr>
                <w:rtl w:val="0"/>
              </w:rPr>
            </w:r>
          </w:p>
        </w:tc>
      </w:tr>
    </w:tbl>
    <w:p w:rsidR="00000000" w:rsidDel="00000000" w:rsidP="00000000" w:rsidRDefault="00000000" w:rsidRPr="00000000" w14:paraId="00000018">
      <w:pPr>
        <w:spacing w:after="2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38a169" w:space="0" w:sz="24" w:val="single"/>
              <w:bottom w:color="000000" w:space="0" w:sz="0" w:val="nil"/>
              <w:right w:color="000000" w:space="0" w:sz="0" w:val="nil"/>
            </w:tcBorders>
            <w:shd w:fill="f0fff4" w:val="clear"/>
          </w:tcPr>
          <w:p w:rsidR="00000000" w:rsidDel="00000000" w:rsidP="00000000" w:rsidRDefault="00000000" w:rsidRPr="00000000" w14:paraId="00000019">
            <w:pPr>
              <w:spacing w:before="100" w:lineRule="auto"/>
              <w:rPr/>
            </w:pPr>
            <w:r w:rsidDel="00000000" w:rsidR="00000000" w:rsidRPr="00000000">
              <w:rPr>
                <w:b w:val="1"/>
                <w:bCs w:val="1"/>
                <w:color w:val="276749"/>
                <w:sz w:val="24"/>
                <w:szCs w:val="24"/>
                <w:rtl w:val="0"/>
              </w:rPr>
              <w:t xml:space="preserve">Our Solution: Intent-Based Keyword Grouping</w:t>
            </w:r>
            <w:r w:rsidDel="00000000" w:rsidR="00000000" w:rsidRPr="00000000">
              <w:rPr>
                <w:rtl w:val="0"/>
              </w:rPr>
            </w:r>
          </w:p>
          <w:p w:rsidR="00000000" w:rsidDel="00000000" w:rsidP="00000000" w:rsidRDefault="00000000" w:rsidRPr="00000000" w14:paraId="0000001A">
            <w:pPr>
              <w:spacing w:after="100" w:lineRule="auto"/>
              <w:rPr/>
            </w:pPr>
            <w:r w:rsidDel="00000000" w:rsidR="00000000" w:rsidRPr="00000000">
              <w:rPr>
                <w:rtl w:val="0"/>
              </w:rPr>
              <w:t xml:space="preserve">Group keywords by </w:t>
            </w:r>
            <w:r w:rsidDel="00000000" w:rsidR="00000000" w:rsidRPr="00000000">
              <w:rPr>
                <w:b w:val="1"/>
                <w:bCs w:val="1"/>
                <w:rtl w:val="0"/>
              </w:rPr>
              <w:t xml:space="preserve">semantic relevance</w:t>
            </w:r>
            <w:r w:rsidDel="00000000" w:rsidR="00000000" w:rsidRPr="00000000">
              <w:rPr>
                <w:rtl w:val="0"/>
              </w:rPr>
              <w:t xml:space="preserve">—how closely the keyword matches the product. Each group contains keywords with similar meaning and similar expected performance. This enables intelligent budget allocation: more budget to high-relevance groups, less to low-relevance groups.</w:t>
            </w:r>
          </w:p>
        </w:tc>
      </w:tr>
    </w:tbl>
    <w:p w:rsidR="00000000" w:rsidDel="00000000" w:rsidP="00000000" w:rsidRDefault="00000000" w:rsidRPr="00000000" w14:paraId="0000001B">
      <w:pPr>
        <w:spacing w:after="200" w:lineRule="auto"/>
        <w:rPr/>
      </w:pPr>
      <w:r w:rsidDel="00000000" w:rsidR="00000000" w:rsidRPr="00000000">
        <w:rPr>
          <w:rtl w:val="0"/>
        </w:rPr>
      </w:r>
    </w:p>
    <w:p w:rsidR="00000000" w:rsidDel="00000000" w:rsidP="00000000" w:rsidRDefault="00000000" w:rsidRPr="00000000" w14:paraId="0000001C">
      <w:pPr>
        <w:rPr/>
      </w:pPr>
      <w:sdt>
        <w:sdtPr>
          <w:id w:val="-1663442355"/>
          <w:tag w:val="goog_rdk_0"/>
        </w:sdtPr>
        <w:sdtContent>
          <w:r w:rsidDel="00000000" w:rsidR="00000000" w:rsidRPr="00000000">
            <w:rPr>
              <w:rFonts w:ascii="Arial Unicode MS" w:cs="Arial Unicode MS" w:eastAsia="Arial Unicode MS" w:hAnsi="Arial Unicode MS"/>
              <w:b w:val="1"/>
              <w:bCs w:val="1"/>
              <w:color w:val="2b6cb0"/>
              <w:rtl w:val="0"/>
            </w:rPr>
            <w:t xml:space="preserve">→ Budget Allocation Signal </w:t>
          </w:r>
        </w:sdtContent>
      </w:sdt>
      <w:sdt>
        <w:sdtPr>
          <w:id w:val="-1568440191"/>
          <w:tag w:val="goog_rdk_1"/>
        </w:sdtPr>
        <w:sdtContent>
          <w:r w:rsidDel="00000000" w:rsidR="00000000" w:rsidRPr="00000000">
            <w:rPr>
              <w:rFonts w:ascii="Arial Unicode MS" w:cs="Arial Unicode MS" w:eastAsia="Arial Unicode MS" w:hAnsi="Arial Unicode MS"/>
              <w:b w:val="1"/>
              <w:bCs w:val="1"/>
              <w:color w:val="38a169"/>
              <w:rtl w:val="0"/>
            </w:rPr>
            <w:t xml:space="preserve">[↓ ACOS]</w:t>
          </w:r>
        </w:sdtContent>
      </w:sdt>
      <w:r w:rsidDel="00000000" w:rsidR="00000000" w:rsidRPr="00000000">
        <w:rPr>
          <w:rtl w:val="0"/>
        </w:rPr>
      </w:r>
    </w:p>
    <w:p w:rsidR="00000000" w:rsidDel="00000000" w:rsidP="00000000" w:rsidRDefault="00000000" w:rsidRPr="00000000" w14:paraId="0000001D">
      <w:pPr>
        <w:spacing w:after="150" w:lineRule="auto"/>
        <w:rPr/>
      </w:pPr>
      <w:r w:rsidDel="00000000" w:rsidR="00000000" w:rsidRPr="00000000">
        <w:rPr>
          <w:rtl w:val="0"/>
        </w:rPr>
        <w:t xml:space="preserve">Groups are ranked by semantic relevance. Higher rank = more relevant to product = better expected conversion. Our automation allocates more budget to higher-ranked groups.</w:t>
      </w:r>
    </w:p>
    <w:p w:rsidR="00000000" w:rsidDel="00000000" w:rsidP="00000000" w:rsidRDefault="00000000" w:rsidRPr="00000000" w14:paraId="0000001E">
      <w:pPr>
        <w:rPr/>
      </w:pPr>
      <w:sdt>
        <w:sdtPr>
          <w:id w:val="-308111381"/>
          <w:tag w:val="goog_rdk_2"/>
        </w:sdtPr>
        <w:sdtContent>
          <w:r w:rsidDel="00000000" w:rsidR="00000000" w:rsidRPr="00000000">
            <w:rPr>
              <w:rFonts w:ascii="Arial Unicode MS" w:cs="Arial Unicode MS" w:eastAsia="Arial Unicode MS" w:hAnsi="Arial Unicode MS"/>
              <w:b w:val="1"/>
              <w:bCs w:val="1"/>
              <w:color w:val="2b6cb0"/>
              <w:rtl w:val="0"/>
            </w:rPr>
            <w:t xml:space="preserve">→ Budget Leakage Prevention </w:t>
          </w:r>
        </w:sdtContent>
      </w:sdt>
      <w:sdt>
        <w:sdtPr>
          <w:id w:val="1012668668"/>
          <w:tag w:val="goog_rdk_3"/>
        </w:sdtPr>
        <w:sdtContent>
          <w:r w:rsidDel="00000000" w:rsidR="00000000" w:rsidRPr="00000000">
            <w:rPr>
              <w:rFonts w:ascii="Arial Unicode MS" w:cs="Arial Unicode MS" w:eastAsia="Arial Unicode MS" w:hAnsi="Arial Unicode MS"/>
              <w:b w:val="1"/>
              <w:bCs w:val="1"/>
              <w:color w:val="38a169"/>
              <w:rtl w:val="0"/>
            </w:rPr>
            <w:t xml:space="preserve">[↓ ACOS]</w:t>
          </w:r>
        </w:sdtContent>
      </w:sdt>
      <w:r w:rsidDel="00000000" w:rsidR="00000000" w:rsidRPr="00000000">
        <w:rPr>
          <w:rtl w:val="0"/>
        </w:rPr>
      </w:r>
    </w:p>
    <w:p w:rsidR="00000000" w:rsidDel="00000000" w:rsidP="00000000" w:rsidRDefault="00000000" w:rsidRPr="00000000" w14:paraId="0000001F">
      <w:pPr>
        <w:spacing w:after="150" w:lineRule="auto"/>
        <w:rPr/>
      </w:pPr>
      <w:r w:rsidDel="00000000" w:rsidR="00000000" w:rsidRPr="00000000">
        <w:rPr>
          <w:rtl w:val="0"/>
        </w:rPr>
        <w:t xml:space="preserve">Each campaign contains semantically homogeneous keywords. Budget stays within that performance band—no leakage to irrelevant keywords eating spend.</w:t>
      </w:r>
    </w:p>
    <w:p w:rsidR="00000000" w:rsidDel="00000000" w:rsidP="00000000" w:rsidRDefault="00000000" w:rsidRPr="00000000" w14:paraId="00000020">
      <w:pPr>
        <w:rPr/>
      </w:pPr>
      <w:sdt>
        <w:sdtPr>
          <w:id w:val="1796469470"/>
          <w:tag w:val="goog_rdk_4"/>
        </w:sdtPr>
        <w:sdtContent>
          <w:r w:rsidDel="00000000" w:rsidR="00000000" w:rsidRPr="00000000">
            <w:rPr>
              <w:rFonts w:ascii="Arial Unicode MS" w:cs="Arial Unicode MS" w:eastAsia="Arial Unicode MS" w:hAnsi="Arial Unicode MS"/>
              <w:b w:val="1"/>
              <w:bCs w:val="1"/>
              <w:color w:val="2b6cb0"/>
              <w:rtl w:val="0"/>
            </w:rPr>
            <w:t xml:space="preserve">→ Faster Learning Cycles </w:t>
          </w:r>
        </w:sdtContent>
      </w:sdt>
      <w:sdt>
        <w:sdtPr>
          <w:id w:val="1780278253"/>
          <w:tag w:val="goog_rdk_5"/>
        </w:sdtPr>
        <w:sdtContent>
          <w:r w:rsidDel="00000000" w:rsidR="00000000" w:rsidRPr="00000000">
            <w:rPr>
              <w:rFonts w:ascii="Arial Unicode MS" w:cs="Arial Unicode MS" w:eastAsia="Arial Unicode MS" w:hAnsi="Arial Unicode MS"/>
              <w:b w:val="1"/>
              <w:bCs w:val="1"/>
              <w:color w:val="38a169"/>
              <w:rtl w:val="0"/>
            </w:rPr>
            <w:t xml:space="preserve">[↓ Time to Optimize]</w:t>
          </w:r>
        </w:sdtContent>
      </w:sdt>
      <w:r w:rsidDel="00000000" w:rsidR="00000000" w:rsidRPr="00000000">
        <w:rPr>
          <w:rtl w:val="0"/>
        </w:rPr>
      </w:r>
    </w:p>
    <w:p w:rsidR="00000000" w:rsidDel="00000000" w:rsidP="00000000" w:rsidRDefault="00000000" w:rsidRPr="00000000" w14:paraId="00000021">
      <w:pPr>
        <w:spacing w:after="150" w:lineRule="auto"/>
        <w:rPr/>
      </w:pPr>
      <w:r w:rsidDel="00000000" w:rsidR="00000000" w:rsidRPr="00000000">
        <w:rPr>
          <w:rtl w:val="0"/>
        </w:rPr>
        <w:t xml:space="preserve">When keywords in a group share semantic relevance, their performance is correlated. Cut spend on entire groups early based on limited data.</w:t>
      </w:r>
    </w:p>
    <w:p w:rsidR="00000000" w:rsidDel="00000000" w:rsidP="00000000" w:rsidRDefault="00000000" w:rsidRPr="00000000" w14:paraId="00000022">
      <w:pPr>
        <w:rPr/>
      </w:pPr>
      <w:sdt>
        <w:sdtPr>
          <w:id w:val="414898726"/>
          <w:tag w:val="goog_rdk_6"/>
        </w:sdtPr>
        <w:sdtContent>
          <w:r w:rsidDel="00000000" w:rsidR="00000000" w:rsidRPr="00000000">
            <w:rPr>
              <w:rFonts w:ascii="Arial Unicode MS" w:cs="Arial Unicode MS" w:eastAsia="Arial Unicode MS" w:hAnsi="Arial Unicode MS"/>
              <w:b w:val="1"/>
              <w:bCs w:val="1"/>
              <w:color w:val="2b6cb0"/>
              <w:rtl w:val="0"/>
            </w:rPr>
            <w:t xml:space="preserve">→ Automation Replaces Manual Work </w:t>
          </w:r>
        </w:sdtContent>
      </w:sdt>
      <w:sdt>
        <w:sdtPr>
          <w:id w:val="194451467"/>
          <w:tag w:val="goog_rdk_7"/>
        </w:sdtPr>
        <w:sdtContent>
          <w:r w:rsidDel="00000000" w:rsidR="00000000" w:rsidRPr="00000000">
            <w:rPr>
              <w:rFonts w:ascii="Arial Unicode MS" w:cs="Arial Unicode MS" w:eastAsia="Arial Unicode MS" w:hAnsi="Arial Unicode MS"/>
              <w:b w:val="1"/>
              <w:bCs w:val="1"/>
              <w:color w:val="38a169"/>
              <w:rtl w:val="0"/>
            </w:rPr>
            <w:t xml:space="preserve">[↓ Cost]</w:t>
          </w:r>
        </w:sdtContent>
      </w:sdt>
      <w:r w:rsidDel="00000000" w:rsidR="00000000" w:rsidRPr="00000000">
        <w:rPr>
          <w:rtl w:val="0"/>
        </w:rPr>
      </w:r>
    </w:p>
    <w:p w:rsidR="00000000" w:rsidDel="00000000" w:rsidP="00000000" w:rsidRDefault="00000000" w:rsidRPr="00000000" w14:paraId="00000023">
      <w:pPr>
        <w:spacing w:after="150" w:lineRule="auto"/>
        <w:rPr/>
      </w:pPr>
      <w:r w:rsidDel="00000000" w:rsidR="00000000" w:rsidRPr="00000000">
        <w:rPr>
          <w:rtl w:val="0"/>
        </w:rPr>
        <w:t xml:space="preserve">Agencies do semantic grouping manually: 4-8 hours per ASIN. Our AI does the same in minutes. Faster time-to-launch, reduced man-hours.</w:t>
      </w:r>
    </w:p>
    <w:p w:rsidR="00000000" w:rsidDel="00000000" w:rsidP="00000000" w:rsidRDefault="00000000" w:rsidRPr="00000000" w14:paraId="00000024">
      <w:pPr>
        <w:rPr/>
      </w:pPr>
      <w:sdt>
        <w:sdtPr>
          <w:id w:val="-463933966"/>
          <w:tag w:val="goog_rdk_8"/>
        </w:sdtPr>
        <w:sdtContent>
          <w:r w:rsidDel="00000000" w:rsidR="00000000" w:rsidRPr="00000000">
            <w:rPr>
              <w:rFonts w:ascii="Arial Unicode MS" w:cs="Arial Unicode MS" w:eastAsia="Arial Unicode MS" w:hAnsi="Arial Unicode MS"/>
              <w:b w:val="1"/>
              <w:bCs w:val="1"/>
              <w:color w:val="2b6cb0"/>
              <w:rtl w:val="0"/>
            </w:rPr>
            <w:t xml:space="preserve">→ Multi-Goal Coverage </w:t>
          </w:r>
        </w:sdtContent>
      </w:sdt>
      <w:sdt>
        <w:sdtPr>
          <w:id w:val="-1880130631"/>
          <w:tag w:val="goog_rdk_9"/>
        </w:sdtPr>
        <w:sdtContent>
          <w:r w:rsidDel="00000000" w:rsidR="00000000" w:rsidRPr="00000000">
            <w:rPr>
              <w:rFonts w:ascii="Arial Unicode MS" w:cs="Arial Unicode MS" w:eastAsia="Arial Unicode MS" w:hAnsi="Arial Unicode MS"/>
              <w:b w:val="1"/>
              <w:bCs w:val="1"/>
              <w:color w:val="38a169"/>
              <w:rtl w:val="0"/>
            </w:rPr>
            <w:t xml:space="preserve">[↑ Sales Growth]</w:t>
          </w:r>
        </w:sdtContent>
      </w:sdt>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Defensive: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Own-Brand keywords protect your brand from competitor conquest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Conquest: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Competitor-Brand keywords capture competitor traffic</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Expansion: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Substitute &amp; Complement keywords penetrate adjacent categories</w:t>
      </w:r>
    </w:p>
    <w:p w:rsidR="00000000" w:rsidDel="00000000" w:rsidP="00000000" w:rsidRDefault="00000000" w:rsidRPr="00000000" w14:paraId="00000028">
      <w:pPr>
        <w:rPr/>
      </w:pPr>
      <w:sdt>
        <w:sdtPr>
          <w:id w:val="-1715640013"/>
          <w:tag w:val="goog_rdk_10"/>
        </w:sdtPr>
        <w:sdtContent>
          <w:r w:rsidDel="00000000" w:rsidR="00000000" w:rsidRPr="00000000">
            <w:rPr>
              <w:rFonts w:ascii="Arial Unicode MS" w:cs="Arial Unicode MS" w:eastAsia="Arial Unicode MS" w:hAnsi="Arial Unicode MS"/>
              <w:b w:val="1"/>
              <w:bCs w:val="1"/>
              <w:color w:val="2b6cb0"/>
              <w:rtl w:val="0"/>
            </w:rPr>
            <w:t xml:space="preserve">→ CVR Model Enhancement </w:t>
          </w:r>
        </w:sdtContent>
      </w:sdt>
      <w:sdt>
        <w:sdtPr>
          <w:id w:val="31462735"/>
          <w:tag w:val="goog_rdk_11"/>
        </w:sdtPr>
        <w:sdtContent>
          <w:r w:rsidDel="00000000" w:rsidR="00000000" w:rsidRPr="00000000">
            <w:rPr>
              <w:rFonts w:ascii="Arial Unicode MS" w:cs="Arial Unicode MS" w:eastAsia="Arial Unicode MS" w:hAnsi="Arial Unicode MS"/>
              <w:b w:val="1"/>
              <w:bCs w:val="1"/>
              <w:color w:val="38a169"/>
              <w:rtl w:val="0"/>
            </w:rPr>
            <w:t xml:space="preserve">[↑ Prediction Accuracy]</w:t>
          </w:r>
        </w:sdtContent>
      </w:sdt>
      <w:r w:rsidDel="00000000" w:rsidR="00000000" w:rsidRPr="00000000">
        <w:rPr>
          <w:rtl w:val="0"/>
        </w:rPr>
      </w:r>
    </w:p>
    <w:p w:rsidR="00000000" w:rsidDel="00000000" w:rsidP="00000000" w:rsidRDefault="00000000" w:rsidRPr="00000000" w14:paraId="00000029">
      <w:pPr>
        <w:spacing w:after="300" w:lineRule="auto"/>
        <w:rPr/>
      </w:pPr>
      <w:r w:rsidDel="00000000" w:rsidR="00000000" w:rsidRPr="00000000">
        <w:rPr>
          <w:rtl w:val="0"/>
        </w:rPr>
        <w:t xml:space="preserve">Relevance grouping serves as an input variable for CVR estimation models. Keywords in Group 1 have fundamentally different conversion characteristics than lower groups.</w:t>
      </w:r>
    </w:p>
    <w:p w:rsidR="00000000" w:rsidDel="00000000" w:rsidP="00000000" w:rsidRDefault="00000000" w:rsidRPr="00000000" w14:paraId="0000002A">
      <w:pPr>
        <w:pStyle w:val="Heading1"/>
        <w:rPr/>
      </w:pPr>
      <w:r w:rsidDel="00000000" w:rsidR="00000000" w:rsidRPr="00000000">
        <w:rPr>
          <w:b w:val="1"/>
          <w:bCs w:val="1"/>
          <w:color w:val="1a365d"/>
          <w:rtl w:val="0"/>
        </w:rPr>
        <w:t xml:space="preserve">2. The Classification System</w:t>
      </w:r>
      <w:r w:rsidDel="00000000" w:rsidR="00000000" w:rsidRPr="00000000">
        <w:rPr>
          <w:rtl w:val="0"/>
        </w:rPr>
      </w:r>
    </w:p>
    <w:p w:rsidR="00000000" w:rsidDel="00000000" w:rsidP="00000000" w:rsidRDefault="00000000" w:rsidRPr="00000000" w14:paraId="0000002B">
      <w:pPr>
        <w:spacing w:after="200" w:lineRule="auto"/>
        <w:rPr/>
      </w:pPr>
      <w:r w:rsidDel="00000000" w:rsidR="00000000" w:rsidRPr="00000000">
        <w:rPr>
          <w:rtl w:val="0"/>
        </w:rPr>
        <w:t xml:space="preserve">Each keyword receives a tag with three components that combine to form a unique classification code: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f5ff" w:val="clear"/>
          </w:tcPr>
          <w:p w:rsidR="00000000" w:rsidDel="00000000" w:rsidP="00000000" w:rsidRDefault="00000000" w:rsidRPr="00000000" w14:paraId="0000002C">
            <w:pPr>
              <w:spacing w:before="100" w:lineRule="auto"/>
              <w:jc w:val="center"/>
              <w:rPr/>
            </w:pPr>
            <w:r w:rsidDel="00000000" w:rsidR="00000000" w:rsidRPr="00000000">
              <w:rPr>
                <w:b w:val="1"/>
                <w:bCs w:val="1"/>
                <w:color w:val="718096"/>
                <w:sz w:val="18"/>
                <w:szCs w:val="18"/>
                <w:rtl w:val="0"/>
              </w:rPr>
              <w:t xml:space="preserve">COMPONENT 1: BRANDING SCOPE</w:t>
            </w:r>
            <w:r w:rsidDel="00000000" w:rsidR="00000000" w:rsidRPr="00000000">
              <w:rPr>
                <w:rtl w:val="0"/>
              </w:rPr>
            </w:r>
          </w:p>
          <w:p w:rsidR="00000000" w:rsidDel="00000000" w:rsidP="00000000" w:rsidRDefault="00000000" w:rsidRPr="00000000" w14:paraId="0000002D">
            <w:pPr>
              <w:jc w:val="center"/>
              <w:rPr/>
            </w:pPr>
            <w:r w:rsidDel="00000000" w:rsidR="00000000" w:rsidRPr="00000000">
              <w:rPr>
                <w:b w:val="1"/>
                <w:bCs w:val="1"/>
                <w:rtl w:val="0"/>
              </w:rPr>
              <w:t xml:space="preserve">OB</w:t>
            </w:r>
            <w:r w:rsidDel="00000000" w:rsidR="00000000" w:rsidRPr="00000000">
              <w:rPr>
                <w:rtl w:val="0"/>
              </w:rPr>
              <w:t xml:space="preserve"> Own-Branded</w:t>
            </w:r>
          </w:p>
          <w:p w:rsidR="00000000" w:rsidDel="00000000" w:rsidP="00000000" w:rsidRDefault="00000000" w:rsidRPr="00000000" w14:paraId="0000002E">
            <w:pPr>
              <w:jc w:val="center"/>
              <w:rPr/>
            </w:pPr>
            <w:r w:rsidDel="00000000" w:rsidR="00000000" w:rsidRPr="00000000">
              <w:rPr>
                <w:b w:val="1"/>
                <w:bCs w:val="1"/>
                <w:rtl w:val="0"/>
              </w:rPr>
              <w:t xml:space="preserve">NB</w:t>
            </w:r>
            <w:r w:rsidDel="00000000" w:rsidR="00000000" w:rsidRPr="00000000">
              <w:rPr>
                <w:rtl w:val="0"/>
              </w:rPr>
              <w:t xml:space="preserve"> Non-Branded</w:t>
            </w:r>
          </w:p>
          <w:p w:rsidR="00000000" w:rsidDel="00000000" w:rsidP="00000000" w:rsidRDefault="00000000" w:rsidRPr="00000000" w14:paraId="0000002F">
            <w:pPr>
              <w:spacing w:after="100" w:lineRule="auto"/>
              <w:jc w:val="center"/>
              <w:rPr/>
            </w:pPr>
            <w:r w:rsidDel="00000000" w:rsidR="00000000" w:rsidRPr="00000000">
              <w:rPr>
                <w:b w:val="1"/>
                <w:bCs w:val="1"/>
                <w:rtl w:val="0"/>
              </w:rPr>
              <w:t xml:space="preserve">CB</w:t>
            </w:r>
            <w:r w:rsidDel="00000000" w:rsidR="00000000" w:rsidRPr="00000000">
              <w:rPr>
                <w:rtl w:val="0"/>
              </w:rPr>
              <w:t xml:space="preserve"> Competitor-Branded</w:t>
            </w:r>
          </w:p>
        </w:tc>
        <w:tc>
          <w:tcPr>
            <w:tcBorders>
              <w:top w:color="cccccc" w:space="0" w:sz="4" w:val="single"/>
              <w:left w:color="cccccc" w:space="0" w:sz="4" w:val="single"/>
              <w:bottom w:color="cccccc" w:space="0" w:sz="4" w:val="single"/>
              <w:right w:color="cccccc" w:space="0" w:sz="4" w:val="single"/>
            </w:tcBorders>
            <w:shd w:fill="fffaf0" w:val="clear"/>
          </w:tcPr>
          <w:p w:rsidR="00000000" w:rsidDel="00000000" w:rsidP="00000000" w:rsidRDefault="00000000" w:rsidRPr="00000000" w14:paraId="00000030">
            <w:pPr>
              <w:spacing w:before="100" w:lineRule="auto"/>
              <w:jc w:val="center"/>
              <w:rPr/>
            </w:pPr>
            <w:r w:rsidDel="00000000" w:rsidR="00000000" w:rsidRPr="00000000">
              <w:rPr>
                <w:b w:val="1"/>
                <w:bCs w:val="1"/>
                <w:color w:val="718096"/>
                <w:sz w:val="18"/>
                <w:szCs w:val="18"/>
                <w:rtl w:val="0"/>
              </w:rPr>
              <w:t xml:space="preserve">COMPONENT 2: RELATIONSHIP TYPE</w:t>
            </w:r>
            <w:r w:rsidDel="00000000" w:rsidR="00000000" w:rsidRPr="00000000">
              <w:rPr>
                <w:rtl w:val="0"/>
              </w:rPr>
            </w:r>
          </w:p>
          <w:p w:rsidR="00000000" w:rsidDel="00000000" w:rsidP="00000000" w:rsidRDefault="00000000" w:rsidRPr="00000000" w14:paraId="00000031">
            <w:pPr>
              <w:jc w:val="center"/>
              <w:rPr/>
            </w:pPr>
            <w:r w:rsidDel="00000000" w:rsidR="00000000" w:rsidRPr="00000000">
              <w:rPr>
                <w:b w:val="1"/>
                <w:bCs w:val="1"/>
                <w:rtl w:val="0"/>
              </w:rPr>
              <w:t xml:space="preserve">R</w:t>
            </w:r>
            <w:r w:rsidDel="00000000" w:rsidR="00000000" w:rsidRPr="00000000">
              <w:rPr>
                <w:rtl w:val="0"/>
              </w:rPr>
              <w:t xml:space="preserve"> Relevant (same product type)</w:t>
            </w:r>
          </w:p>
          <w:p w:rsidR="00000000" w:rsidDel="00000000" w:rsidP="00000000" w:rsidRDefault="00000000" w:rsidRPr="00000000" w14:paraId="00000032">
            <w:pPr>
              <w:jc w:val="center"/>
              <w:rPr/>
            </w:pPr>
            <w:r w:rsidDel="00000000" w:rsidR="00000000" w:rsidRPr="00000000">
              <w:rPr>
                <w:b w:val="1"/>
                <w:bCs w:val="1"/>
                <w:rtl w:val="0"/>
              </w:rPr>
              <w:t xml:space="preserve">S</w:t>
            </w:r>
            <w:r w:rsidDel="00000000" w:rsidR="00000000" w:rsidRPr="00000000">
              <w:rPr>
                <w:rtl w:val="0"/>
              </w:rPr>
              <w:t xml:space="preserve"> Substitute (diff type, same need)</w:t>
            </w:r>
          </w:p>
          <w:p w:rsidR="00000000" w:rsidDel="00000000" w:rsidP="00000000" w:rsidRDefault="00000000" w:rsidRPr="00000000" w14:paraId="00000033">
            <w:pPr>
              <w:jc w:val="center"/>
              <w:rPr/>
            </w:pPr>
            <w:r w:rsidDel="00000000" w:rsidR="00000000" w:rsidRPr="00000000">
              <w:rPr>
                <w:b w:val="1"/>
                <w:bCs w:val="1"/>
                <w:rtl w:val="0"/>
              </w:rPr>
              <w:t xml:space="preserve">C</w:t>
            </w:r>
            <w:r w:rsidDel="00000000" w:rsidR="00000000" w:rsidRPr="00000000">
              <w:rPr>
                <w:rtl w:val="0"/>
              </w:rPr>
              <w:t xml:space="preserve"> Complement (accessories)</w:t>
            </w:r>
          </w:p>
          <w:p w:rsidR="00000000" w:rsidDel="00000000" w:rsidP="00000000" w:rsidRDefault="00000000" w:rsidRPr="00000000" w14:paraId="00000034">
            <w:pPr>
              <w:spacing w:after="100" w:lineRule="auto"/>
              <w:jc w:val="center"/>
              <w:rPr/>
            </w:pPr>
            <w:r w:rsidDel="00000000" w:rsidR="00000000" w:rsidRPr="00000000">
              <w:rPr>
                <w:b w:val="1"/>
                <w:bCs w:val="1"/>
                <w:rtl w:val="0"/>
              </w:rPr>
              <w:t xml:space="preserve">N</w:t>
            </w:r>
            <w:r w:rsidDel="00000000" w:rsidR="00000000" w:rsidRPr="00000000">
              <w:rPr>
                <w:rtl w:val="0"/>
              </w:rPr>
              <w:t xml:space="preserve"> Negative (no connection)</w:t>
            </w:r>
          </w:p>
        </w:tc>
        <w:tc>
          <w:tcPr>
            <w:tcBorders>
              <w:top w:color="cccccc" w:space="0" w:sz="4" w:val="single"/>
              <w:left w:color="cccccc" w:space="0" w:sz="4" w:val="single"/>
              <w:bottom w:color="cccccc" w:space="0" w:sz="4" w:val="single"/>
              <w:right w:color="cccccc" w:space="0" w:sz="4" w:val="single"/>
            </w:tcBorders>
            <w:shd w:fill="e6fffa" w:val="clear"/>
          </w:tcPr>
          <w:p w:rsidR="00000000" w:rsidDel="00000000" w:rsidP="00000000" w:rsidRDefault="00000000" w:rsidRPr="00000000" w14:paraId="00000035">
            <w:pPr>
              <w:spacing w:before="100" w:lineRule="auto"/>
              <w:jc w:val="center"/>
              <w:rPr/>
            </w:pPr>
            <w:r w:rsidDel="00000000" w:rsidR="00000000" w:rsidRPr="00000000">
              <w:rPr>
                <w:b w:val="1"/>
                <w:bCs w:val="1"/>
                <w:color w:val="718096"/>
                <w:sz w:val="18"/>
                <w:szCs w:val="18"/>
                <w:rtl w:val="0"/>
              </w:rPr>
              <w:t xml:space="preserve">COMPONENT 3: GROUP NUMBER</w:t>
            </w:r>
            <w:r w:rsidDel="00000000" w:rsidR="00000000" w:rsidRPr="00000000">
              <w:rPr>
                <w:rtl w:val="0"/>
              </w:rPr>
            </w:r>
          </w:p>
          <w:p w:rsidR="00000000" w:rsidDel="00000000" w:rsidP="00000000" w:rsidRDefault="00000000" w:rsidRPr="00000000" w14:paraId="00000036">
            <w:pPr>
              <w:jc w:val="center"/>
              <w:rPr/>
            </w:pPr>
            <w:r w:rsidDel="00000000" w:rsidR="00000000" w:rsidRPr="00000000">
              <w:rPr>
                <w:b w:val="1"/>
                <w:bCs w:val="1"/>
                <w:rtl w:val="0"/>
              </w:rPr>
              <w:t xml:space="preserve">1 to N</w:t>
            </w:r>
            <w:r w:rsidDel="00000000" w:rsidR="00000000" w:rsidRPr="00000000">
              <w:rPr>
                <w:rtl w:val="0"/>
              </w:rPr>
              <w:t xml:space="preserve"> (within 'Relevant' only)</w:t>
            </w:r>
          </w:p>
          <w:p w:rsidR="00000000" w:rsidDel="00000000" w:rsidP="00000000" w:rsidRDefault="00000000" w:rsidRPr="00000000" w14:paraId="00000037">
            <w:pPr>
              <w:jc w:val="center"/>
              <w:rPr/>
            </w:pPr>
            <w:r w:rsidDel="00000000" w:rsidR="00000000" w:rsidRPr="00000000">
              <w:rPr>
                <w:b w:val="1"/>
                <w:bCs w:val="1"/>
                <w:rtl w:val="0"/>
              </w:rPr>
              <w:t xml:space="preserve">1</w:t>
            </w:r>
            <w:r w:rsidDel="00000000" w:rsidR="00000000" w:rsidRPr="00000000">
              <w:rPr>
                <w:rtl w:val="0"/>
              </w:rPr>
              <w:t xml:space="preserve"> = Highest relevance</w:t>
            </w:r>
          </w:p>
          <w:p w:rsidR="00000000" w:rsidDel="00000000" w:rsidP="00000000" w:rsidRDefault="00000000" w:rsidRPr="00000000" w14:paraId="00000038">
            <w:pPr>
              <w:spacing w:after="100" w:lineRule="auto"/>
              <w:jc w:val="center"/>
              <w:rPr/>
            </w:pPr>
            <w:r w:rsidDel="00000000" w:rsidR="00000000" w:rsidRPr="00000000">
              <w:rPr>
                <w:b w:val="1"/>
                <w:bCs w:val="1"/>
                <w:rtl w:val="0"/>
              </w:rPr>
              <w:t xml:space="preserve">N</w:t>
            </w:r>
            <w:r w:rsidDel="00000000" w:rsidR="00000000" w:rsidRPr="00000000">
              <w:rPr>
                <w:rtl w:val="0"/>
              </w:rPr>
              <w:t xml:space="preserve"> = Depends on matched clusters</w:t>
            </w:r>
          </w:p>
        </w:tc>
      </w:tr>
    </w:tbl>
    <w:p w:rsidR="00000000" w:rsidDel="00000000" w:rsidP="00000000" w:rsidRDefault="00000000" w:rsidRPr="00000000" w14:paraId="00000039">
      <w:pPr>
        <w:spacing w:after="150" w:lineRule="auto"/>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How N is determined: </w:t>
      </w:r>
      <w:r w:rsidDel="00000000" w:rsidR="00000000" w:rsidRPr="00000000">
        <w:rPr>
          <w:rtl w:val="0"/>
        </w:rPr>
        <w:t xml:space="preserve">The Product Type × Variant/Use Case/Audience matrix may have many possible rows. Only rows that have matching keywords get assigned a group number. If keywords match 15 out of 50 possible matrix rows, then N = 15.</w:t>
      </w:r>
    </w:p>
    <w:p w:rsidR="00000000" w:rsidDel="00000000" w:rsidP="00000000" w:rsidRDefault="00000000" w:rsidRPr="00000000" w14:paraId="0000003B">
      <w:pPr>
        <w:spacing w:before="150" w:lineRule="auto"/>
        <w:rPr/>
      </w:pPr>
      <w:r w:rsidDel="00000000" w:rsidR="00000000" w:rsidRPr="00000000">
        <w:rPr>
          <w:b w:val="1"/>
          <w:bCs w:val="1"/>
          <w:rtl w:val="0"/>
        </w:rPr>
        <w:t xml:space="preserve">Example Tag: </w:t>
      </w:r>
      <w:r w:rsidDel="00000000" w:rsidR="00000000" w:rsidRPr="00000000">
        <w:rPr>
          <w:b w:val="1"/>
          <w:bCs w:val="1"/>
          <w:color w:val="ffffff"/>
          <w:shd w:fill="1a365d" w:val="clear"/>
          <w:rtl w:val="0"/>
        </w:rPr>
        <w:t xml:space="preserve"> NBR1 </w:t>
      </w:r>
      <w:r w:rsidDel="00000000" w:rsidR="00000000" w:rsidRPr="00000000">
        <w:rPr>
          <w:rtl w:val="0"/>
        </w:rPr>
        <w:t xml:space="preserve"> = Non-Branded + Relevant + Group 1 (highest priority non-branded keyword)</w:t>
      </w:r>
    </w:p>
    <w:p w:rsidR="00000000" w:rsidDel="00000000" w:rsidP="00000000" w:rsidRDefault="00000000" w:rsidRPr="00000000" w14:paraId="0000003C">
      <w:pPr>
        <w:spacing w:after="300" w:lineRule="auto"/>
        <w:rPr/>
      </w:pP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b w:val="1"/>
          <w:bCs w:val="1"/>
          <w:color w:val="1a365d"/>
          <w:rtl w:val="0"/>
        </w:rPr>
        <w:t xml:space="preserve">3. How: Process Overview</w:t>
      </w:r>
      <w:r w:rsidDel="00000000" w:rsidR="00000000" w:rsidRPr="00000000">
        <w:rPr>
          <w:rtl w:val="0"/>
        </w:rPr>
      </w:r>
    </w:p>
    <w:p w:rsidR="00000000" w:rsidDel="00000000" w:rsidP="00000000" w:rsidRDefault="00000000" w:rsidRPr="00000000" w14:paraId="0000003E">
      <w:pPr>
        <w:spacing w:after="200" w:lineRule="auto"/>
        <w:rPr/>
      </w:pPr>
      <w:r w:rsidDel="00000000" w:rsidR="00000000" w:rsidRPr="00000000">
        <w:rPr>
          <w:rtl w:val="0"/>
        </w:rPr>
        <w:t xml:space="preserve">The system uses a multi-stage prompt workflow to transform raw keyword lists into classified, grouped outputs.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Pr>
          <w:p w:rsidR="00000000" w:rsidDel="00000000" w:rsidP="00000000" w:rsidRDefault="00000000" w:rsidRPr="00000000" w14:paraId="0000003F">
            <w:pPr>
              <w:rPr/>
            </w:pPr>
            <w:r w:rsidDel="00000000" w:rsidR="00000000" w:rsidRPr="00000000">
              <w:rPr>
                <w:b w:val="1"/>
                <w:bCs w:val="1"/>
                <w:color w:val="ffffff"/>
                <w:shd w:fill="4c51bf" w:val="clear"/>
                <w:rtl w:val="0"/>
              </w:rPr>
              <w:t xml:space="preserve"> STAGE 1 </w:t>
            </w:r>
            <w:r w:rsidDel="00000000" w:rsidR="00000000" w:rsidRPr="00000000">
              <w:rPr>
                <w:b w:val="1"/>
                <w:bCs w:val="1"/>
                <w:rtl w:val="0"/>
              </w:rPr>
              <w:t xml:space="preserve">  3-Digit Tagger (Brand Scope + Relationship Type)</w:t>
            </w:r>
            <w:r w:rsidDel="00000000" w:rsidR="00000000" w:rsidRPr="00000000">
              <w:rPr>
                <w:rtl w:val="0"/>
              </w:rPr>
            </w:r>
          </w:p>
        </w:tc>
      </w:tr>
    </w:tbl>
    <w:p w:rsidR="00000000" w:rsidDel="00000000" w:rsidP="00000000" w:rsidRDefault="00000000" w:rsidRPr="00000000" w14:paraId="00000040">
      <w:pPr>
        <w:spacing w:before="100" w:lineRule="auto"/>
        <w:rPr/>
      </w:pPr>
      <w:r w:rsidDel="00000000" w:rsidR="00000000" w:rsidRPr="00000000">
        <w:rPr>
          <w:rtl w:val="0"/>
        </w:rPr>
        <w:t xml:space="preserve">Classifies each keyword by branding scope (OB/NB/CB) and relationship type (R/S/C/N). Uses product listing content to determine if keyword represents the same product type (Relevant), a different product serving the same need (Substitute), an accessory (Complement), or has no connection (Negative).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color w:val="4a5568"/>
          <w:rtl w:val="0"/>
        </w:rPr>
        <w:t xml:space="preserve">Example: 3-Digit Tagger Output (</w:t>
      </w:r>
      <w:hyperlink r:id="rId7">
        <w:r w:rsidDel="00000000" w:rsidR="00000000" w:rsidRPr="00000000">
          <w:rPr>
            <w:b w:val="1"/>
            <w:bCs w:val="1"/>
            <w:color w:val="1155cc"/>
            <w:u w:val="single"/>
            <w:rtl w:val="0"/>
          </w:rPr>
          <w:t xml:space="preserve">Chana Masala</w:t>
        </w:r>
      </w:hyperlink>
      <w:r w:rsidDel="00000000" w:rsidR="00000000" w:rsidRPr="00000000">
        <w:rPr>
          <w:b w:val="1"/>
          <w:bCs w:val="1"/>
          <w:color w:val="4a5568"/>
          <w:rtl w:val="0"/>
        </w:rPr>
        <w:t xml:space="preserve"> Product)</w:t>
      </w:r>
      <w:r w:rsidDel="00000000" w:rsidR="00000000" w:rsidRPr="00000000">
        <w:rPr>
          <w:rtl w:val="0"/>
        </w:rPr>
      </w:r>
    </w:p>
    <w:tbl>
      <w:tblPr>
        <w:tblStyle w:val="Table7"/>
        <w:tblW w:w="7700.0" w:type="dxa"/>
        <w:jc w:val="left"/>
        <w:tblLayout w:type="fixed"/>
        <w:tblLook w:val="0000"/>
      </w:tblPr>
      <w:tblGrid>
        <w:gridCol w:w="2600"/>
        <w:gridCol w:w="1800"/>
        <w:gridCol w:w="2200"/>
        <w:gridCol w:w="1100"/>
        <w:tblGridChange w:id="0">
          <w:tblGrid>
            <w:gridCol w:w="2600"/>
            <w:gridCol w:w="1800"/>
            <w:gridCol w:w="2200"/>
            <w:gridCol w:w="1100"/>
          </w:tblGrid>
        </w:tblGridChange>
      </w:tblGrid>
      <w:tr>
        <w:trPr>
          <w:cantSplit w:val="0"/>
          <w:tblHeader w:val="1"/>
        </w:trPr>
        <w:tc>
          <w:tcPr>
            <w:tcBorders>
              <w:top w:color="faf5ff" w:space="0" w:sz="4" w:val="single"/>
              <w:left w:color="faf5ff" w:space="0" w:sz="4" w:val="single"/>
              <w:bottom w:color="faf5ff" w:space="0" w:sz="4" w:val="single"/>
              <w:right w:color="faf5ff" w:space="0" w:sz="4" w:val="single"/>
            </w:tcBorders>
            <w:shd w:fill="805ad5" w:val="clear"/>
          </w:tcPr>
          <w:p w:rsidR="00000000" w:rsidDel="00000000" w:rsidP="00000000" w:rsidRDefault="00000000" w:rsidRPr="00000000" w14:paraId="00000043">
            <w:pPr>
              <w:rPr/>
            </w:pPr>
            <w:r w:rsidDel="00000000" w:rsidR="00000000" w:rsidRPr="00000000">
              <w:rPr>
                <w:b w:val="1"/>
                <w:bCs w:val="1"/>
                <w:color w:val="ffffff"/>
                <w:sz w:val="18"/>
                <w:szCs w:val="18"/>
                <w:rtl w:val="0"/>
              </w:rPr>
              <w:t xml:space="preserve">KW</w:t>
            </w:r>
            <w:r w:rsidDel="00000000" w:rsidR="00000000" w:rsidRPr="00000000">
              <w:rPr>
                <w:rtl w:val="0"/>
              </w:rPr>
            </w:r>
          </w:p>
        </w:tc>
        <w:tc>
          <w:tcPr>
            <w:tcBorders>
              <w:top w:color="faf5ff" w:space="0" w:sz="4" w:val="single"/>
              <w:left w:color="faf5ff" w:space="0" w:sz="4" w:val="single"/>
              <w:bottom w:color="faf5ff" w:space="0" w:sz="4" w:val="single"/>
              <w:right w:color="faf5ff" w:space="0" w:sz="4" w:val="single"/>
            </w:tcBorders>
            <w:shd w:fill="805ad5" w:val="clear"/>
          </w:tcPr>
          <w:p w:rsidR="00000000" w:rsidDel="00000000" w:rsidP="00000000" w:rsidRDefault="00000000" w:rsidRPr="00000000" w14:paraId="00000044">
            <w:pPr>
              <w:rPr/>
            </w:pPr>
            <w:r w:rsidDel="00000000" w:rsidR="00000000" w:rsidRPr="00000000">
              <w:rPr>
                <w:b w:val="1"/>
                <w:bCs w:val="1"/>
                <w:color w:val="ffffff"/>
                <w:sz w:val="18"/>
                <w:szCs w:val="18"/>
                <w:rtl w:val="0"/>
              </w:rPr>
              <w:t xml:space="preserve">Branding Scope</w:t>
            </w:r>
            <w:r w:rsidDel="00000000" w:rsidR="00000000" w:rsidRPr="00000000">
              <w:rPr>
                <w:rtl w:val="0"/>
              </w:rPr>
            </w:r>
          </w:p>
        </w:tc>
        <w:tc>
          <w:tcPr>
            <w:tcBorders>
              <w:top w:color="faf5ff" w:space="0" w:sz="4" w:val="single"/>
              <w:left w:color="faf5ff" w:space="0" w:sz="4" w:val="single"/>
              <w:bottom w:color="faf5ff" w:space="0" w:sz="4" w:val="single"/>
              <w:right w:color="faf5ff" w:space="0" w:sz="4" w:val="single"/>
            </w:tcBorders>
            <w:shd w:fill="805ad5" w:val="clear"/>
          </w:tcPr>
          <w:p w:rsidR="00000000" w:rsidDel="00000000" w:rsidP="00000000" w:rsidRDefault="00000000" w:rsidRPr="00000000" w14:paraId="00000045">
            <w:pPr>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faf5ff" w:space="0" w:sz="4" w:val="single"/>
              <w:left w:color="faf5ff" w:space="0" w:sz="4" w:val="single"/>
              <w:bottom w:color="faf5ff" w:space="0" w:sz="4" w:val="single"/>
              <w:right w:color="faf5ff" w:space="0" w:sz="4" w:val="single"/>
            </w:tcBorders>
            <w:shd w:fill="805ad5" w:val="clear"/>
          </w:tcPr>
          <w:p w:rsidR="00000000" w:rsidDel="00000000" w:rsidP="00000000" w:rsidRDefault="00000000" w:rsidRPr="00000000" w14:paraId="00000046">
            <w:pPr>
              <w:rPr/>
            </w:pPr>
            <w:r w:rsidDel="00000000" w:rsidR="00000000" w:rsidRPr="00000000">
              <w:rPr>
                <w:b w:val="1"/>
                <w:bCs w:val="1"/>
                <w:color w:val="ffffff"/>
                <w:sz w:val="18"/>
                <w:szCs w:val="18"/>
                <w:rtl w:val="0"/>
              </w:rPr>
              <w:t xml:space="preserve">3-digit Tag</w:t>
            </w:r>
            <w:r w:rsidDel="00000000" w:rsidR="00000000" w:rsidRPr="00000000">
              <w:rPr>
                <w:rtl w:val="0"/>
              </w:rPr>
            </w:r>
          </w:p>
        </w:tc>
      </w:tr>
      <w:tr>
        <w:trPr>
          <w:cantSplit w:val="0"/>
          <w:tblHeader w:val="0"/>
        </w:trPr>
        <w:tc>
          <w:tcPr>
            <w:tcBorders>
              <w:top w:color="faf5ff" w:space="0" w:sz="4" w:val="single"/>
              <w:left w:color="faf5ff" w:space="0" w:sz="4" w:val="single"/>
              <w:bottom w:color="faf5ff" w:space="0" w:sz="4" w:val="single"/>
              <w:right w:color="faf5ff" w:space="0" w:sz="4" w:val="single"/>
            </w:tcBorders>
          </w:tcPr>
          <w:p w:rsidR="00000000" w:rsidDel="00000000" w:rsidP="00000000" w:rsidRDefault="00000000" w:rsidRPr="00000000" w14:paraId="00000047">
            <w:pPr>
              <w:rPr/>
            </w:pPr>
            <w:r w:rsidDel="00000000" w:rsidR="00000000" w:rsidRPr="00000000">
              <w:rPr>
                <w:sz w:val="18"/>
                <w:szCs w:val="18"/>
                <w:rtl w:val="0"/>
              </w:rPr>
              <w:t xml:space="preserve">Chana Masala</w:t>
            </w:r>
            <w:r w:rsidDel="00000000" w:rsidR="00000000" w:rsidRPr="00000000">
              <w:rPr>
                <w:rtl w:val="0"/>
              </w:rPr>
            </w:r>
          </w:p>
        </w:tc>
        <w:tc>
          <w:tcPr>
            <w:tcBorders>
              <w:top w:color="faf5ff" w:space="0" w:sz="4" w:val="single"/>
              <w:left w:color="faf5ff" w:space="0" w:sz="4" w:val="single"/>
              <w:bottom w:color="faf5ff" w:space="0" w:sz="4" w:val="single"/>
              <w:right w:color="faf5ff" w:space="0" w:sz="4" w:val="single"/>
            </w:tcBorders>
          </w:tcPr>
          <w:p w:rsidR="00000000" w:rsidDel="00000000" w:rsidP="00000000" w:rsidRDefault="00000000" w:rsidRPr="00000000" w14:paraId="00000048">
            <w:pPr>
              <w:rPr/>
            </w:pPr>
            <w:r w:rsidDel="00000000" w:rsidR="00000000" w:rsidRPr="00000000">
              <w:rPr>
                <w:sz w:val="18"/>
                <w:szCs w:val="18"/>
                <w:rtl w:val="0"/>
              </w:rPr>
              <w:t xml:space="preserve">NB</w:t>
            </w:r>
            <w:r w:rsidDel="00000000" w:rsidR="00000000" w:rsidRPr="00000000">
              <w:rPr>
                <w:rtl w:val="0"/>
              </w:rPr>
            </w:r>
          </w:p>
        </w:tc>
        <w:tc>
          <w:tcPr>
            <w:tcBorders>
              <w:top w:color="faf5ff" w:space="0" w:sz="4" w:val="single"/>
              <w:left w:color="faf5ff" w:space="0" w:sz="4" w:val="single"/>
              <w:bottom w:color="faf5ff" w:space="0" w:sz="4" w:val="single"/>
              <w:right w:color="faf5ff" w:space="0" w:sz="4" w:val="single"/>
            </w:tcBorders>
          </w:tcPr>
          <w:p w:rsidR="00000000" w:rsidDel="00000000" w:rsidP="00000000" w:rsidRDefault="00000000" w:rsidRPr="00000000" w14:paraId="00000049">
            <w:pPr>
              <w:rPr/>
            </w:pPr>
            <w:r w:rsidDel="00000000" w:rsidR="00000000" w:rsidRPr="00000000">
              <w:rPr>
                <w:sz w:val="18"/>
                <w:szCs w:val="18"/>
                <w:rtl w:val="0"/>
              </w:rPr>
              <w:t xml:space="preserve">R</w:t>
            </w:r>
            <w:r w:rsidDel="00000000" w:rsidR="00000000" w:rsidRPr="00000000">
              <w:rPr>
                <w:rtl w:val="0"/>
              </w:rPr>
            </w:r>
          </w:p>
        </w:tc>
        <w:tc>
          <w:tcPr>
            <w:tcBorders>
              <w:top w:color="faf5ff" w:space="0" w:sz="4" w:val="single"/>
              <w:left w:color="faf5ff" w:space="0" w:sz="4" w:val="single"/>
              <w:bottom w:color="faf5ff" w:space="0" w:sz="4" w:val="single"/>
              <w:right w:color="faf5ff" w:space="0" w:sz="4" w:val="single"/>
            </w:tcBorders>
          </w:tcPr>
          <w:p w:rsidR="00000000" w:rsidDel="00000000" w:rsidP="00000000" w:rsidRDefault="00000000" w:rsidRPr="00000000" w14:paraId="0000004A">
            <w:pPr>
              <w:rPr/>
            </w:pPr>
            <w:r w:rsidDel="00000000" w:rsidR="00000000" w:rsidRPr="00000000">
              <w:rPr>
                <w:sz w:val="18"/>
                <w:szCs w:val="18"/>
                <w:rtl w:val="0"/>
              </w:rPr>
              <w:t xml:space="preserve">NBR</w:t>
            </w:r>
            <w:r w:rsidDel="00000000" w:rsidR="00000000" w:rsidRPr="00000000">
              <w:rPr>
                <w:rtl w:val="0"/>
              </w:rPr>
            </w:r>
          </w:p>
        </w:tc>
      </w:tr>
      <w:tr>
        <w:trPr>
          <w:cantSplit w:val="0"/>
          <w:tblHeader w:val="0"/>
        </w:trPr>
        <w:tc>
          <w:tcPr>
            <w:tcBorders>
              <w:top w:color="faf5ff" w:space="0" w:sz="4" w:val="single"/>
              <w:left w:color="faf5ff" w:space="0" w:sz="4" w:val="single"/>
              <w:bottom w:color="faf5ff" w:space="0" w:sz="4" w:val="single"/>
              <w:right w:color="faf5ff" w:space="0" w:sz="4" w:val="single"/>
            </w:tcBorders>
            <w:shd w:fill="faf5ff" w:val="clear"/>
          </w:tcPr>
          <w:p w:rsidR="00000000" w:rsidDel="00000000" w:rsidP="00000000" w:rsidRDefault="00000000" w:rsidRPr="00000000" w14:paraId="0000004B">
            <w:pPr>
              <w:rPr/>
            </w:pPr>
            <w:r w:rsidDel="00000000" w:rsidR="00000000" w:rsidRPr="00000000">
              <w:rPr>
                <w:sz w:val="20"/>
                <w:szCs w:val="20"/>
                <w:rtl w:val="0"/>
              </w:rPr>
              <w:t xml:space="preserve">dal makhani</w:t>
            </w:r>
            <w:r w:rsidDel="00000000" w:rsidR="00000000" w:rsidRPr="00000000">
              <w:rPr>
                <w:rtl w:val="0"/>
              </w:rPr>
            </w:r>
          </w:p>
        </w:tc>
        <w:tc>
          <w:tcPr>
            <w:tcBorders>
              <w:top w:color="faf5ff" w:space="0" w:sz="4" w:val="single"/>
              <w:left w:color="faf5ff" w:space="0" w:sz="4" w:val="single"/>
              <w:bottom w:color="faf5ff" w:space="0" w:sz="4" w:val="single"/>
              <w:right w:color="faf5ff" w:space="0" w:sz="4" w:val="single"/>
            </w:tcBorders>
            <w:shd w:fill="faf5ff" w:val="clear"/>
          </w:tcPr>
          <w:p w:rsidR="00000000" w:rsidDel="00000000" w:rsidP="00000000" w:rsidRDefault="00000000" w:rsidRPr="00000000" w14:paraId="0000004C">
            <w:pPr>
              <w:rPr/>
            </w:pPr>
            <w:r w:rsidDel="00000000" w:rsidR="00000000" w:rsidRPr="00000000">
              <w:rPr>
                <w:sz w:val="18"/>
                <w:szCs w:val="18"/>
                <w:rtl w:val="0"/>
              </w:rPr>
              <w:t xml:space="preserve">NB</w:t>
            </w:r>
            <w:r w:rsidDel="00000000" w:rsidR="00000000" w:rsidRPr="00000000">
              <w:rPr>
                <w:rtl w:val="0"/>
              </w:rPr>
            </w:r>
          </w:p>
        </w:tc>
        <w:tc>
          <w:tcPr>
            <w:tcBorders>
              <w:top w:color="faf5ff" w:space="0" w:sz="4" w:val="single"/>
              <w:left w:color="faf5ff" w:space="0" w:sz="4" w:val="single"/>
              <w:bottom w:color="faf5ff" w:space="0" w:sz="4" w:val="single"/>
              <w:right w:color="faf5ff" w:space="0" w:sz="4" w:val="single"/>
            </w:tcBorders>
            <w:shd w:fill="faf5ff" w:val="clear"/>
          </w:tcPr>
          <w:p w:rsidR="00000000" w:rsidDel="00000000" w:rsidP="00000000" w:rsidRDefault="00000000" w:rsidRPr="00000000" w14:paraId="0000004D">
            <w:pPr>
              <w:rPr/>
            </w:pPr>
            <w:r w:rsidDel="00000000" w:rsidR="00000000" w:rsidRPr="00000000">
              <w:rPr>
                <w:sz w:val="18"/>
                <w:szCs w:val="18"/>
                <w:rtl w:val="0"/>
              </w:rPr>
              <w:t xml:space="preserve">S</w:t>
            </w:r>
            <w:r w:rsidDel="00000000" w:rsidR="00000000" w:rsidRPr="00000000">
              <w:rPr>
                <w:rtl w:val="0"/>
              </w:rPr>
            </w:r>
          </w:p>
        </w:tc>
        <w:tc>
          <w:tcPr>
            <w:tcBorders>
              <w:top w:color="faf5ff" w:space="0" w:sz="4" w:val="single"/>
              <w:left w:color="faf5ff" w:space="0" w:sz="4" w:val="single"/>
              <w:bottom w:color="faf5ff" w:space="0" w:sz="4" w:val="single"/>
              <w:right w:color="faf5ff" w:space="0" w:sz="4" w:val="single"/>
            </w:tcBorders>
            <w:shd w:fill="faf5ff" w:val="clear"/>
          </w:tcPr>
          <w:p w:rsidR="00000000" w:rsidDel="00000000" w:rsidP="00000000" w:rsidRDefault="00000000" w:rsidRPr="00000000" w14:paraId="0000004E">
            <w:pPr>
              <w:rPr/>
            </w:pPr>
            <w:r w:rsidDel="00000000" w:rsidR="00000000" w:rsidRPr="00000000">
              <w:rPr>
                <w:sz w:val="18"/>
                <w:szCs w:val="18"/>
                <w:rtl w:val="0"/>
              </w:rPr>
              <w:t xml:space="preserve">NBS</w:t>
            </w:r>
            <w:r w:rsidDel="00000000" w:rsidR="00000000" w:rsidRPr="00000000">
              <w:rPr>
                <w:rtl w:val="0"/>
              </w:rPr>
            </w:r>
          </w:p>
        </w:tc>
      </w:tr>
      <w:tr>
        <w:trPr>
          <w:cantSplit w:val="0"/>
          <w:tblHeader w:val="0"/>
        </w:trPr>
        <w:tc>
          <w:tcPr>
            <w:tcBorders>
              <w:top w:color="faf5ff" w:space="0" w:sz="4" w:val="single"/>
              <w:left w:color="faf5ff" w:space="0" w:sz="4" w:val="single"/>
              <w:bottom w:color="faf5ff" w:space="0" w:sz="4" w:val="single"/>
              <w:right w:color="faf5ff" w:space="0" w:sz="4" w:val="single"/>
            </w:tcBorders>
          </w:tcPr>
          <w:p w:rsidR="00000000" w:rsidDel="00000000" w:rsidP="00000000" w:rsidRDefault="00000000" w:rsidRPr="00000000" w14:paraId="0000004F">
            <w:pPr>
              <w:rPr/>
            </w:pPr>
            <w:r w:rsidDel="00000000" w:rsidR="00000000" w:rsidRPr="00000000">
              <w:rPr>
                <w:sz w:val="18"/>
                <w:szCs w:val="18"/>
                <w:rtl w:val="0"/>
              </w:rPr>
              <w:t xml:space="preserve">Indian Food</w:t>
            </w:r>
            <w:r w:rsidDel="00000000" w:rsidR="00000000" w:rsidRPr="00000000">
              <w:rPr>
                <w:rtl w:val="0"/>
              </w:rPr>
            </w:r>
          </w:p>
        </w:tc>
        <w:tc>
          <w:tcPr>
            <w:tcBorders>
              <w:top w:color="faf5ff" w:space="0" w:sz="4" w:val="single"/>
              <w:left w:color="faf5ff" w:space="0" w:sz="4" w:val="single"/>
              <w:bottom w:color="faf5ff" w:space="0" w:sz="4" w:val="single"/>
              <w:right w:color="faf5ff" w:space="0" w:sz="4" w:val="single"/>
            </w:tcBorders>
          </w:tcPr>
          <w:p w:rsidR="00000000" w:rsidDel="00000000" w:rsidP="00000000" w:rsidRDefault="00000000" w:rsidRPr="00000000" w14:paraId="00000050">
            <w:pPr>
              <w:rPr/>
            </w:pPr>
            <w:r w:rsidDel="00000000" w:rsidR="00000000" w:rsidRPr="00000000">
              <w:rPr>
                <w:sz w:val="18"/>
                <w:szCs w:val="18"/>
                <w:rtl w:val="0"/>
              </w:rPr>
              <w:t xml:space="preserve">NB</w:t>
            </w:r>
            <w:r w:rsidDel="00000000" w:rsidR="00000000" w:rsidRPr="00000000">
              <w:rPr>
                <w:rtl w:val="0"/>
              </w:rPr>
            </w:r>
          </w:p>
        </w:tc>
        <w:tc>
          <w:tcPr>
            <w:tcBorders>
              <w:top w:color="faf5ff" w:space="0" w:sz="4" w:val="single"/>
              <w:left w:color="faf5ff" w:space="0" w:sz="4" w:val="single"/>
              <w:bottom w:color="faf5ff" w:space="0" w:sz="4" w:val="single"/>
              <w:right w:color="faf5ff" w:space="0" w:sz="4" w:val="single"/>
            </w:tcBorders>
          </w:tcPr>
          <w:p w:rsidR="00000000" w:rsidDel="00000000" w:rsidP="00000000" w:rsidRDefault="00000000" w:rsidRPr="00000000" w14:paraId="00000051">
            <w:pPr>
              <w:rPr/>
            </w:pPr>
            <w:r w:rsidDel="00000000" w:rsidR="00000000" w:rsidRPr="00000000">
              <w:rPr>
                <w:sz w:val="18"/>
                <w:szCs w:val="18"/>
                <w:rtl w:val="0"/>
              </w:rPr>
              <w:t xml:space="preserve">R</w:t>
            </w:r>
            <w:r w:rsidDel="00000000" w:rsidR="00000000" w:rsidRPr="00000000">
              <w:rPr>
                <w:rtl w:val="0"/>
              </w:rPr>
            </w:r>
          </w:p>
        </w:tc>
        <w:tc>
          <w:tcPr>
            <w:tcBorders>
              <w:top w:color="faf5ff" w:space="0" w:sz="4" w:val="single"/>
              <w:left w:color="faf5ff" w:space="0" w:sz="4" w:val="single"/>
              <w:bottom w:color="faf5ff" w:space="0" w:sz="4" w:val="single"/>
              <w:right w:color="faf5ff" w:space="0" w:sz="4" w:val="single"/>
            </w:tcBorders>
          </w:tcPr>
          <w:p w:rsidR="00000000" w:rsidDel="00000000" w:rsidP="00000000" w:rsidRDefault="00000000" w:rsidRPr="00000000" w14:paraId="00000052">
            <w:pPr>
              <w:rPr/>
            </w:pPr>
            <w:r w:rsidDel="00000000" w:rsidR="00000000" w:rsidRPr="00000000">
              <w:rPr>
                <w:sz w:val="18"/>
                <w:szCs w:val="18"/>
                <w:rtl w:val="0"/>
              </w:rPr>
              <w:t xml:space="preserve">NBR</w:t>
            </w:r>
            <w:r w:rsidDel="00000000" w:rsidR="00000000" w:rsidRPr="00000000">
              <w:rPr>
                <w:rtl w:val="0"/>
              </w:rPr>
            </w:r>
          </w:p>
        </w:tc>
      </w:tr>
      <w:tr>
        <w:trPr>
          <w:cantSplit w:val="0"/>
          <w:tblHeader w:val="0"/>
        </w:trPr>
        <w:tc>
          <w:tcPr>
            <w:tcBorders>
              <w:top w:color="faf5ff" w:space="0" w:sz="4" w:val="single"/>
              <w:left w:color="faf5ff" w:space="0" w:sz="4" w:val="single"/>
              <w:bottom w:color="faf5ff" w:space="0" w:sz="4" w:val="single"/>
              <w:right w:color="faf5ff" w:space="0" w:sz="4" w:val="single"/>
            </w:tcBorders>
            <w:shd w:fill="faf5ff" w:val="clear"/>
          </w:tcPr>
          <w:p w:rsidR="00000000" w:rsidDel="00000000" w:rsidP="00000000" w:rsidRDefault="00000000" w:rsidRPr="00000000" w14:paraId="00000053">
            <w:pPr>
              <w:rPr/>
            </w:pPr>
            <w:r w:rsidDel="00000000" w:rsidR="00000000" w:rsidRPr="00000000">
              <w:rPr>
                <w:sz w:val="20"/>
                <w:szCs w:val="20"/>
                <w:rtl w:val="0"/>
              </w:rPr>
              <w:t xml:space="preserve">truly indian creamed spinach</w:t>
            </w:r>
            <w:r w:rsidDel="00000000" w:rsidR="00000000" w:rsidRPr="00000000">
              <w:rPr>
                <w:rtl w:val="0"/>
              </w:rPr>
            </w:r>
          </w:p>
        </w:tc>
        <w:tc>
          <w:tcPr>
            <w:tcBorders>
              <w:top w:color="faf5ff" w:space="0" w:sz="4" w:val="single"/>
              <w:left w:color="faf5ff" w:space="0" w:sz="4" w:val="single"/>
              <w:bottom w:color="faf5ff" w:space="0" w:sz="4" w:val="single"/>
              <w:right w:color="faf5ff" w:space="0" w:sz="4" w:val="single"/>
            </w:tcBorders>
            <w:shd w:fill="faf5ff" w:val="clear"/>
          </w:tcPr>
          <w:p w:rsidR="00000000" w:rsidDel="00000000" w:rsidP="00000000" w:rsidRDefault="00000000" w:rsidRPr="00000000" w14:paraId="00000054">
            <w:pPr>
              <w:rPr/>
            </w:pPr>
            <w:r w:rsidDel="00000000" w:rsidR="00000000" w:rsidRPr="00000000">
              <w:rPr>
                <w:sz w:val="18"/>
                <w:szCs w:val="18"/>
                <w:rtl w:val="0"/>
              </w:rPr>
              <w:t xml:space="preserve">OB</w:t>
            </w:r>
            <w:r w:rsidDel="00000000" w:rsidR="00000000" w:rsidRPr="00000000">
              <w:rPr>
                <w:rtl w:val="0"/>
              </w:rPr>
            </w:r>
          </w:p>
        </w:tc>
        <w:tc>
          <w:tcPr>
            <w:tcBorders>
              <w:top w:color="faf5ff" w:space="0" w:sz="4" w:val="single"/>
              <w:left w:color="faf5ff" w:space="0" w:sz="4" w:val="single"/>
              <w:bottom w:color="faf5ff" w:space="0" w:sz="4" w:val="single"/>
              <w:right w:color="faf5ff" w:space="0" w:sz="4" w:val="single"/>
            </w:tcBorders>
            <w:shd w:fill="faf5ff" w:val="clear"/>
          </w:tcPr>
          <w:p w:rsidR="00000000" w:rsidDel="00000000" w:rsidP="00000000" w:rsidRDefault="00000000" w:rsidRPr="00000000" w14:paraId="00000055">
            <w:pPr>
              <w:rPr/>
            </w:pPr>
            <w:r w:rsidDel="00000000" w:rsidR="00000000" w:rsidRPr="00000000">
              <w:rPr>
                <w:sz w:val="18"/>
                <w:szCs w:val="18"/>
                <w:rtl w:val="0"/>
              </w:rPr>
              <w:t xml:space="preserve">S</w:t>
            </w:r>
            <w:r w:rsidDel="00000000" w:rsidR="00000000" w:rsidRPr="00000000">
              <w:rPr>
                <w:rtl w:val="0"/>
              </w:rPr>
            </w:r>
          </w:p>
        </w:tc>
        <w:tc>
          <w:tcPr>
            <w:tcBorders>
              <w:top w:color="faf5ff" w:space="0" w:sz="4" w:val="single"/>
              <w:left w:color="faf5ff" w:space="0" w:sz="4" w:val="single"/>
              <w:bottom w:color="faf5ff" w:space="0" w:sz="4" w:val="single"/>
              <w:right w:color="faf5ff" w:space="0" w:sz="4" w:val="single"/>
            </w:tcBorders>
            <w:shd w:fill="faf5ff" w:val="clear"/>
          </w:tcPr>
          <w:p w:rsidR="00000000" w:rsidDel="00000000" w:rsidP="00000000" w:rsidRDefault="00000000" w:rsidRPr="00000000" w14:paraId="00000056">
            <w:pPr>
              <w:rPr/>
            </w:pPr>
            <w:r w:rsidDel="00000000" w:rsidR="00000000" w:rsidRPr="00000000">
              <w:rPr>
                <w:sz w:val="18"/>
                <w:szCs w:val="18"/>
                <w:rtl w:val="0"/>
              </w:rPr>
              <w:t xml:space="preserve">OBS</w:t>
            </w:r>
            <w:r w:rsidDel="00000000" w:rsidR="00000000" w:rsidRPr="00000000">
              <w:rPr>
                <w:rtl w:val="0"/>
              </w:rPr>
            </w:r>
          </w:p>
        </w:tc>
      </w:tr>
      <w:tr>
        <w:trPr>
          <w:cantSplit w:val="0"/>
          <w:tblHeader w:val="0"/>
        </w:trPr>
        <w:tc>
          <w:tcPr>
            <w:tcBorders>
              <w:top w:color="faf5ff" w:space="0" w:sz="4" w:val="single"/>
              <w:left w:color="faf5ff" w:space="0" w:sz="4" w:val="single"/>
              <w:bottom w:color="faf5ff" w:space="0" w:sz="4" w:val="single"/>
              <w:right w:color="faf5ff" w:space="0" w:sz="4" w:val="single"/>
            </w:tcBorders>
          </w:tcPr>
          <w:p w:rsidR="00000000" w:rsidDel="00000000" w:rsidP="00000000" w:rsidRDefault="00000000" w:rsidRPr="00000000" w14:paraId="00000057">
            <w:pPr>
              <w:rPr/>
            </w:pPr>
            <w:r w:rsidDel="00000000" w:rsidR="00000000" w:rsidRPr="00000000">
              <w:rPr>
                <w:sz w:val="20"/>
                <w:szCs w:val="20"/>
                <w:rtl w:val="0"/>
              </w:rPr>
              <w:t xml:space="preserve">ashoka tandoori naan</w:t>
            </w:r>
            <w:r w:rsidDel="00000000" w:rsidR="00000000" w:rsidRPr="00000000">
              <w:rPr>
                <w:rtl w:val="0"/>
              </w:rPr>
            </w:r>
          </w:p>
        </w:tc>
        <w:tc>
          <w:tcPr>
            <w:tcBorders>
              <w:top w:color="faf5ff" w:space="0" w:sz="4" w:val="single"/>
              <w:left w:color="faf5ff" w:space="0" w:sz="4" w:val="single"/>
              <w:bottom w:color="faf5ff" w:space="0" w:sz="4" w:val="single"/>
              <w:right w:color="faf5ff" w:space="0" w:sz="4" w:val="single"/>
            </w:tcBorders>
          </w:tcPr>
          <w:p w:rsidR="00000000" w:rsidDel="00000000" w:rsidP="00000000" w:rsidRDefault="00000000" w:rsidRPr="00000000" w14:paraId="00000058">
            <w:pPr>
              <w:rPr/>
            </w:pPr>
            <w:r w:rsidDel="00000000" w:rsidR="00000000" w:rsidRPr="00000000">
              <w:rPr>
                <w:sz w:val="18"/>
                <w:szCs w:val="18"/>
                <w:rtl w:val="0"/>
              </w:rPr>
              <w:t xml:space="preserve">CB</w:t>
            </w:r>
            <w:r w:rsidDel="00000000" w:rsidR="00000000" w:rsidRPr="00000000">
              <w:rPr>
                <w:rtl w:val="0"/>
              </w:rPr>
            </w:r>
          </w:p>
        </w:tc>
        <w:tc>
          <w:tcPr>
            <w:tcBorders>
              <w:top w:color="faf5ff" w:space="0" w:sz="4" w:val="single"/>
              <w:left w:color="faf5ff" w:space="0" w:sz="4" w:val="single"/>
              <w:bottom w:color="faf5ff" w:space="0" w:sz="4" w:val="single"/>
              <w:right w:color="faf5ff" w:space="0" w:sz="4" w:val="single"/>
            </w:tcBorders>
          </w:tcPr>
          <w:p w:rsidR="00000000" w:rsidDel="00000000" w:rsidP="00000000" w:rsidRDefault="00000000" w:rsidRPr="00000000" w14:paraId="00000059">
            <w:pPr>
              <w:rPr/>
            </w:pPr>
            <w:r w:rsidDel="00000000" w:rsidR="00000000" w:rsidRPr="00000000">
              <w:rPr>
                <w:sz w:val="18"/>
                <w:szCs w:val="18"/>
                <w:rtl w:val="0"/>
              </w:rPr>
              <w:t xml:space="preserve">C</w:t>
            </w:r>
            <w:r w:rsidDel="00000000" w:rsidR="00000000" w:rsidRPr="00000000">
              <w:rPr>
                <w:rtl w:val="0"/>
              </w:rPr>
            </w:r>
          </w:p>
        </w:tc>
        <w:tc>
          <w:tcPr>
            <w:tcBorders>
              <w:top w:color="faf5ff" w:space="0" w:sz="4" w:val="single"/>
              <w:left w:color="faf5ff" w:space="0" w:sz="4" w:val="single"/>
              <w:bottom w:color="faf5ff" w:space="0" w:sz="4" w:val="single"/>
              <w:right w:color="faf5ff" w:space="0" w:sz="4" w:val="single"/>
            </w:tcBorders>
          </w:tcPr>
          <w:p w:rsidR="00000000" w:rsidDel="00000000" w:rsidP="00000000" w:rsidRDefault="00000000" w:rsidRPr="00000000" w14:paraId="0000005A">
            <w:pPr>
              <w:rPr/>
            </w:pPr>
            <w:r w:rsidDel="00000000" w:rsidR="00000000" w:rsidRPr="00000000">
              <w:rPr>
                <w:sz w:val="18"/>
                <w:szCs w:val="18"/>
                <w:rtl w:val="0"/>
              </w:rPr>
              <w:t xml:space="preserve">CBC</w:t>
            </w:r>
            <w:r w:rsidDel="00000000" w:rsidR="00000000" w:rsidRPr="00000000">
              <w:rPr>
                <w:rtl w:val="0"/>
              </w:rPr>
            </w:r>
          </w:p>
        </w:tc>
      </w:tr>
      <w:tr>
        <w:trPr>
          <w:cantSplit w:val="0"/>
          <w:tblHeader w:val="0"/>
        </w:trPr>
        <w:tc>
          <w:tcPr>
            <w:tcBorders>
              <w:top w:color="faf5ff" w:space="0" w:sz="4" w:val="single"/>
              <w:left w:color="faf5ff" w:space="0" w:sz="4" w:val="single"/>
              <w:bottom w:color="faf5ff" w:space="0" w:sz="4" w:val="single"/>
              <w:right w:color="faf5ff" w:space="0" w:sz="4" w:val="single"/>
            </w:tcBorders>
            <w:shd w:fill="faf5ff" w:val="clear"/>
          </w:tcPr>
          <w:p w:rsidR="00000000" w:rsidDel="00000000" w:rsidP="00000000" w:rsidRDefault="00000000" w:rsidRPr="00000000" w14:paraId="0000005B">
            <w:pPr>
              <w:rPr>
                <w:sz w:val="20"/>
                <w:szCs w:val="20"/>
              </w:rPr>
            </w:pPr>
            <w:r w:rsidDel="00000000" w:rsidR="00000000" w:rsidRPr="00000000">
              <w:rPr>
                <w:sz w:val="20"/>
                <w:szCs w:val="20"/>
                <w:rtl w:val="0"/>
              </w:rPr>
              <w:t xml:space="preserve">amys soup coconut thai</w:t>
            </w:r>
          </w:p>
        </w:tc>
        <w:tc>
          <w:tcPr>
            <w:tcBorders>
              <w:top w:color="faf5ff" w:space="0" w:sz="4" w:val="single"/>
              <w:left w:color="faf5ff" w:space="0" w:sz="4" w:val="single"/>
              <w:bottom w:color="faf5ff" w:space="0" w:sz="4" w:val="single"/>
              <w:right w:color="faf5ff" w:space="0" w:sz="4" w:val="single"/>
            </w:tcBorders>
            <w:shd w:fill="faf5ff" w:val="clear"/>
          </w:tcPr>
          <w:p w:rsidR="00000000" w:rsidDel="00000000" w:rsidP="00000000" w:rsidRDefault="00000000" w:rsidRPr="00000000" w14:paraId="0000005C">
            <w:pPr>
              <w:rPr>
                <w:sz w:val="18"/>
                <w:szCs w:val="18"/>
              </w:rPr>
            </w:pPr>
            <w:r w:rsidDel="00000000" w:rsidR="00000000" w:rsidRPr="00000000">
              <w:rPr>
                <w:sz w:val="18"/>
                <w:szCs w:val="18"/>
                <w:rtl w:val="0"/>
              </w:rPr>
              <w:t xml:space="preserve">CB</w:t>
            </w:r>
          </w:p>
        </w:tc>
        <w:tc>
          <w:tcPr>
            <w:tcBorders>
              <w:top w:color="faf5ff" w:space="0" w:sz="4" w:val="single"/>
              <w:left w:color="faf5ff" w:space="0" w:sz="4" w:val="single"/>
              <w:bottom w:color="faf5ff" w:space="0" w:sz="4" w:val="single"/>
              <w:right w:color="faf5ff" w:space="0" w:sz="4" w:val="single"/>
            </w:tcBorders>
            <w:shd w:fill="faf5ff" w:val="clear"/>
          </w:tcPr>
          <w:p w:rsidR="00000000" w:rsidDel="00000000" w:rsidP="00000000" w:rsidRDefault="00000000" w:rsidRPr="00000000" w14:paraId="0000005D">
            <w:pPr>
              <w:rPr>
                <w:sz w:val="18"/>
                <w:szCs w:val="18"/>
              </w:rPr>
            </w:pPr>
            <w:r w:rsidDel="00000000" w:rsidR="00000000" w:rsidRPr="00000000">
              <w:rPr>
                <w:sz w:val="18"/>
                <w:szCs w:val="18"/>
                <w:rtl w:val="0"/>
              </w:rPr>
              <w:t xml:space="preserve">N</w:t>
            </w:r>
          </w:p>
        </w:tc>
        <w:tc>
          <w:tcPr>
            <w:tcBorders>
              <w:top w:color="faf5ff" w:space="0" w:sz="4" w:val="single"/>
              <w:left w:color="faf5ff" w:space="0" w:sz="4" w:val="single"/>
              <w:bottom w:color="faf5ff" w:space="0" w:sz="4" w:val="single"/>
              <w:right w:color="faf5ff" w:space="0" w:sz="4" w:val="single"/>
            </w:tcBorders>
            <w:shd w:fill="faf5ff" w:val="clear"/>
          </w:tcPr>
          <w:p w:rsidR="00000000" w:rsidDel="00000000" w:rsidP="00000000" w:rsidRDefault="00000000" w:rsidRPr="00000000" w14:paraId="0000005E">
            <w:pPr>
              <w:rPr>
                <w:sz w:val="18"/>
                <w:szCs w:val="18"/>
              </w:rPr>
            </w:pPr>
            <w:r w:rsidDel="00000000" w:rsidR="00000000" w:rsidRPr="00000000">
              <w:rPr>
                <w:sz w:val="18"/>
                <w:szCs w:val="18"/>
                <w:rtl w:val="0"/>
              </w:rPr>
              <w:t xml:space="preserve">CBN</w:t>
            </w:r>
          </w:p>
        </w:tc>
      </w:tr>
    </w:tbl>
    <w:p w:rsidR="00000000" w:rsidDel="00000000" w:rsidP="00000000" w:rsidRDefault="00000000" w:rsidRPr="00000000" w14:paraId="0000005F">
      <w:pPr>
        <w:spacing w:after="2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ef3c7" w:val="clear"/>
          </w:tcPr>
          <w:p w:rsidR="00000000" w:rsidDel="00000000" w:rsidP="00000000" w:rsidRDefault="00000000" w:rsidRPr="00000000" w14:paraId="00000060">
            <w:pPr>
              <w:rPr/>
            </w:pPr>
            <w:r w:rsidDel="00000000" w:rsidR="00000000" w:rsidRPr="00000000">
              <w:rPr>
                <w:b w:val="1"/>
                <w:bCs w:val="1"/>
                <w:sz w:val="18"/>
                <w:szCs w:val="18"/>
                <w:rtl w:val="0"/>
              </w:rPr>
              <w:t xml:space="preserve">INPUTS: </w:t>
            </w:r>
            <w:r w:rsidDel="00000000" w:rsidR="00000000" w:rsidRPr="00000000">
              <w:rPr>
                <w:sz w:val="20"/>
                <w:szCs w:val="20"/>
                <w:rtl w:val="0"/>
              </w:rPr>
              <w:t xml:space="preserve">Product listing content + Keyword list + Brand names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1fae5" w:val="clear"/>
          </w:tcPr>
          <w:p w:rsidR="00000000" w:rsidDel="00000000" w:rsidP="00000000" w:rsidRDefault="00000000" w:rsidRPr="00000000" w14:paraId="00000061">
            <w:pPr>
              <w:rPr/>
            </w:pPr>
            <w:r w:rsidDel="00000000" w:rsidR="00000000" w:rsidRPr="00000000">
              <w:rPr>
                <w:b w:val="1"/>
                <w:bCs w:val="1"/>
                <w:sz w:val="18"/>
                <w:szCs w:val="18"/>
                <w:rtl w:val="0"/>
              </w:rPr>
              <w:t xml:space="preserve">OUTPUTS: </w:t>
            </w:r>
            <w:r w:rsidDel="00000000" w:rsidR="00000000" w:rsidRPr="00000000">
              <w:rPr>
                <w:sz w:val="20"/>
                <w:szCs w:val="20"/>
                <w:rtl w:val="0"/>
              </w:rPr>
              <w:t xml:space="preserve">Each keyword tagged with 3-char code (e.g., OBR, NBS, NBC, NBN)</w:t>
            </w:r>
            <w:r w:rsidDel="00000000" w:rsidR="00000000" w:rsidRPr="00000000">
              <w:rPr>
                <w:rtl w:val="0"/>
              </w:rPr>
            </w:r>
          </w:p>
        </w:tc>
      </w:tr>
    </w:tbl>
    <w:p w:rsidR="00000000" w:rsidDel="00000000" w:rsidP="00000000" w:rsidRDefault="00000000" w:rsidRPr="00000000" w14:paraId="00000062">
      <w:pPr>
        <w:spacing w:after="2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Pr>
          <w:p w:rsidR="00000000" w:rsidDel="00000000" w:rsidP="00000000" w:rsidRDefault="00000000" w:rsidRPr="00000000" w14:paraId="00000063">
            <w:pPr>
              <w:rPr/>
            </w:pPr>
            <w:r w:rsidDel="00000000" w:rsidR="00000000" w:rsidRPr="00000000">
              <w:rPr>
                <w:b w:val="1"/>
                <w:bCs w:val="1"/>
                <w:color w:val="ffffff"/>
                <w:shd w:fill="4c51bf" w:val="clear"/>
                <w:rtl w:val="0"/>
              </w:rPr>
              <w:t xml:space="preserve"> STAGE 2 </w:t>
            </w:r>
            <w:r w:rsidDel="00000000" w:rsidR="00000000" w:rsidRPr="00000000">
              <w:rPr>
                <w:b w:val="1"/>
                <w:bCs w:val="1"/>
                <w:rtl w:val="0"/>
              </w:rPr>
              <w:t xml:space="preserve">  Listing Attributes Extractor</w:t>
            </w:r>
            <w:r w:rsidDel="00000000" w:rsidR="00000000" w:rsidRPr="00000000">
              <w:rPr>
                <w:rtl w:val="0"/>
              </w:rPr>
            </w:r>
          </w:p>
        </w:tc>
      </w:tr>
    </w:tbl>
    <w:p w:rsidR="00000000" w:rsidDel="00000000" w:rsidP="00000000" w:rsidRDefault="00000000" w:rsidRPr="00000000" w14:paraId="00000064">
      <w:pPr>
        <w:spacing w:before="100" w:lineRule="auto"/>
        <w:rPr/>
      </w:pPr>
      <w:r w:rsidDel="00000000" w:rsidR="00000000" w:rsidRPr="00000000">
        <w:rPr>
          <w:rtl w:val="0"/>
        </w:rPr>
        <w:t xml:space="preserve">Analyzes product listing to extract and rank product attributes. Creates a prioritized attribute table with:</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 Type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Core product category (ranked hierarchically from specific to generic)</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Variant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Format, Size, Color, Pack Size, Dietary Preference, Features, Form Factor, Benefits, Specifications, Material, etc.</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Case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Situations, occasions, or contexts where the product is used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Target customer segments</w:t>
      </w:r>
    </w:p>
    <w:p w:rsidR="00000000" w:rsidDel="00000000" w:rsidP="00000000" w:rsidRDefault="00000000" w:rsidRPr="00000000" w14:paraId="00000069">
      <w:pPr>
        <w:spacing w:after="150" w:lineRule="auto"/>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color w:val="4a5568"/>
          <w:rtl w:val="0"/>
        </w:rPr>
        <w:t xml:space="preserve">Example: Attribute Table Output (</w:t>
      </w:r>
      <w:hyperlink r:id="rId8">
        <w:r w:rsidDel="00000000" w:rsidR="00000000" w:rsidRPr="00000000">
          <w:rPr>
            <w:b w:val="1"/>
            <w:bCs w:val="1"/>
            <w:color w:val="1155cc"/>
            <w:u w:val="single"/>
            <w:rtl w:val="0"/>
          </w:rPr>
          <w:t xml:space="preserve">Chana Masala</w:t>
        </w:r>
      </w:hyperlink>
      <w:r w:rsidDel="00000000" w:rsidR="00000000" w:rsidRPr="00000000">
        <w:rPr>
          <w:b w:val="1"/>
          <w:bCs w:val="1"/>
          <w:color w:val="4a5568"/>
          <w:rtl w:val="0"/>
        </w:rPr>
        <w:t xml:space="preserve"> Product)</w:t>
      </w:r>
      <w:r w:rsidDel="00000000" w:rsidR="00000000" w:rsidRPr="00000000">
        <w:rPr>
          <w:rtl w:val="0"/>
        </w:rPr>
      </w:r>
    </w:p>
    <w:tbl>
      <w:tblPr>
        <w:tblStyle w:val="Table10"/>
        <w:tblW w:w="7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2200"/>
        <w:gridCol w:w="1100"/>
        <w:tblGridChange w:id="0">
          <w:tblGrid>
            <w:gridCol w:w="2600"/>
            <w:gridCol w:w="1800"/>
            <w:gridCol w:w="2200"/>
            <w:gridCol w:w="1100"/>
          </w:tblGrid>
        </w:tblGridChange>
      </w:tblGrid>
      <w:tr>
        <w:trPr>
          <w:cantSplit w:val="0"/>
          <w:tblHeader w:val="1"/>
        </w:trPr>
        <w:tc>
          <w:tcPr>
            <w:tcBorders>
              <w:top w:color="cccccc" w:space="0" w:sz="4" w:val="single"/>
              <w:left w:color="cccccc" w:space="0" w:sz="4" w:val="single"/>
              <w:bottom w:color="ffffff" w:space="0" w:sz="6" w:val="single"/>
              <w:right w:color="cccccc" w:space="0" w:sz="4" w:val="single"/>
            </w:tcBorders>
            <w:shd w:fill="805ad5" w:val="clear"/>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Attribute Value</w:t>
            </w:r>
          </w:p>
        </w:tc>
        <w:tc>
          <w:tcPr>
            <w:tcBorders>
              <w:top w:color="cccccc" w:space="0" w:sz="4" w:val="single"/>
              <w:left w:color="cccccc" w:space="0" w:sz="4" w:val="single"/>
              <w:bottom w:color="ffffff" w:space="0" w:sz="6" w:val="single"/>
              <w:right w:color="cccccc" w:space="0" w:sz="4" w:val="single"/>
            </w:tcBorders>
            <w:shd w:fill="805ad5" w:val="clear"/>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Type</w:t>
            </w:r>
          </w:p>
        </w:tc>
        <w:tc>
          <w:tcPr>
            <w:tcBorders>
              <w:top w:color="cccccc" w:space="0" w:sz="4" w:val="single"/>
              <w:left w:color="cccccc" w:space="0" w:sz="4" w:val="single"/>
              <w:bottom w:color="ffffff" w:space="0" w:sz="6" w:val="single"/>
              <w:right w:color="cccccc" w:space="0" w:sz="4" w:val="single"/>
            </w:tcBorders>
            <w:shd w:fill="805ad5" w:val="clear"/>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Subtype</w:t>
            </w:r>
          </w:p>
        </w:tc>
        <w:tc>
          <w:tcPr>
            <w:tcBorders>
              <w:top w:color="cccccc" w:space="0" w:sz="4" w:val="single"/>
              <w:left w:color="cccccc" w:space="0" w:sz="4" w:val="single"/>
              <w:bottom w:color="ffffff" w:space="0" w:sz="6" w:val="single"/>
              <w:right w:color="cccccc" w:space="0" w:sz="4" w:val="single"/>
            </w:tcBorders>
            <w:shd w:fill="805ad5" w:val="clea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Rank</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Chana Masala / Curried Chickpeas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 Type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Indian Curry</w:t>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 Type</w:t>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Indian Food</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 Type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Food</w:t>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 Type</w:t>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Ready to Eat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Variant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Format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Vegan</w:t>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Variant</w:t>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Dietary Preference</w:t>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Microwaveable Meal</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Variant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Feature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 Ounce</w:t>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Variant</w:t>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Size</w:t>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6-Pack</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Variant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Pack Size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Shelf Stable</w:t>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Variant</w:t>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Feature</w:t>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Gluten Free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Variant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Dietary Preference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Kosher</w:t>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Variant</w:t>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Dietary Preference</w:t>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Halal</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Variant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Dietary Preference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9</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Authentic Traditional</w:t>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Variant</w:t>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Feature</w:t>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Made Fresh in India</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Variant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Feature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11</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Locally Grown Ingredients</w:t>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Variant</w:t>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Feature</w:t>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Restaurant Favorite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 Case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On-the-Go Meal</w:t>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 Case</w:t>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Camping / Backpacking</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 Case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Busy Lifestyle</w:t>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 Case</w:t>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Family Meals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Audience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Global Consumers (55 Countries)</w:t>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Audience</w:t>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af5ff" w:val="clear"/>
            <w:tcMar>
              <w:top w:w="40.0" w:type="dxa"/>
              <w:left w:w="40.0" w:type="dxa"/>
              <w:bottom w:w="40.0" w:type="dxa"/>
              <w:right w:w="40.0" w:type="dxa"/>
            </w:tcMar>
            <w:vAlign w:val="bottom"/>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r>
      <w:tr>
        <w:trPr>
          <w:cantSplit w:val="0"/>
          <w:tblHeader w:val="0"/>
        </w:trPr>
        <w:tc>
          <w:tcPr>
            <w:tcBorders>
              <w:top w:color="ffffff" w:space="0" w:sz="6" w:val="single"/>
              <w:left w:color="ffffff" w:space="0" w:sz="4" w:val="single"/>
              <w:bottom w:color="ffffff" w:space="0" w:sz="4" w:val="single"/>
              <w:right w:color="ffffff" w:space="0" w:sz="4" w:val="single"/>
            </w:tcBorders>
          </w:tcPr>
          <w:p w:rsidR="00000000" w:rsidDel="00000000" w:rsidP="00000000" w:rsidRDefault="00000000" w:rsidRPr="00000000" w14:paraId="000000CB">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CC">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CD">
            <w:pPr>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CE">
            <w:pPr>
              <w:rPr>
                <w:sz w:val="18"/>
                <w:szCs w:val="18"/>
              </w:rPr>
            </w:pPr>
            <w:r w:rsidDel="00000000" w:rsidR="00000000" w:rsidRPr="00000000">
              <w:rPr>
                <w:rtl w:val="0"/>
              </w:rPr>
            </w:r>
          </w:p>
        </w:tc>
      </w:tr>
      <w:tr>
        <w:trPr>
          <w:cantSplit w:val="0"/>
          <w:tblHeader w:val="0"/>
        </w:trPr>
        <w:tc>
          <w:tcPr>
            <w:tcBorders>
              <w:top w:color="ffffff" w:space="0" w:sz="4" w:val="single"/>
              <w:left w:color="cccccc" w:space="0" w:sz="4" w:val="single"/>
              <w:bottom w:color="cccccc" w:space="0" w:sz="4" w:val="single"/>
              <w:right w:color="cccccc" w:space="0" w:sz="4" w:val="single"/>
            </w:tcBorders>
            <w:shd w:fill="fef3c7" w:val="clear"/>
          </w:tcPr>
          <w:p w:rsidR="00000000" w:rsidDel="00000000" w:rsidP="00000000" w:rsidRDefault="00000000" w:rsidRPr="00000000" w14:paraId="000000CF">
            <w:pPr>
              <w:rPr/>
            </w:pPr>
            <w:r w:rsidDel="00000000" w:rsidR="00000000" w:rsidRPr="00000000">
              <w:rPr>
                <w:b w:val="1"/>
                <w:bCs w:val="1"/>
                <w:sz w:val="18"/>
                <w:szCs w:val="18"/>
                <w:rtl w:val="0"/>
              </w:rPr>
              <w:t xml:space="preserve">INPUTS: </w:t>
            </w:r>
            <w:r w:rsidDel="00000000" w:rsidR="00000000" w:rsidRPr="00000000">
              <w:rPr>
                <w:sz w:val="20"/>
                <w:szCs w:val="20"/>
                <w:rtl w:val="0"/>
              </w:rPr>
              <w:t xml:space="preserve">Product listing content</w:t>
            </w:r>
            <w:r w:rsidDel="00000000" w:rsidR="00000000" w:rsidRPr="00000000">
              <w:rPr>
                <w:rtl w:val="0"/>
              </w:rPr>
            </w:r>
          </w:p>
        </w:tc>
        <w:tc>
          <w:tcPr>
            <w:tcBorders>
              <w:top w:color="ffffff" w:space="0" w:sz="4" w:val="single"/>
              <w:left w:color="cccccc" w:space="0" w:sz="4" w:val="single"/>
              <w:bottom w:color="cccccc" w:space="0" w:sz="4" w:val="single"/>
              <w:right w:color="cccccc" w:space="0" w:sz="4" w:val="single"/>
            </w:tcBorders>
            <w:shd w:fill="d1fae5" w:val="clear"/>
          </w:tcPr>
          <w:p w:rsidR="00000000" w:rsidDel="00000000" w:rsidP="00000000" w:rsidRDefault="00000000" w:rsidRPr="00000000" w14:paraId="000000D0">
            <w:pPr>
              <w:rPr/>
            </w:pPr>
            <w:r w:rsidDel="00000000" w:rsidR="00000000" w:rsidRPr="00000000">
              <w:rPr>
                <w:b w:val="1"/>
                <w:bCs w:val="1"/>
                <w:sz w:val="18"/>
                <w:szCs w:val="18"/>
                <w:rtl w:val="0"/>
              </w:rPr>
              <w:t xml:space="preserve">OUTPUTS: </w:t>
            </w:r>
            <w:r w:rsidDel="00000000" w:rsidR="00000000" w:rsidRPr="00000000">
              <w:rPr>
                <w:sz w:val="20"/>
                <w:szCs w:val="20"/>
                <w:rtl w:val="0"/>
              </w:rPr>
              <w:t xml:space="preserve">Ranked attribute table</w:t>
            </w:r>
            <w:r w:rsidDel="00000000" w:rsidR="00000000" w:rsidRPr="00000000">
              <w:rPr>
                <w:rtl w:val="0"/>
              </w:rPr>
            </w:r>
          </w:p>
        </w:tc>
      </w:tr>
    </w:tbl>
    <w:p w:rsidR="00000000" w:rsidDel="00000000" w:rsidP="00000000" w:rsidRDefault="00000000" w:rsidRPr="00000000" w14:paraId="000000D1">
      <w:pPr>
        <w:spacing w:after="2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Pr>
          <w:p w:rsidR="00000000" w:rsidDel="00000000" w:rsidP="00000000" w:rsidRDefault="00000000" w:rsidRPr="00000000" w14:paraId="000000D2">
            <w:pPr>
              <w:rPr/>
            </w:pPr>
            <w:r w:rsidDel="00000000" w:rsidR="00000000" w:rsidRPr="00000000">
              <w:rPr>
                <w:b w:val="1"/>
                <w:bCs w:val="1"/>
                <w:color w:val="ffffff"/>
                <w:shd w:fill="4c51bf" w:val="clear"/>
                <w:rtl w:val="0"/>
              </w:rPr>
              <w:t xml:space="preserve"> STAGE 3 </w:t>
            </w:r>
            <w:r w:rsidDel="00000000" w:rsidR="00000000" w:rsidRPr="00000000">
              <w:rPr>
                <w:b w:val="1"/>
                <w:bCs w:val="1"/>
                <w:rtl w:val="0"/>
              </w:rPr>
              <w:t xml:space="preserve">  4th Digit Tagger (Relevance Strength Grouping)</w:t>
            </w:r>
            <w:r w:rsidDel="00000000" w:rsidR="00000000" w:rsidRPr="00000000">
              <w:rPr>
                <w:rtl w:val="0"/>
              </w:rPr>
            </w:r>
          </w:p>
        </w:tc>
      </w:tr>
    </w:tbl>
    <w:p w:rsidR="00000000" w:rsidDel="00000000" w:rsidP="00000000" w:rsidRDefault="00000000" w:rsidRPr="00000000" w14:paraId="000000D3">
      <w:pPr>
        <w:spacing w:before="100" w:lineRule="auto"/>
        <w:rPr/>
      </w:pPr>
      <w:r w:rsidDel="00000000" w:rsidR="00000000" w:rsidRPr="00000000">
        <w:rPr>
          <w:rtl w:val="0"/>
        </w:rPr>
        <w:t xml:space="preserve">For keywords tagged as "Relevant" (R), assigns a group number based on which Product Type × Variant/Use Case/Audience cluster the keyword matches.</w:t>
      </w:r>
    </w:p>
    <w:p w:rsidR="00000000" w:rsidDel="00000000" w:rsidP="00000000" w:rsidRDefault="00000000" w:rsidRPr="00000000" w14:paraId="000000D4">
      <w:pPr>
        <w:spacing w:before="150" w:lineRule="auto"/>
        <w:rPr/>
      </w:pPr>
      <w:r w:rsidDel="00000000" w:rsidR="00000000" w:rsidRPr="00000000">
        <w:rPr>
          <w:b w:val="1"/>
          <w:bCs w:val="1"/>
          <w:color w:val="4a5568"/>
          <w:rtl w:val="0"/>
        </w:rPr>
        <w:t xml:space="preserve">Step 1: Build Product Type × Attribute Matrix</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Using the attribute table from Stage 2, create a matrix mapping each Product Type to its applicable Variants, Use Cases, and Audiences. Each unique combination forms a potential cluster row.</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color w:val="4a5568"/>
          <w:rtl w:val="0"/>
        </w:rPr>
        <w:t xml:space="preserve">Example: </w:t>
      </w: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114300" distT="114300" distL="114300" distR="114300">
            <wp:extent cx="6645600" cy="25654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645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hyperlink r:id="rId10">
        <w:r w:rsidDel="00000000" w:rsidR="00000000" w:rsidRPr="00000000">
          <w:rPr>
            <w:color w:val="1155cc"/>
            <w:u w:val="single"/>
            <w:rtl w:val="0"/>
          </w:rPr>
          <w:t xml:space="preserve">Link to the snapshot</w:t>
        </w:r>
      </w:hyperlink>
      <w:r w:rsidDel="00000000" w:rsidR="00000000" w:rsidRPr="00000000">
        <w:rPr>
          <w:rtl w:val="0"/>
        </w:rPr>
      </w:r>
    </w:p>
    <w:p w:rsidR="00000000" w:rsidDel="00000000" w:rsidP="00000000" w:rsidRDefault="00000000" w:rsidRPr="00000000" w14:paraId="000000DA">
      <w:pPr>
        <w:spacing w:before="150" w:lineRule="auto"/>
        <w:rPr/>
      </w:pPr>
      <w:r w:rsidDel="00000000" w:rsidR="00000000" w:rsidRPr="00000000">
        <w:rPr>
          <w:b w:val="1"/>
          <w:bCs w:val="1"/>
          <w:color w:val="4a5568"/>
          <w:rtl w:val="0"/>
        </w:rPr>
        <w:t xml:space="preserve">Step 2: Match Keywords to Matrix Rows &amp; Assign Group Numbers</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Keywords are run against the matrix. When keywords match a specific Product Type + Attribute combination (or synonymously means the same or translates to the same or implies the same), that row gets assigned a group number. The first matched cluster = Group 1, second matched = Group 2, etc. This grouping is done separately for NBR, OBR &amp; CBR KWs i.e. the same matrix row can have different ranks across NB, OB &amp; CB.</w:t>
      </w:r>
    </w:p>
    <w:p w:rsidR="00000000" w:rsidDel="00000000" w:rsidP="00000000" w:rsidRDefault="00000000" w:rsidRPr="00000000" w14:paraId="000000DC">
      <w:pPr>
        <w:spacing w:after="100" w:lineRule="auto"/>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color w:val="c05621"/>
          <w:rtl w:val="0"/>
        </w:rPr>
        <w:t xml:space="preserve">Non-Branded Matrix Example (Truly Indian)</w:t>
      </w:r>
      <w:r w:rsidDel="00000000" w:rsidR="00000000" w:rsidRPr="00000000">
        <w:rPr>
          <w:rtl w:val="0"/>
        </w:rPr>
      </w:r>
    </w:p>
    <w:tbl>
      <w:tblPr>
        <w:tblStyle w:val="Table12"/>
        <w:tblW w:w="7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500"/>
        <w:gridCol w:w="1200"/>
        <w:tblGridChange w:id="0">
          <w:tblGrid>
            <w:gridCol w:w="2800"/>
            <w:gridCol w:w="3500"/>
            <w:gridCol w:w="1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4c51bf" w:val="clear"/>
          </w:tcPr>
          <w:p w:rsidR="00000000" w:rsidDel="00000000" w:rsidP="00000000" w:rsidRDefault="00000000" w:rsidRPr="00000000" w14:paraId="000000DE">
            <w:pPr>
              <w:rPr/>
            </w:pPr>
            <w:r w:rsidDel="00000000" w:rsidR="00000000" w:rsidRPr="00000000">
              <w:rPr>
                <w:b w:val="1"/>
                <w:bCs w:val="1"/>
                <w:color w:val="ffffff"/>
                <w:sz w:val="18"/>
                <w:szCs w:val="18"/>
                <w:rtl w:val="0"/>
              </w:rPr>
              <w:t xml:space="preserve">Product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c51bf" w:val="clear"/>
          </w:tcPr>
          <w:p w:rsidR="00000000" w:rsidDel="00000000" w:rsidP="00000000" w:rsidRDefault="00000000" w:rsidRPr="00000000" w14:paraId="000000DF">
            <w:pPr>
              <w:rPr/>
            </w:pPr>
            <w:r w:rsidDel="00000000" w:rsidR="00000000" w:rsidRPr="00000000">
              <w:rPr>
                <w:b w:val="1"/>
                <w:bCs w:val="1"/>
                <w:color w:val="ffffff"/>
                <w:sz w:val="18"/>
                <w:szCs w:val="18"/>
                <w:rtl w:val="0"/>
              </w:rPr>
              <w:t xml:space="preserve">Variant/Use Case/Audience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c51bf" w:val="clear"/>
          </w:tcPr>
          <w:p w:rsidR="00000000" w:rsidDel="00000000" w:rsidP="00000000" w:rsidRDefault="00000000" w:rsidRPr="00000000" w14:paraId="000000E0">
            <w:pPr>
              <w:rPr/>
            </w:pPr>
            <w:r w:rsidDel="00000000" w:rsidR="00000000" w:rsidRPr="00000000">
              <w:rPr>
                <w:b w:val="1"/>
                <w:bCs w:val="1"/>
                <w:color w:val="ffffff"/>
                <w:sz w:val="18"/>
                <w:szCs w:val="18"/>
                <w:rtl w:val="0"/>
              </w:rPr>
              <w:t xml:space="preserve">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1">
            <w:pPr>
              <w:rPr>
                <w:sz w:val="18"/>
                <w:szCs w:val="18"/>
              </w:rPr>
            </w:pPr>
            <w:r w:rsidDel="00000000" w:rsidR="00000000" w:rsidRPr="00000000">
              <w:rPr>
                <w:sz w:val="18"/>
                <w:szCs w:val="18"/>
                <w:rtl w:val="0"/>
              </w:rPr>
              <w:t xml:space="preserve">Chana Masala / Curried Chickpeas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2">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f6d5" w:val="clear"/>
          </w:tcPr>
          <w:p w:rsidR="00000000" w:rsidDel="00000000" w:rsidP="00000000" w:rsidRDefault="00000000" w:rsidRPr="00000000" w14:paraId="000000E3">
            <w:pPr>
              <w:jc w:val="center"/>
              <w:rPr/>
            </w:pPr>
            <w:r w:rsidDel="00000000" w:rsidR="00000000" w:rsidRPr="00000000">
              <w:rPr>
                <w:b w:val="1"/>
                <w:bCs w:val="1"/>
                <w:sz w:val="18"/>
                <w:szCs w:val="18"/>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Pr>
          <w:p w:rsidR="00000000" w:rsidDel="00000000" w:rsidP="00000000" w:rsidRDefault="00000000" w:rsidRPr="00000000" w14:paraId="000000E4">
            <w:pPr>
              <w:rPr/>
            </w:pPr>
            <w:r w:rsidDel="00000000" w:rsidR="00000000" w:rsidRPr="00000000">
              <w:rPr>
                <w:sz w:val="18"/>
                <w:szCs w:val="18"/>
                <w:rtl w:val="0"/>
              </w:rPr>
              <w:t xml:space="preserve">Indian Curry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c" w:val="clear"/>
          </w:tcPr>
          <w:p w:rsidR="00000000" w:rsidDel="00000000" w:rsidP="00000000" w:rsidRDefault="00000000" w:rsidRPr="00000000" w14:paraId="000000E5">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f6d5" w:val="clear"/>
          </w:tcPr>
          <w:p w:rsidR="00000000" w:rsidDel="00000000" w:rsidP="00000000" w:rsidRDefault="00000000" w:rsidRPr="00000000" w14:paraId="000000E6">
            <w:pPr>
              <w:jc w:val="center"/>
              <w:rPr/>
            </w:pPr>
            <w:r w:rsidDel="00000000" w:rsidR="00000000" w:rsidRPr="00000000">
              <w:rPr>
                <w:b w:val="1"/>
                <w:bCs w:val="1"/>
                <w:sz w:val="18"/>
                <w:szCs w:val="18"/>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7">
            <w:pPr>
              <w:rPr/>
            </w:pPr>
            <w:r w:rsidDel="00000000" w:rsidR="00000000" w:rsidRPr="00000000">
              <w:rPr>
                <w:sz w:val="18"/>
                <w:szCs w:val="18"/>
                <w:rtl w:val="0"/>
              </w:rPr>
              <w:t xml:space="preserve">Indian Food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8">
            <w:pPr>
              <w:rPr/>
            </w:pPr>
            <w:r w:rsidDel="00000000" w:rsidR="00000000" w:rsidRPr="00000000">
              <w:rPr>
                <w:sz w:val="18"/>
                <w:szCs w:val="18"/>
                <w:rtl w:val="0"/>
              </w:rPr>
              <w:t xml:space="preserve">Ready to 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f6d5" w:val="clear"/>
          </w:tcPr>
          <w:p w:rsidR="00000000" w:rsidDel="00000000" w:rsidP="00000000" w:rsidRDefault="00000000" w:rsidRPr="00000000" w14:paraId="000000E9">
            <w:pPr>
              <w:jc w:val="center"/>
              <w:rPr/>
            </w:pPr>
            <w:r w:rsidDel="00000000" w:rsidR="00000000" w:rsidRPr="00000000">
              <w:rPr>
                <w:b w:val="1"/>
                <w:bCs w:val="1"/>
                <w:sz w:val="18"/>
                <w:szCs w:val="18"/>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Pr>
          <w:p w:rsidR="00000000" w:rsidDel="00000000" w:rsidP="00000000" w:rsidRDefault="00000000" w:rsidRPr="00000000" w14:paraId="000000EA">
            <w:pPr>
              <w:rPr/>
            </w:pPr>
            <w:r w:rsidDel="00000000" w:rsidR="00000000" w:rsidRPr="00000000">
              <w:rPr>
                <w:sz w:val="18"/>
                <w:szCs w:val="18"/>
                <w:rtl w:val="0"/>
              </w:rPr>
              <w:t xml:space="preserve">Indian Food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c" w:val="clear"/>
          </w:tcPr>
          <w:p w:rsidR="00000000" w:rsidDel="00000000" w:rsidP="00000000" w:rsidRDefault="00000000" w:rsidRPr="00000000" w14:paraId="000000EB">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f6d5" w:val="clear"/>
          </w:tcPr>
          <w:p w:rsidR="00000000" w:rsidDel="00000000" w:rsidP="00000000" w:rsidRDefault="00000000" w:rsidRPr="00000000" w14:paraId="000000EC">
            <w:pPr>
              <w:jc w:val="center"/>
              <w:rPr/>
            </w:pPr>
            <w:r w:rsidDel="00000000" w:rsidR="00000000" w:rsidRPr="00000000">
              <w:rPr>
                <w:b w:val="1"/>
                <w:bCs w:val="1"/>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D">
            <w:pPr>
              <w:rPr/>
            </w:pPr>
            <w:r w:rsidDel="00000000" w:rsidR="00000000" w:rsidRPr="00000000">
              <w:rPr>
                <w:sz w:val="18"/>
                <w:szCs w:val="18"/>
                <w:rtl w:val="0"/>
              </w:rPr>
              <w:t xml:space="preserve">Food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E">
            <w:pPr>
              <w:rPr/>
            </w:pPr>
            <w:r w:rsidDel="00000000" w:rsidR="00000000" w:rsidRPr="00000000">
              <w:rPr>
                <w:sz w:val="18"/>
                <w:szCs w:val="18"/>
                <w:rtl w:val="0"/>
              </w:rPr>
              <w:t xml:space="preserve">Ready to Eat + Vegan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f6d5" w:val="clear"/>
          </w:tcPr>
          <w:p w:rsidR="00000000" w:rsidDel="00000000" w:rsidP="00000000" w:rsidRDefault="00000000" w:rsidRPr="00000000" w14:paraId="000000EF">
            <w:pPr>
              <w:jc w:val="center"/>
              <w:rPr/>
            </w:pPr>
            <w:r w:rsidDel="00000000" w:rsidR="00000000" w:rsidRPr="00000000">
              <w:rPr>
                <w:b w:val="1"/>
                <w:bCs w:val="1"/>
                <w:sz w:val="18"/>
                <w:szCs w:val="18"/>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Pr>
          <w:p w:rsidR="00000000" w:rsidDel="00000000" w:rsidP="00000000" w:rsidRDefault="00000000" w:rsidRPr="00000000" w14:paraId="000000F0">
            <w:pPr>
              <w:rPr/>
            </w:pPr>
            <w:r w:rsidDel="00000000" w:rsidR="00000000" w:rsidRPr="00000000">
              <w:rPr>
                <w:sz w:val="18"/>
                <w:szCs w:val="18"/>
                <w:rtl w:val="0"/>
              </w:rPr>
              <w:t xml:space="preserve">Food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c" w:val="clear"/>
          </w:tcPr>
          <w:p w:rsidR="00000000" w:rsidDel="00000000" w:rsidP="00000000" w:rsidRDefault="00000000" w:rsidRPr="00000000" w14:paraId="000000F1">
            <w:pPr>
              <w:rPr/>
            </w:pPr>
            <w:r w:rsidDel="00000000" w:rsidR="00000000" w:rsidRPr="00000000">
              <w:rPr>
                <w:sz w:val="18"/>
                <w:szCs w:val="18"/>
                <w:rtl w:val="0"/>
              </w:rPr>
              <w:t xml:space="preserve">Ready to 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f6d5" w:val="clear"/>
          </w:tcPr>
          <w:p w:rsidR="00000000" w:rsidDel="00000000" w:rsidP="00000000" w:rsidRDefault="00000000" w:rsidRPr="00000000" w14:paraId="000000F2">
            <w:pPr>
              <w:jc w:val="center"/>
              <w:rPr/>
            </w:pPr>
            <w:r w:rsidDel="00000000" w:rsidR="00000000" w:rsidRPr="00000000">
              <w:rPr>
                <w:b w:val="1"/>
                <w:bCs w:val="1"/>
                <w:sz w:val="18"/>
                <w:szCs w:val="18"/>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3">
            <w:pPr>
              <w:rPr/>
            </w:pPr>
            <w:r w:rsidDel="00000000" w:rsidR="00000000" w:rsidRPr="00000000">
              <w:rPr>
                <w:sz w:val="18"/>
                <w:szCs w:val="18"/>
                <w:rtl w:val="0"/>
              </w:rPr>
              <w:t xml:space="preserve">Food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4">
            <w:pPr>
              <w:rPr/>
            </w:pPr>
            <w:r w:rsidDel="00000000" w:rsidR="00000000" w:rsidRPr="00000000">
              <w:rPr>
                <w:sz w:val="18"/>
                <w:szCs w:val="18"/>
                <w:rtl w:val="0"/>
              </w:rPr>
              <w:t xml:space="preserve">Vegan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f6d5" w:val="clear"/>
          </w:tcPr>
          <w:p w:rsidR="00000000" w:rsidDel="00000000" w:rsidP="00000000" w:rsidRDefault="00000000" w:rsidRPr="00000000" w14:paraId="000000F5">
            <w:pPr>
              <w:jc w:val="center"/>
              <w:rPr/>
            </w:pPr>
            <w:r w:rsidDel="00000000" w:rsidR="00000000" w:rsidRPr="00000000">
              <w:rPr>
                <w:b w:val="1"/>
                <w:bCs w:val="1"/>
                <w:sz w:val="18"/>
                <w:szCs w:val="18"/>
                <w:rtl w:val="0"/>
              </w:rPr>
              <w:t xml:space="preserve">7</w:t>
            </w:r>
            <w:r w:rsidDel="00000000" w:rsidR="00000000" w:rsidRPr="00000000">
              <w:rPr>
                <w:rtl w:val="0"/>
              </w:rPr>
            </w:r>
          </w:p>
        </w:tc>
      </w:tr>
    </w:tbl>
    <w:p w:rsidR="00000000" w:rsidDel="00000000" w:rsidP="00000000" w:rsidRDefault="00000000" w:rsidRPr="00000000" w14:paraId="000000F6">
      <w:pPr>
        <w:spacing w:after="100" w:lineRule="auto"/>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color w:val="4a5568"/>
          <w:rtl w:val="0"/>
        </w:rPr>
        <w:t xml:space="preserve">Example Keywords per Group:</w:t>
      </w: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color w:val="38a169"/>
          <w:rtl w:val="0"/>
        </w:rPr>
        <w:t xml:space="preserve">Group 1: </w:t>
      </w:r>
      <w:r w:rsidDel="00000000" w:rsidR="00000000" w:rsidRPr="00000000">
        <w:rPr>
          <w:i w:val="1"/>
          <w:iCs w:val="1"/>
          <w:color w:val="718096"/>
          <w:rtl w:val="0"/>
        </w:rPr>
        <w:t xml:space="preserve">chana masala, cooked chana, curried chickpeas</w:t>
      </w: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color w:val="38a169"/>
          <w:rtl w:val="0"/>
        </w:rPr>
        <w:t xml:space="preserve">Group 2: </w:t>
      </w:r>
      <w:r w:rsidDel="00000000" w:rsidR="00000000" w:rsidRPr="00000000">
        <w:rPr>
          <w:i w:val="1"/>
          <w:iCs w:val="1"/>
          <w:color w:val="718096"/>
          <w:rtl w:val="0"/>
        </w:rPr>
        <w:t xml:space="preserve">indian curry, indian curry sauce</w:t>
      </w: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color w:val="38a169"/>
          <w:rtl w:val="0"/>
        </w:rPr>
        <w:t xml:space="preserve">Group 3: </w:t>
      </w:r>
      <w:r w:rsidDel="00000000" w:rsidR="00000000" w:rsidRPr="00000000">
        <w:rPr>
          <w:i w:val="1"/>
          <w:iCs w:val="1"/>
          <w:color w:val="718096"/>
          <w:rtl w:val="0"/>
        </w:rPr>
        <w:t xml:space="preserve">indian meals ready to eat, indian ready to eat meals</w:t>
      </w: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color w:val="38a169"/>
          <w:rtl w:val="0"/>
        </w:rPr>
        <w:t xml:space="preserve">Group 4: </w:t>
      </w:r>
      <w:r w:rsidDel="00000000" w:rsidR="00000000" w:rsidRPr="00000000">
        <w:rPr>
          <w:i w:val="1"/>
          <w:iCs w:val="1"/>
          <w:color w:val="718096"/>
          <w:rtl w:val="0"/>
        </w:rPr>
        <w:t xml:space="preserve">indian food, indian food pouches, indian meals</w:t>
      </w: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color w:val="38a169"/>
          <w:rtl w:val="0"/>
        </w:rPr>
        <w:t xml:space="preserve">Group 5: </w:t>
      </w:r>
      <w:r w:rsidDel="00000000" w:rsidR="00000000" w:rsidRPr="00000000">
        <w:rPr>
          <w:i w:val="1"/>
          <w:iCs w:val="1"/>
          <w:color w:val="718096"/>
          <w:rtl w:val="0"/>
        </w:rPr>
        <w:t xml:space="preserve">vegan meals ready to eat, vegan ready-made meals</w:t>
      </w: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color w:val="38a169"/>
          <w:rtl w:val="0"/>
        </w:rPr>
        <w:t xml:space="preserve">Group 6: </w:t>
      </w:r>
      <w:r w:rsidDel="00000000" w:rsidR="00000000" w:rsidRPr="00000000">
        <w:rPr>
          <w:i w:val="1"/>
          <w:iCs w:val="1"/>
          <w:color w:val="718096"/>
          <w:rtl w:val="0"/>
        </w:rPr>
        <w:t xml:space="preserve">ready to eat meals, prepared meals, instant meals</w:t>
      </w:r>
      <w:r w:rsidDel="00000000" w:rsidR="00000000" w:rsidRPr="00000000">
        <w:rPr>
          <w:rtl w:val="0"/>
        </w:rPr>
      </w:r>
    </w:p>
    <w:p w:rsidR="00000000" w:rsidDel="00000000" w:rsidP="00000000" w:rsidRDefault="00000000" w:rsidRPr="00000000" w14:paraId="000000FE">
      <w:pPr>
        <w:rPr>
          <w:i w:val="1"/>
          <w:iCs w:val="1"/>
          <w:color w:val="718096"/>
        </w:rPr>
      </w:pPr>
      <w:r w:rsidDel="00000000" w:rsidR="00000000" w:rsidRPr="00000000">
        <w:rPr>
          <w:b w:val="1"/>
          <w:bCs w:val="1"/>
          <w:color w:val="38a169"/>
          <w:rtl w:val="0"/>
        </w:rPr>
        <w:t xml:space="preserve">Group 7: </w:t>
      </w:r>
      <w:r w:rsidDel="00000000" w:rsidR="00000000" w:rsidRPr="00000000">
        <w:rPr>
          <w:i w:val="1"/>
          <w:iCs w:val="1"/>
          <w:color w:val="718096"/>
          <w:rtl w:val="0"/>
        </w:rPr>
        <w:t xml:space="preserve">vegan food, vegan meal</w:t>
      </w:r>
    </w:p>
    <w:p w:rsidR="00000000" w:rsidDel="00000000" w:rsidP="00000000" w:rsidRDefault="00000000" w:rsidRPr="00000000" w14:paraId="000000FF">
      <w:pPr>
        <w:rPr>
          <w:i w:val="1"/>
          <w:iCs w:val="1"/>
          <w:color w:val="718096"/>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sdt>
      <w:sdtPr>
        <w:lock w:val="contentLocked"/>
        <w:id w:val="1446658951"/>
        <w:tag w:val="goog_rdk_12"/>
      </w:sdtPr>
      <w:sdtContent>
        <w:tbl>
          <w:tblPr>
            <w:tblStyle w:val="Table13"/>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3495"/>
            <w:gridCol w:w="4050"/>
            <w:tblGridChange w:id="0">
              <w:tblGrid>
                <w:gridCol w:w="2805"/>
                <w:gridCol w:w="3495"/>
                <w:gridCol w:w="40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4c51bf" w:val="clear"/>
              </w:tcPr>
              <w:p w:rsidR="00000000" w:rsidDel="00000000" w:rsidP="00000000" w:rsidRDefault="00000000" w:rsidRPr="00000000" w14:paraId="00000101">
                <w:pPr>
                  <w:rPr/>
                </w:pPr>
                <w:r w:rsidDel="00000000" w:rsidR="00000000" w:rsidRPr="00000000">
                  <w:rPr>
                    <w:b w:val="1"/>
                    <w:bCs w:val="1"/>
                    <w:color w:val="ffffff"/>
                    <w:sz w:val="18"/>
                    <w:szCs w:val="18"/>
                    <w:rtl w:val="0"/>
                  </w:rPr>
                  <w:t xml:space="preserve">Product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c51bf" w:val="clear"/>
              </w:tcPr>
              <w:p w:rsidR="00000000" w:rsidDel="00000000" w:rsidP="00000000" w:rsidRDefault="00000000" w:rsidRPr="00000000" w14:paraId="00000102">
                <w:pPr>
                  <w:rPr/>
                </w:pPr>
                <w:r w:rsidDel="00000000" w:rsidR="00000000" w:rsidRPr="00000000">
                  <w:rPr>
                    <w:b w:val="1"/>
                    <w:bCs w:val="1"/>
                    <w:color w:val="ffffff"/>
                    <w:sz w:val="18"/>
                    <w:szCs w:val="18"/>
                    <w:rtl w:val="0"/>
                  </w:rPr>
                  <w:t xml:space="preserve">Variant/Use Case/Audience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c51bf" w:val="clear"/>
              </w:tcPr>
              <w:p w:rsidR="00000000" w:rsidDel="00000000" w:rsidP="00000000" w:rsidRDefault="00000000" w:rsidRPr="00000000" w14:paraId="00000103">
                <w:pPr>
                  <w:rPr/>
                </w:pPr>
                <w:r w:rsidDel="00000000" w:rsidR="00000000" w:rsidRPr="00000000">
                  <w:rPr>
                    <w:b w:val="1"/>
                    <w:bCs w:val="1"/>
                    <w:color w:val="ffffff"/>
                    <w:sz w:val="18"/>
                    <w:szCs w:val="18"/>
                    <w:rtl w:val="0"/>
                  </w:rPr>
                  <w:t xml:space="preserve">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4">
                <w:pPr>
                  <w:rPr>
                    <w:sz w:val="18"/>
                    <w:szCs w:val="18"/>
                  </w:rPr>
                </w:pPr>
                <w:r w:rsidDel="00000000" w:rsidR="00000000" w:rsidRPr="00000000">
                  <w:rPr>
                    <w:sz w:val="18"/>
                    <w:szCs w:val="18"/>
                    <w:rtl w:val="0"/>
                  </w:rPr>
                  <w:t xml:space="preserve">Chana Masala / Curried Chickpeas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5">
                <w:pPr>
                  <w:rPr/>
                </w:pPr>
                <w:r w:rsidDel="00000000" w:rsidR="00000000" w:rsidRPr="00000000">
                  <w:rPr>
                    <w:sz w:val="18"/>
                    <w:szCs w:val="18"/>
                    <w:rtl w:val="0"/>
                  </w:rPr>
                  <w:t xml:space="preserve">Ready to 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f6d5" w:val="clear"/>
              </w:tcPr>
              <w:p w:rsidR="00000000" w:rsidDel="00000000" w:rsidP="00000000" w:rsidRDefault="00000000" w:rsidRPr="00000000" w14:paraId="00000106">
                <w:pPr>
                  <w:jc w:val="center"/>
                  <w:rPr>
                    <w:color w:val="e69138"/>
                  </w:rPr>
                </w:pPr>
                <w:r w:rsidDel="00000000" w:rsidR="00000000" w:rsidRPr="00000000">
                  <w:rPr>
                    <w:b w:val="1"/>
                    <w:bCs w:val="1"/>
                    <w:sz w:val="18"/>
                    <w:szCs w:val="18"/>
                    <w:rtl w:val="0"/>
                  </w:rPr>
                  <w:t xml:space="preserve">No Grp # assigned as no KWs were found containing both </w:t>
                </w:r>
                <w:r w:rsidDel="00000000" w:rsidR="00000000" w:rsidRPr="00000000">
                  <w:rPr>
                    <w:b w:val="1"/>
                    <w:bCs w:val="1"/>
                    <w:color w:val="cc0000"/>
                    <w:sz w:val="18"/>
                    <w:szCs w:val="18"/>
                    <w:rtl w:val="0"/>
                  </w:rPr>
                  <w:t xml:space="preserve">Chana Masala</w:t>
                </w:r>
                <w:r w:rsidDel="00000000" w:rsidR="00000000" w:rsidRPr="00000000">
                  <w:rPr>
                    <w:b w:val="1"/>
                    <w:bCs w:val="1"/>
                    <w:sz w:val="18"/>
                    <w:szCs w:val="18"/>
                    <w:rtl w:val="0"/>
                  </w:rPr>
                  <w:t xml:space="preserve"> &amp; </w:t>
                </w:r>
                <w:r w:rsidDel="00000000" w:rsidR="00000000" w:rsidRPr="00000000">
                  <w:rPr>
                    <w:b w:val="1"/>
                    <w:bCs w:val="1"/>
                    <w:color w:val="e69138"/>
                    <w:sz w:val="18"/>
                    <w:szCs w:val="18"/>
                    <w:rtl w:val="0"/>
                  </w:rPr>
                  <w:t xml:space="preserve">Ready to Eat. </w:t>
                </w:r>
                <w:r w:rsidDel="00000000" w:rsidR="00000000" w:rsidRPr="00000000">
                  <w:rPr>
                    <w:b w:val="1"/>
                    <w:bCs w:val="1"/>
                    <w:sz w:val="18"/>
                    <w:szCs w:val="18"/>
                    <w:rtl w:val="0"/>
                  </w:rPr>
                  <w:t xml:space="preserve">This cluster was discarded</w:t>
                </w:r>
                <w:r w:rsidDel="00000000" w:rsidR="00000000" w:rsidRPr="00000000">
                  <w:rPr>
                    <w:b w:val="1"/>
                    <w:bCs w:val="1"/>
                    <w:color w:val="e69138"/>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Pr>
              <w:p w:rsidR="00000000" w:rsidDel="00000000" w:rsidP="00000000" w:rsidRDefault="00000000" w:rsidRPr="00000000" w14:paraId="00000107">
                <w:pPr>
                  <w:rPr/>
                </w:pPr>
                <w:r w:rsidDel="00000000" w:rsidR="00000000" w:rsidRPr="00000000">
                  <w:rPr>
                    <w:sz w:val="18"/>
                    <w:szCs w:val="18"/>
                    <w:rtl w:val="0"/>
                  </w:rPr>
                  <w:t xml:space="preserve">Indian Curry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c" w:val="clear"/>
              </w:tcPr>
              <w:p w:rsidR="00000000" w:rsidDel="00000000" w:rsidP="00000000" w:rsidRDefault="00000000" w:rsidRPr="00000000" w14:paraId="00000108">
                <w:pPr>
                  <w:rPr/>
                </w:pPr>
                <w:r w:rsidDel="00000000" w:rsidR="00000000" w:rsidRPr="00000000">
                  <w:rPr>
                    <w:sz w:val="18"/>
                    <w:szCs w:val="18"/>
                    <w:rtl w:val="0"/>
                  </w:rPr>
                  <w:t xml:space="preserve">Ready to 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f6d5" w:val="clear"/>
              </w:tcPr>
              <w:p w:rsidR="00000000" w:rsidDel="00000000" w:rsidP="00000000" w:rsidRDefault="00000000" w:rsidRPr="00000000" w14:paraId="00000109">
                <w:pPr>
                  <w:jc w:val="center"/>
                  <w:rPr/>
                </w:pPr>
                <w:r w:rsidDel="00000000" w:rsidR="00000000" w:rsidRPr="00000000">
                  <w:rPr>
                    <w:b w:val="1"/>
                    <w:bCs w:val="1"/>
                    <w:sz w:val="18"/>
                    <w:szCs w:val="18"/>
                    <w:rtl w:val="0"/>
                  </w:rPr>
                  <w:t xml:space="preserve">No Grp # assigned as no KWs were found containing both </w:t>
                </w:r>
                <w:r w:rsidDel="00000000" w:rsidR="00000000" w:rsidRPr="00000000">
                  <w:rPr>
                    <w:b w:val="1"/>
                    <w:bCs w:val="1"/>
                    <w:color w:val="cc0000"/>
                    <w:sz w:val="18"/>
                    <w:szCs w:val="18"/>
                    <w:rtl w:val="0"/>
                  </w:rPr>
                  <w:t xml:space="preserve">Indian Curry</w:t>
                </w:r>
                <w:r w:rsidDel="00000000" w:rsidR="00000000" w:rsidRPr="00000000">
                  <w:rPr>
                    <w:b w:val="1"/>
                    <w:bCs w:val="1"/>
                    <w:sz w:val="18"/>
                    <w:szCs w:val="18"/>
                    <w:rtl w:val="0"/>
                  </w:rPr>
                  <w:t xml:space="preserve"> &amp; </w:t>
                </w:r>
                <w:r w:rsidDel="00000000" w:rsidR="00000000" w:rsidRPr="00000000">
                  <w:rPr>
                    <w:b w:val="1"/>
                    <w:bCs w:val="1"/>
                    <w:color w:val="e69138"/>
                    <w:sz w:val="18"/>
                    <w:szCs w:val="18"/>
                    <w:rtl w:val="0"/>
                  </w:rPr>
                  <w:t xml:space="preserve">Ready to Eat. </w:t>
                </w:r>
                <w:r w:rsidDel="00000000" w:rsidR="00000000" w:rsidRPr="00000000">
                  <w:rPr>
                    <w:b w:val="1"/>
                    <w:bCs w:val="1"/>
                    <w:sz w:val="18"/>
                    <w:szCs w:val="18"/>
                    <w:rtl w:val="0"/>
                  </w:rPr>
                  <w:t xml:space="preserve">This cluster was discarded</w:t>
                </w:r>
                <w:r w:rsidDel="00000000" w:rsidR="00000000" w:rsidRPr="00000000">
                  <w:rPr>
                    <w:b w:val="1"/>
                    <w:bCs w:val="1"/>
                    <w:color w:val="e69138"/>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A">
                <w:pPr>
                  <w:rPr/>
                </w:pPr>
                <w:r w:rsidDel="00000000" w:rsidR="00000000" w:rsidRPr="00000000">
                  <w:rPr>
                    <w:sz w:val="18"/>
                    <w:szCs w:val="18"/>
                    <w:rtl w:val="0"/>
                  </w:rPr>
                  <w:t xml:space="preserve">Indian Food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B">
                <w:pPr>
                  <w:rPr/>
                </w:pPr>
                <w:r w:rsidDel="00000000" w:rsidR="00000000" w:rsidRPr="00000000">
                  <w:rPr>
                    <w:sz w:val="18"/>
                    <w:szCs w:val="18"/>
                    <w:rtl w:val="0"/>
                  </w:rPr>
                  <w:t xml:space="preserve">Vegan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f6d5" w:val="clear"/>
              </w:tcPr>
              <w:p w:rsidR="00000000" w:rsidDel="00000000" w:rsidP="00000000" w:rsidRDefault="00000000" w:rsidRPr="00000000" w14:paraId="0000010C">
                <w:pPr>
                  <w:jc w:val="center"/>
                  <w:rPr/>
                </w:pPr>
                <w:r w:rsidDel="00000000" w:rsidR="00000000" w:rsidRPr="00000000">
                  <w:rPr>
                    <w:b w:val="1"/>
                    <w:bCs w:val="1"/>
                    <w:sz w:val="18"/>
                    <w:szCs w:val="18"/>
                    <w:rtl w:val="0"/>
                  </w:rPr>
                  <w:t xml:space="preserve">No Grp # assigned as no KWs were found containing both </w:t>
                </w:r>
                <w:r w:rsidDel="00000000" w:rsidR="00000000" w:rsidRPr="00000000">
                  <w:rPr>
                    <w:b w:val="1"/>
                    <w:bCs w:val="1"/>
                    <w:color w:val="cc0000"/>
                    <w:sz w:val="18"/>
                    <w:szCs w:val="18"/>
                    <w:rtl w:val="0"/>
                  </w:rPr>
                  <w:t xml:space="preserve">Indian Food</w:t>
                </w:r>
                <w:r w:rsidDel="00000000" w:rsidR="00000000" w:rsidRPr="00000000">
                  <w:rPr>
                    <w:b w:val="1"/>
                    <w:bCs w:val="1"/>
                    <w:sz w:val="18"/>
                    <w:szCs w:val="18"/>
                    <w:rtl w:val="0"/>
                  </w:rPr>
                  <w:t xml:space="preserve"> &amp; </w:t>
                </w:r>
                <w:r w:rsidDel="00000000" w:rsidR="00000000" w:rsidRPr="00000000">
                  <w:rPr>
                    <w:b w:val="1"/>
                    <w:bCs w:val="1"/>
                    <w:color w:val="e69138"/>
                    <w:sz w:val="18"/>
                    <w:szCs w:val="18"/>
                    <w:rtl w:val="0"/>
                  </w:rPr>
                  <w:t xml:space="preserve">Vegan. </w:t>
                </w:r>
                <w:r w:rsidDel="00000000" w:rsidR="00000000" w:rsidRPr="00000000">
                  <w:rPr>
                    <w:b w:val="1"/>
                    <w:bCs w:val="1"/>
                    <w:sz w:val="18"/>
                    <w:szCs w:val="18"/>
                    <w:rtl w:val="0"/>
                  </w:rPr>
                  <w:t xml:space="preserve">This cluster was discarded</w:t>
                </w:r>
                <w:r w:rsidDel="00000000" w:rsidR="00000000" w:rsidRPr="00000000">
                  <w:rPr>
                    <w:b w:val="1"/>
                    <w:bCs w:val="1"/>
                    <w:color w:val="e69138"/>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Pr>
              <w:p w:rsidR="00000000" w:rsidDel="00000000" w:rsidP="00000000" w:rsidRDefault="00000000" w:rsidRPr="00000000" w14:paraId="0000010D">
                <w:pPr>
                  <w:rPr/>
                </w:pPr>
                <w:r w:rsidDel="00000000" w:rsidR="00000000" w:rsidRPr="00000000">
                  <w:rPr>
                    <w:sz w:val="18"/>
                    <w:szCs w:val="18"/>
                    <w:rtl w:val="0"/>
                  </w:rPr>
                  <w:t xml:space="preserve">Indian Food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c" w:val="clear"/>
              </w:tcPr>
              <w:p w:rsidR="00000000" w:rsidDel="00000000" w:rsidP="00000000" w:rsidRDefault="00000000" w:rsidRPr="00000000" w14:paraId="0000010E">
                <w:pPr>
                  <w:rPr/>
                </w:pPr>
                <w:r w:rsidDel="00000000" w:rsidR="00000000" w:rsidRPr="00000000">
                  <w:rPr>
                    <w:sz w:val="18"/>
                    <w:szCs w:val="18"/>
                    <w:rtl w:val="0"/>
                  </w:rPr>
                  <w:t xml:space="preserve">10 Ounce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f6d5" w:val="clear"/>
              </w:tcPr>
              <w:p w:rsidR="00000000" w:rsidDel="00000000" w:rsidP="00000000" w:rsidRDefault="00000000" w:rsidRPr="00000000" w14:paraId="0000010F">
                <w:pPr>
                  <w:jc w:val="center"/>
                  <w:rPr/>
                </w:pPr>
                <w:r w:rsidDel="00000000" w:rsidR="00000000" w:rsidRPr="00000000">
                  <w:rPr>
                    <w:b w:val="1"/>
                    <w:bCs w:val="1"/>
                    <w:sz w:val="18"/>
                    <w:szCs w:val="18"/>
                    <w:rtl w:val="0"/>
                  </w:rPr>
                  <w:t xml:space="preserve">No Grp # assigned as no KWs were found containing both </w:t>
                </w:r>
                <w:r w:rsidDel="00000000" w:rsidR="00000000" w:rsidRPr="00000000">
                  <w:rPr>
                    <w:b w:val="1"/>
                    <w:bCs w:val="1"/>
                    <w:color w:val="cc0000"/>
                    <w:sz w:val="18"/>
                    <w:szCs w:val="18"/>
                    <w:rtl w:val="0"/>
                  </w:rPr>
                  <w:t xml:space="preserve">Indian Food</w:t>
                </w:r>
                <w:r w:rsidDel="00000000" w:rsidR="00000000" w:rsidRPr="00000000">
                  <w:rPr>
                    <w:b w:val="1"/>
                    <w:bCs w:val="1"/>
                    <w:sz w:val="18"/>
                    <w:szCs w:val="18"/>
                    <w:rtl w:val="0"/>
                  </w:rPr>
                  <w:t xml:space="preserve"> &amp; </w:t>
                </w:r>
                <w:r w:rsidDel="00000000" w:rsidR="00000000" w:rsidRPr="00000000">
                  <w:rPr>
                    <w:b w:val="1"/>
                    <w:bCs w:val="1"/>
                    <w:color w:val="e69138"/>
                    <w:sz w:val="18"/>
                    <w:szCs w:val="18"/>
                    <w:rtl w:val="0"/>
                  </w:rPr>
                  <w:t xml:space="preserve">10 Oz. </w:t>
                </w:r>
                <w:r w:rsidDel="00000000" w:rsidR="00000000" w:rsidRPr="00000000">
                  <w:rPr>
                    <w:b w:val="1"/>
                    <w:bCs w:val="1"/>
                    <w:sz w:val="18"/>
                    <w:szCs w:val="18"/>
                    <w:rtl w:val="0"/>
                  </w:rPr>
                  <w:t xml:space="preserve">This cluster was discarded</w:t>
                </w:r>
                <w:r w:rsidDel="00000000" w:rsidR="00000000" w:rsidRPr="00000000">
                  <w:rPr>
                    <w:b w:val="1"/>
                    <w:bCs w:val="1"/>
                    <w:color w:val="e69138"/>
                    <w:sz w:val="18"/>
                    <w:szCs w:val="18"/>
                    <w:rtl w:val="0"/>
                  </w:rPr>
                  <w:t xml:space="preserve"> </w:t>
                </w:r>
                <w:r w:rsidDel="00000000" w:rsidR="00000000" w:rsidRPr="00000000">
                  <w:rPr>
                    <w:rtl w:val="0"/>
                  </w:rPr>
                </w:r>
              </w:p>
            </w:tc>
          </w:tr>
        </w:tbl>
      </w:sdtContent>
    </w:sdt>
    <w:p w:rsidR="00000000" w:rsidDel="00000000" w:rsidP="00000000" w:rsidRDefault="00000000" w:rsidRPr="00000000" w14:paraId="00000110">
      <w:pPr>
        <w:spacing w:after="100" w:lineRule="auto"/>
        <w:rPr>
          <w:i w:val="1"/>
          <w:iCs w:val="1"/>
          <w:color w:val="718096"/>
        </w:rPr>
      </w:pPr>
      <w:r w:rsidDel="00000000" w:rsidR="00000000" w:rsidRPr="00000000">
        <w:rPr>
          <w:rtl w:val="0"/>
        </w:rPr>
      </w:r>
    </w:p>
    <w:p w:rsidR="00000000" w:rsidDel="00000000" w:rsidP="00000000" w:rsidRDefault="00000000" w:rsidRPr="00000000" w14:paraId="00000111">
      <w:pPr>
        <w:spacing w:after="150" w:lineRule="auto"/>
        <w:rPr/>
      </w:pPr>
      <w:r w:rsidDel="00000000" w:rsidR="00000000" w:rsidRPr="00000000">
        <w:rPr>
          <w:rtl w:val="0"/>
        </w:rPr>
      </w:r>
    </w:p>
    <w:p w:rsidR="00000000" w:rsidDel="00000000" w:rsidP="00000000" w:rsidRDefault="00000000" w:rsidRPr="00000000" w14:paraId="00000112">
      <w:pPr>
        <w:shd w:fill="f7fafc" w:val="clear"/>
        <w:spacing w:after="100" w:before="100" w:lineRule="auto"/>
        <w:ind w:left="200" w:right="200" w:firstLine="0"/>
        <w:rPr/>
      </w:pPr>
      <w:r w:rsidDel="00000000" w:rsidR="00000000" w:rsidRPr="00000000">
        <w:rPr>
          <w:b w:val="1"/>
          <w:bCs w:val="1"/>
          <w:rtl w:val="0"/>
        </w:rPr>
        <w:t xml:space="preserve">Key Principle: </w:t>
      </w:r>
      <w:r w:rsidDel="00000000" w:rsidR="00000000" w:rsidRPr="00000000">
        <w:rPr>
          <w:rtl w:val="0"/>
        </w:rPr>
        <w:t xml:space="preserve">Only Matched Rows Get Group Numbers. The matrix has </w:t>
      </w:r>
      <w:r w:rsidDel="00000000" w:rsidR="00000000" w:rsidRPr="00000000">
        <w:rPr>
          <w:b w:val="1"/>
          <w:bCs w:val="1"/>
          <w:color w:val="ff9900"/>
          <w:rtl w:val="0"/>
        </w:rPr>
        <w:t xml:space="preserve">4</w:t>
      </w:r>
      <w:r w:rsidDel="00000000" w:rsidR="00000000" w:rsidRPr="00000000">
        <w:rPr>
          <w:rtl w:val="0"/>
        </w:rPr>
        <w:t xml:space="preserve"> Product Types x </w:t>
      </w:r>
      <w:r w:rsidDel="00000000" w:rsidR="00000000" w:rsidRPr="00000000">
        <w:rPr>
          <w:color w:val="ff9900"/>
          <w:rtl w:val="0"/>
        </w:rPr>
        <w:t xml:space="preserve">18 </w:t>
      </w:r>
      <w:r w:rsidDel="00000000" w:rsidR="00000000" w:rsidRPr="00000000">
        <w:rPr>
          <w:rtl w:val="0"/>
        </w:rPr>
        <w:t xml:space="preserve">Variants/Use case/Audiences + </w:t>
      </w:r>
      <w:r w:rsidDel="00000000" w:rsidR="00000000" w:rsidRPr="00000000">
        <w:rPr>
          <w:b w:val="1"/>
          <w:bCs w:val="1"/>
          <w:color w:val="ff9900"/>
          <w:rtl w:val="0"/>
        </w:rPr>
        <w:t xml:space="preserve">4 = 76 rows but KWs only matched 7 rows so N = 7 in this case</w:t>
      </w:r>
      <w:r w:rsidDel="00000000" w:rsidR="00000000" w:rsidRPr="00000000">
        <w:rPr>
          <w:rtl w:val="0"/>
        </w:rPr>
        <w:t xml:space="preserve">. This is for NBR only. OBR &amp; CBR will also have 76 rows each however, their matched rows i.e. N can differ.</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ef3c7" w:val="clear"/>
          </w:tcPr>
          <w:p w:rsidR="00000000" w:rsidDel="00000000" w:rsidP="00000000" w:rsidRDefault="00000000" w:rsidRPr="00000000" w14:paraId="00000113">
            <w:pPr>
              <w:rPr/>
            </w:pPr>
            <w:r w:rsidDel="00000000" w:rsidR="00000000" w:rsidRPr="00000000">
              <w:rPr>
                <w:b w:val="1"/>
                <w:bCs w:val="1"/>
                <w:sz w:val="18"/>
                <w:szCs w:val="18"/>
                <w:rtl w:val="0"/>
              </w:rPr>
              <w:t xml:space="preserve">INPUTS: </w:t>
            </w:r>
            <w:r w:rsidDel="00000000" w:rsidR="00000000" w:rsidRPr="00000000">
              <w:rPr>
                <w:sz w:val="20"/>
                <w:szCs w:val="20"/>
                <w:rtl w:val="0"/>
              </w:rPr>
              <w:t xml:space="preserve">3-digit tagged keywords (R only) + Attribute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1fae5" w:val="clear"/>
          </w:tcPr>
          <w:p w:rsidR="00000000" w:rsidDel="00000000" w:rsidP="00000000" w:rsidRDefault="00000000" w:rsidRPr="00000000" w14:paraId="00000114">
            <w:pPr>
              <w:rPr/>
            </w:pPr>
            <w:r w:rsidDel="00000000" w:rsidR="00000000" w:rsidRPr="00000000">
              <w:rPr>
                <w:b w:val="1"/>
                <w:bCs w:val="1"/>
                <w:sz w:val="18"/>
                <w:szCs w:val="18"/>
                <w:rtl w:val="0"/>
              </w:rPr>
              <w:t xml:space="preserve">OUTPUTS: </w:t>
            </w:r>
            <w:r w:rsidDel="00000000" w:rsidR="00000000" w:rsidRPr="00000000">
              <w:rPr>
                <w:sz w:val="20"/>
                <w:szCs w:val="20"/>
                <w:rtl w:val="0"/>
              </w:rPr>
              <w:t xml:space="preserve">4-character codes (e.g., NBR1, NBR4, OBR1)</w:t>
            </w:r>
            <w:r w:rsidDel="00000000" w:rsidR="00000000" w:rsidRPr="00000000">
              <w:rPr>
                <w:rtl w:val="0"/>
              </w:rPr>
            </w:r>
          </w:p>
        </w:tc>
      </w:tr>
    </w:tbl>
    <w:p w:rsidR="00000000" w:rsidDel="00000000" w:rsidP="00000000" w:rsidRDefault="00000000" w:rsidRPr="00000000" w14:paraId="00000115">
      <w:pPr>
        <w:spacing w:after="20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Pr>
          <w:p w:rsidR="00000000" w:rsidDel="00000000" w:rsidP="00000000" w:rsidRDefault="00000000" w:rsidRPr="00000000" w14:paraId="00000116">
            <w:pPr>
              <w:rPr/>
            </w:pPr>
            <w:r w:rsidDel="00000000" w:rsidR="00000000" w:rsidRPr="00000000">
              <w:rPr>
                <w:b w:val="1"/>
                <w:bCs w:val="1"/>
                <w:color w:val="ffffff"/>
                <w:shd w:fill="4c51bf" w:val="clear"/>
                <w:rtl w:val="0"/>
              </w:rPr>
              <w:t xml:space="preserve"> VALIDATION </w:t>
            </w:r>
            <w:r w:rsidDel="00000000" w:rsidR="00000000" w:rsidRPr="00000000">
              <w:rPr>
                <w:b w:val="1"/>
                <w:bCs w:val="1"/>
                <w:rtl w:val="0"/>
              </w:rPr>
              <w:t xml:space="preserve">  Manual Review Checkpoints</w:t>
            </w:r>
            <w:r w:rsidDel="00000000" w:rsidR="00000000" w:rsidRPr="00000000">
              <w:rPr>
                <w:rtl w:val="0"/>
              </w:rPr>
            </w:r>
          </w:p>
        </w:tc>
      </w:tr>
    </w:tbl>
    <w:p w:rsidR="00000000" w:rsidDel="00000000" w:rsidP="00000000" w:rsidRDefault="00000000" w:rsidRPr="00000000" w14:paraId="00000117">
      <w:pPr>
        <w:spacing w:after="300" w:before="100" w:lineRule="auto"/>
        <w:rPr/>
      </w:pPr>
      <w:r w:rsidDel="00000000" w:rsidR="00000000" w:rsidRPr="00000000">
        <w:rPr>
          <w:rtl w:val="0"/>
        </w:rPr>
        <w:t xml:space="preserve">Each stage includes validation gates. Failed validations trigger revision loops where outputs are refined before proceeding. Validated outputs update the Portal's KW Research database.</w:t>
      </w:r>
    </w:p>
    <w:p w:rsidR="00000000" w:rsidDel="00000000" w:rsidP="00000000" w:rsidRDefault="00000000" w:rsidRPr="00000000" w14:paraId="00000118">
      <w:pPr>
        <w:pStyle w:val="Heading1"/>
        <w:rPr/>
      </w:pPr>
      <w:r w:rsidDel="00000000" w:rsidR="00000000" w:rsidRPr="00000000">
        <w:rPr>
          <w:b w:val="1"/>
          <w:bCs w:val="1"/>
          <w:color w:val="1a365d"/>
          <w:rtl w:val="0"/>
        </w:rPr>
        <w:t xml:space="preserve">4. Execution Guide: Using the Automated System</w:t>
      </w:r>
      <w:r w:rsidDel="00000000" w:rsidR="00000000" w:rsidRPr="00000000">
        <w:rPr>
          <w:rtl w:val="0"/>
        </w:rPr>
      </w:r>
    </w:p>
    <w:p w:rsidR="00000000" w:rsidDel="00000000" w:rsidP="00000000" w:rsidRDefault="00000000" w:rsidRPr="00000000" w14:paraId="00000119">
      <w:pPr>
        <w:spacing w:after="200" w:lineRule="auto"/>
        <w:rPr/>
      </w:pPr>
      <w:r w:rsidDel="00000000" w:rsidR="00000000" w:rsidRPr="00000000">
        <w:rPr>
          <w:rtl w:val="0"/>
        </w:rPr>
        <w:t xml:space="preserve">The automated system runs through the Portal's KW Research UI with validation checkpoints at each stage.</w:t>
      </w:r>
    </w:p>
    <w:p w:rsidR="00000000" w:rsidDel="00000000" w:rsidP="00000000" w:rsidRDefault="00000000" w:rsidRPr="00000000" w14:paraId="0000011A">
      <w:pPr>
        <w:rPr/>
      </w:pPr>
      <w:r w:rsidDel="00000000" w:rsidR="00000000" w:rsidRPr="00000000">
        <w:rPr>
          <w:b w:val="1"/>
          <w:bCs w:val="1"/>
          <w:color w:val="553c9a"/>
          <w:rtl w:val="0"/>
        </w:rPr>
        <w:t xml:space="preserve">Step 1: Initiate Keyword Research</w:t>
      </w:r>
      <w:r w:rsidDel="00000000" w:rsidR="00000000" w:rsidRPr="00000000">
        <w:rPr>
          <w:rtl w:val="0"/>
        </w:rPr>
      </w:r>
    </w:p>
    <w:p w:rsidR="00000000" w:rsidDel="00000000" w:rsidP="00000000" w:rsidRDefault="00000000" w:rsidRPr="00000000" w14:paraId="0000011B">
      <w:pPr>
        <w:spacing w:after="150" w:lineRule="auto"/>
        <w:rPr/>
      </w:pPr>
      <w:r w:rsidDel="00000000" w:rsidR="00000000" w:rsidRPr="00000000">
        <w:rPr>
          <w:rtl w:val="0"/>
        </w:rPr>
        <w:t xml:space="preserve">Access the KW Research UI in Portal. Select the target product/ASIN and initiate the automated keyword research process. The system pulls the product listing content and keyword dataset automatically.</w:t>
      </w:r>
    </w:p>
    <w:p w:rsidR="00000000" w:rsidDel="00000000" w:rsidP="00000000" w:rsidRDefault="00000000" w:rsidRPr="00000000" w14:paraId="0000011C">
      <w:pPr>
        <w:rPr/>
      </w:pPr>
      <w:r w:rsidDel="00000000" w:rsidR="00000000" w:rsidRPr="00000000">
        <w:rPr>
          <w:b w:val="1"/>
          <w:bCs w:val="1"/>
          <w:color w:val="553c9a"/>
          <w:rtl w:val="0"/>
        </w:rPr>
        <w:t xml:space="preserve">Step 2: 3-Digit Tagging (Automated)</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The system runs the 3-Digit Tagger prompt automatically. Output is generated with brand scope and relationship type for each keyword.</w:t>
      </w:r>
    </w:p>
    <w:p w:rsidR="00000000" w:rsidDel="00000000" w:rsidP="00000000" w:rsidRDefault="00000000" w:rsidRPr="00000000" w14:paraId="0000011E">
      <w:pPr>
        <w:shd w:fill="fefcbf" w:val="clear"/>
        <w:spacing w:after="150" w:before="50" w:lineRule="auto"/>
        <w:ind w:left="200" w:right="200" w:firstLine="0"/>
        <w:rPr/>
      </w:pPr>
      <w:r w:rsidDel="00000000" w:rsidR="00000000" w:rsidRPr="00000000">
        <w:rPr>
          <w:b w:val="1"/>
          <w:bCs w:val="1"/>
          <w:rtl w:val="0"/>
        </w:rPr>
        <w:t xml:space="preserve">⚠️ Validation Gate: </w:t>
      </w:r>
      <w:sdt>
        <w:sdtPr>
          <w:id w:val="-40032924"/>
          <w:tag w:val="goog_rdk_13"/>
        </w:sdtPr>
        <w:sdtContent>
          <w:r w:rsidDel="00000000" w:rsidR="00000000" w:rsidRPr="00000000">
            <w:rPr>
              <w:rFonts w:ascii="Arial Unicode MS" w:cs="Arial Unicode MS" w:eastAsia="Arial Unicode MS" w:hAnsi="Arial Unicode MS"/>
              <w:rtl w:val="0"/>
            </w:rPr>
            <w:t xml:space="preserve">Review output for obvious misclassifications. If validation fails, provide correction feedback → system re-runs with adjustments.</w:t>
          </w:r>
        </w:sdtContent>
      </w:sdt>
    </w:p>
    <w:p w:rsidR="00000000" w:rsidDel="00000000" w:rsidP="00000000" w:rsidRDefault="00000000" w:rsidRPr="00000000" w14:paraId="0000011F">
      <w:pPr>
        <w:rPr/>
      </w:pPr>
      <w:r w:rsidDel="00000000" w:rsidR="00000000" w:rsidRPr="00000000">
        <w:rPr>
          <w:b w:val="1"/>
          <w:bCs w:val="1"/>
          <w:color w:val="553c9a"/>
          <w:rtl w:val="0"/>
        </w:rPr>
        <w:t xml:space="preserve">Step 3: Attribute Extraction (Automated)</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The system runs the Listing Attributes Extractor to generate the ranked attribute table from product content.</w:t>
      </w:r>
    </w:p>
    <w:p w:rsidR="00000000" w:rsidDel="00000000" w:rsidP="00000000" w:rsidRDefault="00000000" w:rsidRPr="00000000" w14:paraId="00000121">
      <w:pPr>
        <w:shd w:fill="fefcbf" w:val="clear"/>
        <w:spacing w:after="150" w:before="50" w:lineRule="auto"/>
        <w:ind w:left="200" w:right="200" w:firstLine="0"/>
        <w:rPr/>
      </w:pPr>
      <w:r w:rsidDel="00000000" w:rsidR="00000000" w:rsidRPr="00000000">
        <w:rPr>
          <w:b w:val="1"/>
          <w:bCs w:val="1"/>
          <w:rtl w:val="0"/>
        </w:rPr>
        <w:t xml:space="preserve">⚠️ Validation Gate: </w:t>
      </w:r>
      <w:r w:rsidDel="00000000" w:rsidR="00000000" w:rsidRPr="00000000">
        <w:rPr>
          <w:rtl w:val="0"/>
        </w:rPr>
        <w:t xml:space="preserve">Review attribute table—ensure Product Types are ranked from specific to generic, Variant subtypes are correctly classified.</w:t>
      </w:r>
    </w:p>
    <w:p w:rsidR="00000000" w:rsidDel="00000000" w:rsidP="00000000" w:rsidRDefault="00000000" w:rsidRPr="00000000" w14:paraId="00000122">
      <w:pPr>
        <w:rPr/>
      </w:pPr>
      <w:r w:rsidDel="00000000" w:rsidR="00000000" w:rsidRPr="00000000">
        <w:rPr>
          <w:b w:val="1"/>
          <w:bCs w:val="1"/>
          <w:color w:val="553c9a"/>
          <w:rtl w:val="0"/>
        </w:rPr>
        <w:t xml:space="preserve">Step 4: Matrix Generation &amp; Group Assignment (Automated)</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 system generates the Product Type × Variant/Use Case/Audience matrix and matches keywords against it. Matrix rows with matching keywords are assigned group numbers (1 to N).</w:t>
      </w:r>
    </w:p>
    <w:p w:rsidR="00000000" w:rsidDel="00000000" w:rsidP="00000000" w:rsidRDefault="00000000" w:rsidRPr="00000000" w14:paraId="00000124">
      <w:pPr>
        <w:shd w:fill="fefcbf" w:val="clear"/>
        <w:spacing w:after="150" w:before="50" w:lineRule="auto"/>
        <w:ind w:left="200" w:right="200" w:firstLine="0"/>
        <w:rPr/>
      </w:pPr>
      <w:r w:rsidDel="00000000" w:rsidR="00000000" w:rsidRPr="00000000">
        <w:rPr>
          <w:b w:val="1"/>
          <w:bCs w:val="1"/>
          <w:rtl w:val="0"/>
        </w:rPr>
        <w:t xml:space="preserve">⚠️ Validation Gate: </w:t>
      </w:r>
      <w:r w:rsidDel="00000000" w:rsidR="00000000" w:rsidRPr="00000000">
        <w:rPr>
          <w:rtl w:val="0"/>
        </w:rPr>
        <w:t xml:space="preserve">Review group assignments. Verify that Group 1 contains the most specific product type matches and that group hierarchy reflects decreasing relevance.</w:t>
      </w:r>
    </w:p>
    <w:p w:rsidR="00000000" w:rsidDel="00000000" w:rsidP="00000000" w:rsidRDefault="00000000" w:rsidRPr="00000000" w14:paraId="00000125">
      <w:pPr>
        <w:rPr/>
      </w:pPr>
      <w:r w:rsidDel="00000000" w:rsidR="00000000" w:rsidRPr="00000000">
        <w:rPr>
          <w:b w:val="1"/>
          <w:bCs w:val="1"/>
          <w:color w:val="553c9a"/>
          <w:rtl w:val="0"/>
        </w:rPr>
        <w:t xml:space="preserve">Step 5: Database Update</w:t>
      </w:r>
      <w:r w:rsidDel="00000000" w:rsidR="00000000" w:rsidRPr="00000000">
        <w:rPr>
          <w:rtl w:val="0"/>
        </w:rPr>
      </w:r>
    </w:p>
    <w:p w:rsidR="00000000" w:rsidDel="00000000" w:rsidP="00000000" w:rsidRDefault="00000000" w:rsidRPr="00000000" w14:paraId="00000126">
      <w:pPr>
        <w:spacing w:after="300" w:lineRule="auto"/>
        <w:rPr/>
      </w:pPr>
      <w:r w:rsidDel="00000000" w:rsidR="00000000" w:rsidRPr="00000000">
        <w:rPr>
          <w:rtl w:val="0"/>
        </w:rPr>
        <w:t xml:space="preserve">Upon final validation, the system updates the Portal's KW Research database with fully tagged keywords. Grouped keywords are now available for campaign structuring and budget allocation.</w:t>
      </w:r>
    </w:p>
    <w:p w:rsidR="00000000" w:rsidDel="00000000" w:rsidP="00000000" w:rsidRDefault="00000000" w:rsidRPr="00000000" w14:paraId="00000127">
      <w:pPr>
        <w:pStyle w:val="Heading1"/>
        <w:rPr/>
      </w:pPr>
      <w:r w:rsidDel="00000000" w:rsidR="00000000" w:rsidRPr="00000000">
        <w:rPr>
          <w:b w:val="1"/>
          <w:bCs w:val="1"/>
          <w:color w:val="1a365d"/>
          <w:rtl w:val="0"/>
        </w:rPr>
        <w:t xml:space="preserve">5. Current Challenges &amp; Areas for Improvement</w:t>
      </w:r>
      <w:r w:rsidDel="00000000" w:rsidR="00000000" w:rsidRPr="00000000">
        <w:rPr>
          <w:rtl w:val="0"/>
        </w:rPr>
      </w:r>
    </w:p>
    <w:p w:rsidR="00000000" w:rsidDel="00000000" w:rsidP="00000000" w:rsidRDefault="00000000" w:rsidRPr="00000000" w14:paraId="00000128">
      <w:pPr>
        <w:spacing w:before="150" w:lineRule="auto"/>
        <w:rPr/>
      </w:pPr>
      <w:r w:rsidDel="00000000" w:rsidR="00000000" w:rsidRPr="00000000">
        <w:rPr>
          <w:b w:val="1"/>
          <w:bCs w:val="1"/>
          <w:color w:val="c53030"/>
          <w:rtl w:val="0"/>
        </w:rPr>
        <w:t xml:space="preserve">Challenge 1: Subjective Classification Boundaries (R vs S vs N)</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The distinction between Relevant, Substitute, and Negative lacks clear, rule-based criteria. The same keyword can be classified differently by different researchers.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ed7d7" w:val="clear"/>
          </w:tcPr>
          <w:p w:rsidR="00000000" w:rsidDel="00000000" w:rsidP="00000000" w:rsidRDefault="00000000" w:rsidRPr="00000000" w14:paraId="0000012A">
            <w:pPr>
              <w:rPr/>
            </w:pPr>
            <w:r w:rsidDel="00000000" w:rsidR="00000000" w:rsidRPr="00000000">
              <w:rPr>
                <w:b w:val="1"/>
                <w:bCs w:val="1"/>
                <w:color w:val="742a2a"/>
                <w:sz w:val="18"/>
                <w:szCs w:val="18"/>
                <w:rtl w:val="0"/>
              </w:rPr>
              <w:t xml:space="preserve">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d7d7" w:val="clear"/>
          </w:tcPr>
          <w:p w:rsidR="00000000" w:rsidDel="00000000" w:rsidP="00000000" w:rsidRDefault="00000000" w:rsidRPr="00000000" w14:paraId="0000012B">
            <w:pPr>
              <w:rPr/>
            </w:pPr>
            <w:r w:rsidDel="00000000" w:rsidR="00000000" w:rsidRPr="00000000">
              <w:rPr>
                <w:b w:val="1"/>
                <w:bCs w:val="1"/>
                <w:color w:val="742a2a"/>
                <w:sz w:val="18"/>
                <w:szCs w:val="18"/>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d7d7" w:val="clear"/>
          </w:tcPr>
          <w:p w:rsidR="00000000" w:rsidDel="00000000" w:rsidP="00000000" w:rsidRDefault="00000000" w:rsidRPr="00000000" w14:paraId="0000012C">
            <w:pPr>
              <w:rPr/>
            </w:pPr>
            <w:r w:rsidDel="00000000" w:rsidR="00000000" w:rsidRPr="00000000">
              <w:rPr>
                <w:b w:val="1"/>
                <w:bCs w:val="1"/>
                <w:color w:val="742a2a"/>
                <w:sz w:val="18"/>
                <w:szCs w:val="18"/>
                <w:rtl w:val="0"/>
              </w:rPr>
              <w:t xml:space="preserve">Classification Confusion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D">
            <w:pPr>
              <w:rPr/>
            </w:pPr>
            <w:r w:rsidDel="00000000" w:rsidR="00000000" w:rsidRPr="00000000">
              <w:rPr>
                <w:sz w:val="18"/>
                <w:szCs w:val="18"/>
                <w:rtl w:val="0"/>
              </w:rPr>
              <w:t xml:space="preserve">Black jacket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E">
            <w:pPr>
              <w:rPr/>
            </w:pPr>
            <w:r w:rsidDel="00000000" w:rsidR="00000000" w:rsidRPr="00000000">
              <w:rPr>
                <w:sz w:val="18"/>
                <w:szCs w:val="18"/>
                <w:rtl w:val="0"/>
              </w:rPr>
              <w:t xml:space="preserve">Blue jacket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F">
            <w:pPr>
              <w:rPr/>
            </w:pPr>
            <w:r w:rsidDel="00000000" w:rsidR="00000000" w:rsidRPr="00000000">
              <w:rPr>
                <w:sz w:val="18"/>
                <w:szCs w:val="18"/>
                <w:rtl w:val="0"/>
              </w:rPr>
              <w:t xml:space="preserve">R (same product)? S (substitute)? N (won't buy)?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Pr>
          <w:p w:rsidR="00000000" w:rsidDel="00000000" w:rsidP="00000000" w:rsidRDefault="00000000" w:rsidRPr="00000000" w14:paraId="00000130">
            <w:pPr>
              <w:rPr/>
            </w:pPr>
            <w:r w:rsidDel="00000000" w:rsidR="00000000" w:rsidRPr="00000000">
              <w:rPr>
                <w:sz w:val="18"/>
                <w:szCs w:val="18"/>
                <w:rtl w:val="0"/>
              </w:rPr>
              <w:t xml:space="preserve">Chicken pizza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c" w:val="clear"/>
          </w:tcPr>
          <w:p w:rsidR="00000000" w:rsidDel="00000000" w:rsidP="00000000" w:rsidRDefault="00000000" w:rsidRPr="00000000" w14:paraId="00000131">
            <w:pPr>
              <w:rPr/>
            </w:pPr>
            <w:r w:rsidDel="00000000" w:rsidR="00000000" w:rsidRPr="00000000">
              <w:rPr>
                <w:sz w:val="18"/>
                <w:szCs w:val="18"/>
                <w:rtl w:val="0"/>
              </w:rPr>
              <w:t xml:space="preserve">Beef pizza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c" w:val="clear"/>
          </w:tcPr>
          <w:p w:rsidR="00000000" w:rsidDel="00000000" w:rsidP="00000000" w:rsidRDefault="00000000" w:rsidRPr="00000000" w14:paraId="00000132">
            <w:pPr>
              <w:rPr/>
            </w:pPr>
            <w:r w:rsidDel="00000000" w:rsidR="00000000" w:rsidRPr="00000000">
              <w:rPr>
                <w:sz w:val="18"/>
                <w:szCs w:val="18"/>
                <w:rtl w:val="0"/>
              </w:rPr>
              <w:t xml:space="preserve">R (same product type)? S (substitute protein)?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3">
            <w:pPr>
              <w:rPr/>
            </w:pPr>
            <w:r w:rsidDel="00000000" w:rsidR="00000000" w:rsidRPr="00000000">
              <w:rPr>
                <w:sz w:val="18"/>
                <w:szCs w:val="18"/>
                <w:rtl w:val="0"/>
              </w:rPr>
              <w:t xml:space="preserve">Men's jacket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4">
            <w:pPr>
              <w:rPr/>
            </w:pPr>
            <w:r w:rsidDel="00000000" w:rsidR="00000000" w:rsidRPr="00000000">
              <w:rPr>
                <w:sz w:val="18"/>
                <w:szCs w:val="18"/>
                <w:rtl w:val="0"/>
              </w:rPr>
              <w:t xml:space="preserve">Women's jacket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5">
            <w:pPr>
              <w:rPr/>
            </w:pPr>
            <w:r w:rsidDel="00000000" w:rsidR="00000000" w:rsidRPr="00000000">
              <w:rPr>
                <w:sz w:val="18"/>
                <w:szCs w:val="18"/>
                <w:rtl w:val="0"/>
              </w:rPr>
              <w:t xml:space="preserve">R (same product type)? N (wrong gender)?</w:t>
            </w:r>
            <w:r w:rsidDel="00000000" w:rsidR="00000000" w:rsidRPr="00000000">
              <w:rPr>
                <w:rtl w:val="0"/>
              </w:rPr>
            </w:r>
          </w:p>
        </w:tc>
      </w:tr>
    </w:tbl>
    <w:p w:rsidR="00000000" w:rsidDel="00000000" w:rsidP="00000000" w:rsidRDefault="00000000" w:rsidRPr="00000000" w14:paraId="00000136">
      <w:pPr>
        <w:spacing w:after="200" w:lineRule="auto"/>
        <w:rPr/>
      </w:pPr>
      <w:r w:rsidDel="00000000" w:rsidR="00000000" w:rsidRPr="00000000">
        <w:rPr>
          <w:b w:val="1"/>
          <w:bCs w:val="1"/>
          <w:color w:val="718096"/>
          <w:rtl w:val="0"/>
        </w:rPr>
        <w:t xml:space="preserve">Core question: </w:t>
      </w:r>
      <w:r w:rsidDel="00000000" w:rsidR="00000000" w:rsidRPr="00000000">
        <w:rPr>
          <w:color w:val="718096"/>
          <w:rtl w:val="0"/>
        </w:rPr>
        <w:t xml:space="preserve">Where does "Relevant" end and "Substitute" or "Negative" begin?</w:t>
      </w: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color w:val="c53030"/>
          <w:rtl w:val="0"/>
        </w:rPr>
        <w:t xml:space="preserve">Challenge 2: Attribute Ranking Subjectivity</w:t>
      </w:r>
      <w:r w:rsidDel="00000000" w:rsidR="00000000" w:rsidRPr="00000000">
        <w:rPr>
          <w:rtl w:val="0"/>
        </w:rPr>
      </w:r>
    </w:p>
    <w:p w:rsidR="00000000" w:rsidDel="00000000" w:rsidP="00000000" w:rsidRDefault="00000000" w:rsidRPr="00000000" w14:paraId="00000138">
      <w:pPr>
        <w:spacing w:after="200" w:lineRule="auto"/>
        <w:rPr/>
      </w:pPr>
      <w:r w:rsidDel="00000000" w:rsidR="00000000" w:rsidRPr="00000000">
        <w:rPr>
          <w:rtl w:val="0"/>
        </w:rPr>
        <w:t xml:space="preserve">The Listing Attributes Extractor produces ranked attribute tables, but the ranking logic is not deterministic. Two researchers analyzing the same product may rank "waterproof" above "portable" or vice versa. This cascades into the matrix building and group assignment—different attribute rankings produce different group assignments for the same keywords.</w:t>
      </w:r>
    </w:p>
    <w:p w:rsidR="00000000" w:rsidDel="00000000" w:rsidP="00000000" w:rsidRDefault="00000000" w:rsidRPr="00000000" w14:paraId="00000139">
      <w:pPr>
        <w:rPr/>
      </w:pPr>
      <w:r w:rsidDel="00000000" w:rsidR="00000000" w:rsidRPr="00000000">
        <w:rPr>
          <w:b w:val="1"/>
          <w:bCs w:val="1"/>
          <w:color w:val="c53030"/>
          <w:rtl w:val="0"/>
        </w:rPr>
        <w:t xml:space="preserve">Challenge 3: Inconsistent Product Type Taxonomy</w:t>
      </w:r>
      <w:r w:rsidDel="00000000" w:rsidR="00000000" w:rsidRPr="00000000">
        <w:rPr>
          <w:rtl w:val="0"/>
        </w:rPr>
      </w:r>
    </w:p>
    <w:p w:rsidR="00000000" w:rsidDel="00000000" w:rsidP="00000000" w:rsidRDefault="00000000" w:rsidRPr="00000000" w14:paraId="0000013A">
      <w:pPr>
        <w:spacing w:after="200" w:lineRule="auto"/>
        <w:rPr/>
      </w:pPr>
      <w:r w:rsidDel="00000000" w:rsidR="00000000" w:rsidRPr="00000000">
        <w:rPr>
          <w:rtl w:val="0"/>
        </w:rPr>
        <w:t xml:space="preserve">Product type is the mandatory matching criterion in relevance grouping—a keyword must match the product type to qualify as "Relevant." However, product type definitions are inconsistent across the catalog. One product might be typed as "Bluetooth Speaker," another as "Wireless Speaker," and a third as "Portable Audio Speaker." When keywords reference these interchangeably, the system may over-penalize or incorrectly group based on superficial taxonomy mismatches.</w:t>
      </w:r>
    </w:p>
    <w:p w:rsidR="00000000" w:rsidDel="00000000" w:rsidP="00000000" w:rsidRDefault="00000000" w:rsidRPr="00000000" w14:paraId="0000013B">
      <w:pPr>
        <w:spacing w:before="4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f2f7" w:val="clear"/>
          </w:tcPr>
          <w:p w:rsidR="00000000" w:rsidDel="00000000" w:rsidP="00000000" w:rsidRDefault="00000000" w:rsidRPr="00000000" w14:paraId="0000013C">
            <w:pPr>
              <w:spacing w:after="100" w:before="100" w:lineRule="auto"/>
              <w:rPr/>
            </w:pPr>
            <w:r w:rsidDel="00000000" w:rsidR="00000000" w:rsidRPr="00000000">
              <w:rPr>
                <w:b w:val="1"/>
                <w:bCs w:val="1"/>
                <w:color w:val="718096"/>
                <w:sz w:val="18"/>
                <w:szCs w:val="18"/>
                <w:rtl w:val="0"/>
              </w:rPr>
              <w:t xml:space="preserve">Document Version: </w:t>
            </w:r>
            <w:r w:rsidDel="00000000" w:rsidR="00000000" w:rsidRPr="00000000">
              <w:rPr>
                <w:color w:val="718096"/>
                <w:sz w:val="18"/>
                <w:szCs w:val="18"/>
                <w:rtl w:val="0"/>
              </w:rPr>
              <w:t xml:space="preserve">1.1  |  </w:t>
            </w:r>
            <w:r w:rsidDel="00000000" w:rsidR="00000000" w:rsidRPr="00000000">
              <w:rPr>
                <w:b w:val="1"/>
                <w:bCs w:val="1"/>
                <w:color w:val="718096"/>
                <w:sz w:val="18"/>
                <w:szCs w:val="18"/>
                <w:rtl w:val="0"/>
              </w:rPr>
              <w:t xml:space="preserve">Last Updated: </w:t>
            </w:r>
            <w:r w:rsidDel="00000000" w:rsidR="00000000" w:rsidRPr="00000000">
              <w:rPr>
                <w:color w:val="718096"/>
                <w:sz w:val="18"/>
                <w:szCs w:val="18"/>
                <w:rtl w:val="0"/>
              </w:rPr>
              <w:t xml:space="preserve">January 2026</w:t>
            </w:r>
            <w:r w:rsidDel="00000000" w:rsidR="00000000" w:rsidRPr="00000000">
              <w:rPr>
                <w:rtl w:val="0"/>
              </w:rPr>
            </w:r>
          </w:p>
          <w:p w:rsidR="00000000" w:rsidDel="00000000" w:rsidP="00000000" w:rsidRDefault="00000000" w:rsidRPr="00000000" w14:paraId="0000013D">
            <w:pPr>
              <w:spacing w:after="100" w:lineRule="auto"/>
              <w:rPr/>
            </w:pPr>
            <w:r w:rsidDel="00000000" w:rsidR="00000000" w:rsidRPr="00000000">
              <w:rPr>
                <w:b w:val="1"/>
                <w:bCs w:val="1"/>
                <w:color w:val="718096"/>
                <w:sz w:val="18"/>
                <w:szCs w:val="18"/>
                <w:rtl w:val="0"/>
              </w:rPr>
              <w:t xml:space="preserve">Sources: </w:t>
            </w:r>
            <w:r w:rsidDel="00000000" w:rsidR="00000000" w:rsidRPr="00000000">
              <w:rPr>
                <w:color w:val="718096"/>
                <w:sz w:val="18"/>
                <w:szCs w:val="18"/>
                <w:rtl w:val="0"/>
              </w:rPr>
              <w:t xml:space="preserve">Ads KW Research Automation Process Flow, SOP: Keyword Research and Tagging, Automated Keyword Relevancy Scoring &amp; Grouping Specification, KPI Mapping Document, Keyword Classification Context, Truly Indian Tagging Example</w:t>
            </w:r>
            <w:r w:rsidDel="00000000" w:rsidR="00000000" w:rsidRPr="00000000">
              <w:rPr>
                <w:rtl w:val="0"/>
              </w:rPr>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1" w:type="default"/>
      <w:footerReference r:id="rId12"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 Kepler Commerce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jc w:val="right"/>
      <w:rPr/>
    </w:pPr>
    <w:r w:rsidDel="00000000" w:rsidR="00000000" w:rsidRPr="00000000">
      <w:rPr>
        <w:i w:val="1"/>
        <w:iCs w:val="1"/>
        <w:color w:val="718096"/>
        <w:sz w:val="18"/>
        <w:szCs w:val="18"/>
        <w:rtl w:val="0"/>
      </w:rPr>
      <w:t xml:space="preserve">Automated Keyword Research Feature v1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365d"/>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d3748"/>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pPr>
    <w:rPr>
      <w:rFonts w:ascii="Arial" w:cs="Arial" w:eastAsia="Arial" w:hAnsi="Arial"/>
      <w:b w:val="1"/>
      <w:bCs w:val="1"/>
      <w:i w:val="0"/>
      <w:iCs w:val="0"/>
      <w:smallCaps w:val="0"/>
      <w:strike w:val="0"/>
      <w:color w:val="ffffff"/>
      <w:sz w:val="48"/>
      <w:szCs w:val="48"/>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rive.google.com/file/d/1V_JDIjAcCFSNiZZ-rttGabpHyqv8GA27/view?usp=drive_link" TargetMode="External"/><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amazon.com/dp/B0CZ7GWRBT" TargetMode="External"/><Relationship Id="rId8" Type="http://schemas.openxmlformats.org/officeDocument/2006/relationships/hyperlink" Target="https://www.amazon.com/dp/B0CZ7GWRB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8lp+PqT87JYg9IDFPCtR1xMMM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gCgIxMhIaChgICVIUChJ0YWJsZS50bTgzN2pmNHRoMm0aHgoCMTMSGAoWCAdCEhIQQXJpYWwgVW5pY29kZSBNUzgAciExMmZZU0dGcW9aRWpsNUJFVDFjQjRjQTdod2JnenlTR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2026-01-05T13:06:36.985Z</dcterms:created>
  <dc:creator>Un-named</dc:creator>
</cp:coreProperties>
</file>

<file path=docProps/custom.xml><?xml version="1.0" encoding="utf-8"?>
<Properties xmlns="http://schemas.openxmlformats.org/officeDocument/2006/custom-properties" xmlns:vt="http://schemas.openxmlformats.org/officeDocument/2006/docPropsVTypes"/>
</file>