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RESOURCE INDEX &amp; REFERENCE MAP</w:t>
      </w:r>
    </w:p>
    <w:p>
      <w:pPr>
        <w:jc w:val="center"/>
      </w:pPr>
      <w:r>
        <w:rPr>
          <w:i/>
          <w:sz w:val="20"/>
        </w:rPr>
        <w:t>JalRakshak SIH'26 — Evidence Hub</w:t>
      </w:r>
    </w:p>
    <w:p>
      <w:pPr>
        <w:pStyle w:val="Heading1"/>
      </w:pPr>
      <w:r>
        <w:t>Resource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Drive location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SIH26161 problem statement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Primary requirement source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01_SIH_PROBLEM_STATEMENT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THDC official Tehri material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Dam context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02_SOURCE_DATA/02.2_DAM_HYDROLOGY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CWC/Government sources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Official supplementary context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02_SOURCE_DATA/02.2_DAM_HYDROLOGY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Copernicus DEM GLO-30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Terrain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02_SOURCE_DATA/02.1_TERRAIN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OpenStreetMap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Road geometry/attribution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02_SOURCE_DATA/02.3_ROADS_GIS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Native HEC-RAS projects/results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Hydraulic authority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03_HEC_RAS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Scenario manifests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Scenario configuration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04_SCENARIOS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Road coupling report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Hydraulic→road transformation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05_GIS_ROAD_COUPLING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EWE specification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Decision mathematics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06_EWE_DECISION_ENGINE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Sentinel-1/GEE report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Observation layer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07_GEE_SENTINEL1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Exposure/loss framework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Consequence analysis boundary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08_EXPOSURE_LOSS_DAMAGE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Validation reports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Evidence ladder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09_VALIDATION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Manifests/checksums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Reproducibility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10_REPRODUCIBILITY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>
              <w:t>Claims matrix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Jury-safe language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>
              <w:t>15_CLAIMS_AND_EVIDENCE</w:t>
            </w:r>
          </w:p>
        </w:tc>
      </w:tr>
    </w:tbl>
    <w:p>
      <w:pPr>
        <w:pStyle w:val="Heading1"/>
      </w:pPr>
      <w:r>
        <w:t>Official resources to pin</w:t>
      </w:r>
    </w:p>
    <w:p>
      <w:pPr>
        <w:pStyle w:val="ListBullet"/>
      </w:pPr>
      <w:r>
        <w:t>USACE HEC-RAS software/documentation.</w:t>
      </w:r>
    </w:p>
    <w:p>
      <w:pPr>
        <w:pStyle w:val="ListBullet"/>
      </w:pPr>
      <w:r>
        <w:t>Copernicus DEM GLO-30 documentation/licence.</w:t>
      </w:r>
    </w:p>
    <w:p>
      <w:pPr>
        <w:pStyle w:val="ListBullet"/>
      </w:pPr>
      <w:r>
        <w:t>Google Earth Engine Sentinel-1 GRD catalogue.</w:t>
      </w:r>
    </w:p>
    <w:p>
      <w:pPr>
        <w:pStyle w:val="ListBullet"/>
      </w:pPr>
      <w:r>
        <w:t>Google Earth Engine noncommercial-tier documentation.</w:t>
      </w:r>
    </w:p>
    <w:p>
      <w:pPr>
        <w:pStyle w:val="ListBullet"/>
      </w:pPr>
      <w:r>
        <w:t>OpenStreetMap copyright/licence.</w:t>
      </w:r>
    </w:p>
    <w:p>
      <w:pPr>
        <w:pStyle w:val="ListBullet"/>
      </w:pPr>
      <w:r>
        <w:t>THDC Tehri Dam and Emergency Action Plan pages.</w:t>
      </w:r>
    </w:p>
    <w:p>
      <w:pPr>
        <w:pStyle w:val="ListBullet"/>
      </w:pPr>
      <w:r>
        <w:t>CWC Government of India technical material.</w:t>
      </w:r>
    </w:p>
    <w:p>
      <w:pPr>
        <w:pStyle w:val="Heading1"/>
      </w:pPr>
      <w:r>
        <w:t>Publishing rule</w:t>
      </w:r>
    </w:p>
    <w:p>
      <w:r>
        <w:t>Publish only material legally shareable. For restricted/large sources, publish metadata, checksum, citation and lawful retrieval instructions rather than redistributing the source.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