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CLAIM-TO-EVIDENCE &amp; LANGUAGE AUDIT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Claim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Safe wording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Native HEC-RAS 2D ingestion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Native HDF5 + adapter tests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Native HEC-RAS 2D result ingestion is demonstrated.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Arrival extraction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Native states + documented threshold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Arrival time is derived from the documented hydraulic threshold and states.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Evacuation deadline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EWE + road tests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Deadline is deterministically computed from arrival, travel time and buffer.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Limiting segment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Argmin logic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Limiting segment is the edge producing the minimum candidate deadline.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3D terrain context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Real DEM + viewer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3D view provides sourced terrain/hydraulic context.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Scenario comparison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 min/central/max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 / scoped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 hydraulic scenarios can be compared.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GEE observation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Sentinel-1 workflow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Research-oriented satellite discrepancy workflow.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SPH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Interface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External SPH integration interface exists.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Delft3D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Interface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External Delft3D integration interface exists.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Damage prediction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Exposure framework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ORANGE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Exposure/loss framework; validated financial damage prediction not established.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Tehri physical validation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field benchmark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Physical validation is not established.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Universal arbitrary-river support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Independent test worlds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Scenario isolation/data-driven loading demonstrated; universal support not established.</w:t>
            </w:r>
          </w:p>
        </w:tc>
      </w:tr>
    </w:tbl>
    <w:p>
      <w:pPr>
        <w:pStyle w:val="Heading1"/>
      </w:pPr>
      <w:r>
        <w:t>Words to ban</w:t>
      </w:r>
    </w:p>
    <w:p>
      <w:pPr>
        <w:pStyle w:val="ListBullet"/>
      </w:pPr>
      <w:r>
        <w:t>99% accurate</w:t>
      </w:r>
    </w:p>
    <w:p>
      <w:pPr>
        <w:pStyle w:val="ListBullet"/>
      </w:pPr>
      <w:r>
        <w:t>100% accurate</w:t>
      </w:r>
    </w:p>
    <w:p>
      <w:pPr>
        <w:pStyle w:val="ListBullet"/>
      </w:pPr>
      <w:r>
        <w:t>fully physically validated</w:t>
      </w:r>
    </w:p>
    <w:p>
      <w:pPr>
        <w:pStyle w:val="ListBullet"/>
      </w:pPr>
      <w:r>
        <w:t>calibrated Tehri model</w:t>
      </w:r>
    </w:p>
    <w:p>
      <w:pPr>
        <w:pStyle w:val="ListBullet"/>
      </w:pPr>
      <w:r>
        <w:t>real-time dynamic traffic</w:t>
      </w:r>
    </w:p>
    <w:p>
      <w:pPr>
        <w:pStyle w:val="ListBullet"/>
      </w:pPr>
      <w:r>
        <w:t>AI predicts the flood</w:t>
      </w:r>
    </w:p>
    <w:p>
      <w:pPr>
        <w:pStyle w:val="ListBullet"/>
      </w:pPr>
      <w:r>
        <w:t>guaranteed evacuation</w:t>
      </w:r>
    </w:p>
    <w:p>
      <w:pPr>
        <w:pStyle w:val="ListBullet"/>
      </w:pPr>
      <w:r>
        <w:t>safe route</w:t>
      </w:r>
    </w:p>
    <w:p>
      <w:pPr>
        <w:pStyle w:val="ListBullet"/>
      </w:pPr>
      <w:r>
        <w:t>SPH/Delft3D fully implemented</w:t>
      </w:r>
    </w:p>
    <w:p>
      <w:pPr>
        <w:pStyle w:val="ListBullet"/>
      </w:pPr>
      <w:r>
        <w:t>satellite ground truth</w:t>
      </w:r>
    </w:p>
    <w:p>
      <w:pPr>
        <w:pStyle w:val="ListBullet"/>
      </w:pPr>
      <w:r>
        <w:t>production ready</w:t>
      </w:r>
    </w:p>
    <w:p>
      <w:pPr>
        <w:pStyle w:val="ListBullet"/>
      </w:pPr>
      <w:r>
        <w:t>operationally certified</w:t>
      </w:r>
    </w:p>
    <w:p>
      <w:pPr>
        <w:pStyle w:val="Heading1"/>
      </w:pPr>
      <w:r>
        <w:t>Preferred language</w:t>
      </w:r>
    </w:p>
    <w:p>
      <w:pPr>
        <w:pStyle w:val="ListBullet"/>
      </w:pPr>
      <w:r>
        <w:t>demo-ready research prototype</w:t>
      </w:r>
    </w:p>
    <w:p>
      <w:pPr>
        <w:pStyle w:val="ListBullet"/>
      </w:pPr>
      <w:r>
        <w:t>conditionally validated to current scope</w:t>
      </w:r>
    </w:p>
    <w:p>
      <w:pPr>
        <w:pStyle w:val="ListBullet"/>
      </w:pPr>
      <w:r>
        <w:t>software-verified</w:t>
      </w:r>
    </w:p>
    <w:p>
      <w:pPr>
        <w:pStyle w:val="ListBullet"/>
      </w:pPr>
      <w:r>
        <w:t>native HEC-RAS result ingestion</w:t>
      </w:r>
    </w:p>
    <w:p>
      <w:pPr>
        <w:pStyle w:val="ListBullet"/>
      </w:pPr>
      <w:r>
        <w:t>configured assumption</w:t>
      </w:r>
    </w:p>
    <w:p>
      <w:pPr>
        <w:pStyle w:val="ListBullet"/>
      </w:pPr>
      <w:r>
        <w:t>research-only remote-sensing comparison</w:t>
      </w:r>
    </w:p>
    <w:p>
      <w:pPr>
        <w:pStyle w:val="ListBullet"/>
      </w:pPr>
      <w:r>
        <w:t>external solver interface</w:t>
      </w:r>
    </w:p>
    <w:p>
      <w:pPr>
        <w:pStyle w:val="ListBullet"/>
      </w:pPr>
      <w:r>
        <w:t>physical validation not established</w:t>
      </w:r>
    </w:p>
    <w:p>
      <w:pPr>
        <w:pStyle w:val="ListBullet"/>
      </w:pPr>
      <w:r>
        <w:t>conditional evacuation timing decision</w:t>
      </w:r>
    </w:p>
    <w:p>
      <w:pPr>
        <w:pStyle w:val="ListBullet"/>
      </w:pPr>
      <w:r>
        <w:t>limiting segment under the selected scenario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