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C79" w:rsidRDefault="003D2F9C" w:rsidP="003D2F9C">
      <w:pPr>
        <w:jc w:val="center"/>
        <w:rPr>
          <w:b/>
          <w:bCs/>
          <w:sz w:val="36"/>
          <w:szCs w:val="36"/>
        </w:rPr>
      </w:pPr>
      <w:r w:rsidRPr="003D2F9C">
        <w:rPr>
          <w:b/>
          <w:bCs/>
          <w:sz w:val="36"/>
          <w:szCs w:val="36"/>
        </w:rPr>
        <w:t>DSP Lab - Frequency Response: Hearing Test</w:t>
      </w:r>
    </w:p>
    <w:p w:rsidR="00EE0418" w:rsidRDefault="00EE0418" w:rsidP="003D2F9C">
      <w:pPr>
        <w:jc w:val="center"/>
        <w:rPr>
          <w:b/>
          <w:bCs/>
          <w:sz w:val="36"/>
          <w:szCs w:val="36"/>
        </w:rPr>
      </w:pPr>
    </w:p>
    <w:p w:rsidR="00EE0418" w:rsidRPr="00EE0418" w:rsidRDefault="00EE0418" w:rsidP="00EE0418">
      <w:pPr>
        <w:rPr>
          <w:b/>
          <w:bCs/>
        </w:rPr>
      </w:pPr>
      <w:r w:rsidRPr="00EE0418">
        <w:rPr>
          <w:b/>
          <w:bCs/>
        </w:rPr>
        <w:t xml:space="preserve">Group Partners: Danyal Ahmed, Ali Saleh Ali </w:t>
      </w:r>
      <w:proofErr w:type="spellStart"/>
      <w:r w:rsidRPr="00EE0418">
        <w:rPr>
          <w:b/>
          <w:bCs/>
        </w:rPr>
        <w:t>AlAkhdar</w:t>
      </w:r>
      <w:proofErr w:type="spellEnd"/>
    </w:p>
    <w:p w:rsidR="00EE0418" w:rsidRPr="00EE0418" w:rsidRDefault="00EE0418" w:rsidP="00EE0418">
      <w:pPr>
        <w:rPr>
          <w:b/>
          <w:bCs/>
        </w:rPr>
      </w:pPr>
      <w:r w:rsidRPr="00EE0418">
        <w:rPr>
          <w:b/>
          <w:bCs/>
        </w:rPr>
        <w:t>Submitted by: Abdul Malik</w:t>
      </w:r>
    </w:p>
    <w:p w:rsidR="003D2F9C" w:rsidRDefault="003D2F9C"/>
    <w:p w:rsidR="003D2F9C" w:rsidRPr="00861B23" w:rsidRDefault="003D2F9C">
      <w:pPr>
        <w:rPr>
          <w:b/>
          <w:bCs/>
          <w:sz w:val="28"/>
          <w:szCs w:val="28"/>
        </w:rPr>
      </w:pPr>
      <w:r w:rsidRPr="00861B23">
        <w:rPr>
          <w:b/>
          <w:bCs/>
          <w:sz w:val="28"/>
          <w:szCs w:val="28"/>
        </w:rPr>
        <w:t>Introduction</w:t>
      </w:r>
    </w:p>
    <w:p w:rsidR="003D2F9C" w:rsidRPr="003D2F9C" w:rsidRDefault="003D2F9C" w:rsidP="003D2F9C">
      <w:r w:rsidRPr="003D2F9C">
        <w:t xml:space="preserve">Our goal in this lab is to quantify and display our individual "hearing frequency response." The goal is to identify the lowest amplitude (or threshold) at which a tone is just barely audible at different frequencies and to record how that threshold varies throughout the audible range. Once </w:t>
      </w:r>
      <w:r>
        <w:t>we gather them</w:t>
      </w:r>
      <w:r w:rsidRPr="003D2F9C">
        <w:t>, these thresholds can be conceptualized as a form of human hearing "frequency response</w:t>
      </w:r>
      <w:r>
        <w:t xml:space="preserve">”, </w:t>
      </w:r>
      <w:r w:rsidRPr="003D2F9C">
        <w:t xml:space="preserve">indicating which frequencies </w:t>
      </w:r>
      <w:r>
        <w:t>we</w:t>
      </w:r>
      <w:r w:rsidRPr="003D2F9C">
        <w:t xml:space="preserve"> are more (or less) sensitive to.</w:t>
      </w:r>
    </w:p>
    <w:p w:rsidR="003D2F9C" w:rsidRDefault="003D2F9C" w:rsidP="003D2F9C"/>
    <w:p w:rsidR="003D2F9C" w:rsidRPr="003D2F9C" w:rsidRDefault="003D2F9C" w:rsidP="003D2F9C">
      <w:pPr>
        <w:rPr>
          <w:b/>
          <w:bCs/>
        </w:rPr>
      </w:pPr>
      <w:r w:rsidRPr="003D2F9C">
        <w:rPr>
          <w:b/>
          <w:bCs/>
        </w:rPr>
        <w:t>Objectives</w:t>
      </w:r>
    </w:p>
    <w:p w:rsidR="003D2F9C" w:rsidRPr="003D2F9C" w:rsidRDefault="003D2F9C" w:rsidP="003D2F9C">
      <w:pPr>
        <w:numPr>
          <w:ilvl w:val="0"/>
          <w:numId w:val="2"/>
        </w:numPr>
      </w:pPr>
      <w:r w:rsidRPr="003D2F9C">
        <w:t>Implement a hearing test in MATLAB that systematically plays pure tones at different frequencies.</w:t>
      </w:r>
    </w:p>
    <w:p w:rsidR="003D2F9C" w:rsidRPr="003D2F9C" w:rsidRDefault="003D2F9C" w:rsidP="003D2F9C">
      <w:pPr>
        <w:numPr>
          <w:ilvl w:val="0"/>
          <w:numId w:val="2"/>
        </w:numPr>
      </w:pPr>
      <w:r w:rsidRPr="003D2F9C">
        <w:t>Determine the minimum audible amplitude (threshold) at each test frequency.</w:t>
      </w:r>
    </w:p>
    <w:p w:rsidR="003D2F9C" w:rsidRPr="003D2F9C" w:rsidRDefault="003D2F9C" w:rsidP="003D2F9C">
      <w:pPr>
        <w:numPr>
          <w:ilvl w:val="0"/>
          <w:numId w:val="2"/>
        </w:numPr>
      </w:pPr>
      <w:r w:rsidRPr="003D2F9C">
        <w:t>Plot and analyze the measured thresholds (preferably in decibels) as a function of frequency.</w:t>
      </w:r>
    </w:p>
    <w:p w:rsidR="003D2F9C" w:rsidRDefault="003D2F9C" w:rsidP="003D2F9C">
      <w:pPr>
        <w:numPr>
          <w:ilvl w:val="0"/>
          <w:numId w:val="2"/>
        </w:numPr>
      </w:pPr>
      <w:r w:rsidRPr="003D2F9C">
        <w:t>Discuss influences of headphone frequency response, background noise, and measurement biases.</w:t>
      </w:r>
    </w:p>
    <w:p w:rsidR="003D2F9C" w:rsidRDefault="003D2F9C" w:rsidP="003D2F9C">
      <w:pPr>
        <w:ind w:left="360"/>
      </w:pPr>
    </w:p>
    <w:p w:rsidR="003D2F9C" w:rsidRPr="00861B23" w:rsidRDefault="003D2F9C" w:rsidP="003D2F9C">
      <w:pPr>
        <w:rPr>
          <w:rFonts w:cstheme="minorHAnsi"/>
          <w:sz w:val="28"/>
          <w:szCs w:val="28"/>
        </w:rPr>
      </w:pPr>
      <w:r w:rsidRPr="00861B23">
        <w:rPr>
          <w:rFonts w:eastAsia="Times New Roman" w:cstheme="minorHAnsi"/>
          <w:b/>
          <w:bCs/>
          <w:kern w:val="0"/>
          <w:sz w:val="28"/>
          <w:szCs w:val="28"/>
          <w14:ligatures w14:val="none"/>
        </w:rPr>
        <w:t>Background</w:t>
      </w:r>
    </w:p>
    <w:p w:rsidR="003D2F9C" w:rsidRPr="003D2F9C" w:rsidRDefault="003D2F9C" w:rsidP="003D2F9C">
      <w:pPr>
        <w:rPr>
          <w:rFonts w:cstheme="minorHAnsi"/>
        </w:rPr>
      </w:pPr>
      <w:r w:rsidRPr="003D2F9C">
        <w:rPr>
          <w:b/>
          <w:bCs/>
        </w:rPr>
        <w:t>Frequency Response Basics</w:t>
      </w:r>
      <w:r>
        <w:rPr>
          <w:b/>
          <w:bCs/>
        </w:rPr>
        <w:t>:</w:t>
      </w:r>
      <w:r w:rsidRPr="003D2F9C">
        <w:rPr>
          <w:rFonts w:eastAsia="Times New Roman" w:cstheme="minorHAnsi"/>
          <w:kern w:val="0"/>
          <w14:ligatures w14:val="none"/>
        </w:rPr>
        <w:br/>
        <w:t xml:space="preserve">In signal processing, the frequency response </w:t>
      </w:r>
      <m:oMath>
        <m:sSup>
          <m:sSupPr>
            <m:ctrlPr>
              <w:rPr>
                <w:rFonts w:ascii="Cambria Math" w:eastAsia="Times New Roman" w:hAnsi="Cambria Math" w:cstheme="minorHAnsi"/>
                <w:i/>
                <w:kern w:val="0"/>
                <w14:ligatures w14:val="none"/>
              </w:rPr>
            </m:ctrlPr>
          </m:sSupPr>
          <m:e>
            <m:r>
              <w:rPr>
                <w:rFonts w:ascii="Cambria Math" w:eastAsia="Times New Roman" w:hAnsi="Cambria Math" w:cstheme="minorHAnsi"/>
                <w:kern w:val="0"/>
                <w14:ligatures w14:val="none"/>
              </w:rPr>
              <m:t>H(e</m:t>
            </m:r>
          </m:e>
          <m:sup>
            <m:r>
              <w:rPr>
                <w:rFonts w:ascii="Cambria Math" w:eastAsia="Times New Roman" w:hAnsi="Cambria Math" w:cstheme="minorHAnsi"/>
                <w:kern w:val="0"/>
                <w14:ligatures w14:val="none"/>
              </w:rPr>
              <m:t>-jω</m:t>
            </m:r>
          </m:sup>
        </m:sSup>
        <m:r>
          <w:rPr>
            <w:rFonts w:ascii="Cambria Math" w:eastAsia="Times New Roman" w:hAnsi="Cambria Math" w:cstheme="minorHAnsi"/>
            <w:kern w:val="0"/>
            <w14:ligatures w14:val="none"/>
          </w:rPr>
          <m:t>)</m:t>
        </m:r>
      </m:oMath>
      <w:r w:rsidRPr="003D2F9C">
        <w:rPr>
          <w:rFonts w:eastAsia="Times New Roman" w:cstheme="minorHAnsi"/>
          <w:kern w:val="0"/>
          <w14:ligatures w14:val="none"/>
        </w:rPr>
        <w:t xml:space="preserve"> of a system tells us how that system scales and/or shifts the phase of different frequency components of an input signal. For a hearing‐test analogy, we are effectively treating our ear–headphone–brain chain as the “system” and a pure tone as the input. By testing various input frequencies and observing whether they are audible at certain amplitudes, we map out how “strong” or “weak” the system response is at those frequencies.</w:t>
      </w:r>
    </w:p>
    <w:p w:rsidR="003D2F9C" w:rsidRPr="003D2F9C" w:rsidRDefault="003D2F9C" w:rsidP="003D2F9C">
      <w:pPr>
        <w:spacing w:before="100" w:beforeAutospacing="1" w:after="100" w:afterAutospacing="1" w:line="240" w:lineRule="auto"/>
        <w:rPr>
          <w:rFonts w:eastAsia="Times New Roman" w:cstheme="minorHAnsi"/>
          <w:kern w:val="0"/>
          <w14:ligatures w14:val="none"/>
        </w:rPr>
      </w:pPr>
      <w:r w:rsidRPr="003D2F9C">
        <w:rPr>
          <w:rFonts w:eastAsia="Times New Roman" w:cstheme="minorHAnsi"/>
          <w:b/>
          <w:bCs/>
          <w:kern w:val="0"/>
          <w14:ligatures w14:val="none"/>
        </w:rPr>
        <w:lastRenderedPageBreak/>
        <w:t>Human Hearing Range</w:t>
      </w:r>
      <w:r>
        <w:rPr>
          <w:rFonts w:eastAsia="Times New Roman" w:cstheme="minorHAnsi"/>
          <w:b/>
          <w:bCs/>
          <w:kern w:val="0"/>
          <w14:ligatures w14:val="none"/>
        </w:rPr>
        <w:t>:</w:t>
      </w:r>
      <w:r w:rsidRPr="003D2F9C">
        <w:rPr>
          <w:rFonts w:eastAsia="Times New Roman" w:cstheme="minorHAnsi"/>
          <w:kern w:val="0"/>
          <w14:ligatures w14:val="none"/>
        </w:rPr>
        <w:br/>
        <w:t>The often‐quoted audible frequency range is roughly 20 Hz to 20 kHz. Many factors reduce this ideal range in real scenarios, including age, noise‐induced hearing loss, headphone limitations, and test conditions.</w:t>
      </w:r>
    </w:p>
    <w:p w:rsidR="003D2F9C" w:rsidRPr="003D2F9C" w:rsidRDefault="003D2F9C" w:rsidP="003D2F9C">
      <w:pPr>
        <w:spacing w:before="100" w:beforeAutospacing="1" w:after="100" w:afterAutospacing="1" w:line="240" w:lineRule="auto"/>
        <w:rPr>
          <w:rFonts w:eastAsia="Times New Roman" w:cstheme="minorHAnsi"/>
          <w:kern w:val="0"/>
          <w14:ligatures w14:val="none"/>
        </w:rPr>
      </w:pPr>
      <w:r w:rsidRPr="003D2F9C">
        <w:rPr>
          <w:rFonts w:eastAsia="Times New Roman" w:cstheme="minorHAnsi"/>
          <w:b/>
          <w:bCs/>
          <w:kern w:val="0"/>
          <w14:ligatures w14:val="none"/>
        </w:rPr>
        <w:t>Pure‐Tone Audiometry</w:t>
      </w:r>
      <w:r>
        <w:rPr>
          <w:rFonts w:eastAsia="Times New Roman" w:cstheme="minorHAnsi"/>
          <w:b/>
          <w:bCs/>
          <w:kern w:val="0"/>
          <w14:ligatures w14:val="none"/>
        </w:rPr>
        <w:t>:</w:t>
      </w:r>
      <w:r w:rsidRPr="003D2F9C">
        <w:rPr>
          <w:rFonts w:eastAsia="Times New Roman" w:cstheme="minorHAnsi"/>
          <w:kern w:val="0"/>
          <w14:ligatures w14:val="none"/>
        </w:rPr>
        <w:br/>
        <w:t>Clinically, audiometry often involves careful methods</w:t>
      </w:r>
      <w:r>
        <w:rPr>
          <w:rFonts w:eastAsia="Times New Roman" w:cstheme="minorHAnsi"/>
          <w:kern w:val="0"/>
          <w14:ligatures w14:val="none"/>
        </w:rPr>
        <w:t xml:space="preserve"> </w:t>
      </w:r>
      <w:r w:rsidRPr="003D2F9C">
        <w:rPr>
          <w:rFonts w:eastAsia="Times New Roman" w:cstheme="minorHAnsi"/>
          <w:kern w:val="0"/>
          <w14:ligatures w14:val="none"/>
        </w:rPr>
        <w:t>to avoid bias</w:t>
      </w:r>
      <w:r w:rsidR="007956AB">
        <w:rPr>
          <w:rFonts w:eastAsia="Times New Roman" w:cstheme="minorHAnsi"/>
          <w:kern w:val="0"/>
          <w14:ligatures w14:val="none"/>
        </w:rPr>
        <w:t xml:space="preserve">, </w:t>
      </w:r>
      <w:r w:rsidRPr="003D2F9C">
        <w:rPr>
          <w:rFonts w:eastAsia="Times New Roman" w:cstheme="minorHAnsi"/>
          <w:kern w:val="0"/>
          <w14:ligatures w14:val="none"/>
        </w:rPr>
        <w:t>where the amplitude goes up and down as the patient signals “yes” or “no.” Our lab will do a simpler approach, but the same principles of measuring threshold apply.</w:t>
      </w:r>
    </w:p>
    <w:p w:rsidR="003D2F9C" w:rsidRDefault="003D2F9C">
      <w:pPr>
        <w:rPr>
          <w:b/>
          <w:bCs/>
          <w:sz w:val="28"/>
          <w:szCs w:val="28"/>
        </w:rPr>
      </w:pPr>
    </w:p>
    <w:p w:rsidR="007956AB" w:rsidRPr="00861B23" w:rsidRDefault="007956AB" w:rsidP="007956AB">
      <w:pPr>
        <w:rPr>
          <w:b/>
          <w:bCs/>
          <w:sz w:val="28"/>
          <w:szCs w:val="28"/>
        </w:rPr>
      </w:pPr>
      <w:r w:rsidRPr="00861B23">
        <w:rPr>
          <w:b/>
          <w:bCs/>
          <w:sz w:val="28"/>
          <w:szCs w:val="28"/>
        </w:rPr>
        <w:t>Design and Procedure</w:t>
      </w:r>
    </w:p>
    <w:p w:rsidR="007956AB" w:rsidRPr="007956AB" w:rsidRDefault="007956AB" w:rsidP="007956AB">
      <w:r>
        <w:t xml:space="preserve">The </w:t>
      </w:r>
      <w:r w:rsidRPr="007956AB">
        <w:t xml:space="preserve">outline for creating and running a simple hearing‐test procedure in MATLAB. </w:t>
      </w:r>
    </w:p>
    <w:p w:rsidR="007956AB" w:rsidRPr="007956AB" w:rsidRDefault="007956AB" w:rsidP="007956AB">
      <w:pPr>
        <w:numPr>
          <w:ilvl w:val="0"/>
          <w:numId w:val="3"/>
        </w:numPr>
      </w:pPr>
      <w:r w:rsidRPr="007956AB">
        <w:rPr>
          <w:b/>
          <w:bCs/>
        </w:rPr>
        <w:t>Headphone Selection and Calibration</w:t>
      </w:r>
    </w:p>
    <w:p w:rsidR="007956AB" w:rsidRPr="007956AB" w:rsidRDefault="007956AB" w:rsidP="007956AB">
      <w:pPr>
        <w:numPr>
          <w:ilvl w:val="1"/>
          <w:numId w:val="3"/>
        </w:numPr>
      </w:pPr>
      <w:r>
        <w:t>We will u</w:t>
      </w:r>
      <w:r w:rsidRPr="007956AB">
        <w:t>se good‐quality, over‐ear headphones that ideally have a published frequency response curve.</w:t>
      </w:r>
    </w:p>
    <w:p w:rsidR="007956AB" w:rsidRPr="007956AB" w:rsidRDefault="007956AB" w:rsidP="007956AB">
      <w:pPr>
        <w:numPr>
          <w:ilvl w:val="1"/>
          <w:numId w:val="3"/>
        </w:numPr>
      </w:pPr>
      <w:r>
        <w:t>We will c</w:t>
      </w:r>
      <w:r w:rsidRPr="007956AB">
        <w:t>onfirm that our MATLAB sound ()</w:t>
      </w:r>
      <w:r>
        <w:t xml:space="preserve"> </w:t>
      </w:r>
      <w:r w:rsidRPr="007956AB">
        <w:t>output level is safe. A</w:t>
      </w:r>
      <w:r>
        <w:t>nd that is why we are</w:t>
      </w:r>
      <w:r w:rsidRPr="007956AB">
        <w:t xml:space="preserve"> begin</w:t>
      </w:r>
      <w:r>
        <w:t>ning</w:t>
      </w:r>
      <w:r w:rsidRPr="007956AB">
        <w:t xml:space="preserve"> with low amplitudes to avoid sudden loud sounds.</w:t>
      </w:r>
    </w:p>
    <w:p w:rsidR="007956AB" w:rsidRPr="007956AB" w:rsidRDefault="007956AB" w:rsidP="007956AB">
      <w:pPr>
        <w:numPr>
          <w:ilvl w:val="0"/>
          <w:numId w:val="3"/>
        </w:numPr>
      </w:pPr>
      <w:r w:rsidRPr="007956AB">
        <w:rPr>
          <w:b/>
          <w:bCs/>
        </w:rPr>
        <w:t>Choice of Frequencies</w:t>
      </w:r>
    </w:p>
    <w:p w:rsidR="007956AB" w:rsidRPr="007956AB" w:rsidRDefault="007956AB" w:rsidP="007956AB">
      <w:pPr>
        <w:numPr>
          <w:ilvl w:val="1"/>
          <w:numId w:val="3"/>
        </w:numPr>
      </w:pPr>
      <w:r>
        <w:t xml:space="preserve">We are </w:t>
      </w:r>
      <w:r w:rsidRPr="007956AB">
        <w:t>Pick</w:t>
      </w:r>
      <w:r>
        <w:t>ing</w:t>
      </w:r>
      <w:r w:rsidRPr="007956AB">
        <w:t xml:space="preserve"> a set of frequencies spanning our region of interest (e.g., 250 Hz, 500 Hz, 1 kHz, 2 kHz, 4 kHz, 8 kHz, 12 kHz, maybe up to 16 kHz).</w:t>
      </w:r>
    </w:p>
    <w:p w:rsidR="007956AB" w:rsidRPr="007956AB" w:rsidRDefault="007956AB" w:rsidP="007956AB">
      <w:pPr>
        <w:numPr>
          <w:ilvl w:val="1"/>
          <w:numId w:val="3"/>
        </w:numPr>
      </w:pPr>
      <w:r w:rsidRPr="007956AB">
        <w:t xml:space="preserve">A typical sequence is done on a logarithmic scale, e.g., 250 Hz → 500 Hz → 1 kHz → 2 kHz → 4 kHz → 8 kHz → 16 kHz, or </w:t>
      </w:r>
      <w:r>
        <w:t>we</w:t>
      </w:r>
      <w:r w:rsidRPr="007956AB">
        <w:t xml:space="preserve"> </w:t>
      </w:r>
      <w:r>
        <w:t>can</w:t>
      </w:r>
      <w:r w:rsidRPr="007956AB">
        <w:t xml:space="preserve"> do more refined increments</w:t>
      </w:r>
      <w:r>
        <w:t xml:space="preserve"> if we want but for the sake of simplicity, we keep increasing the frequency until 16 kHz</w:t>
      </w:r>
      <w:r w:rsidRPr="007956AB">
        <w:t>.</w:t>
      </w:r>
    </w:p>
    <w:p w:rsidR="007956AB" w:rsidRPr="007956AB" w:rsidRDefault="007956AB" w:rsidP="007956AB">
      <w:pPr>
        <w:numPr>
          <w:ilvl w:val="0"/>
          <w:numId w:val="3"/>
        </w:numPr>
      </w:pPr>
      <w:r w:rsidRPr="007956AB">
        <w:rPr>
          <w:b/>
          <w:bCs/>
        </w:rPr>
        <w:t>Amplitude Sweeping / Threshold Measurement</w:t>
      </w:r>
    </w:p>
    <w:p w:rsidR="007956AB" w:rsidRPr="007956AB" w:rsidRDefault="007956AB" w:rsidP="007956AB">
      <w:pPr>
        <w:numPr>
          <w:ilvl w:val="1"/>
          <w:numId w:val="3"/>
        </w:numPr>
      </w:pPr>
      <w:r w:rsidRPr="007956AB">
        <w:t xml:space="preserve">For each frequency, systematically vary the amplitude of a pure tone until </w:t>
      </w:r>
      <w:r>
        <w:t>we</w:t>
      </w:r>
      <w:r w:rsidRPr="007956AB">
        <w:t xml:space="preserve"> find the smallest amplitude (threshold) that </w:t>
      </w:r>
      <w:r>
        <w:t>we</w:t>
      </w:r>
      <w:r w:rsidRPr="007956AB">
        <w:t xml:space="preserve"> can just detect.</w:t>
      </w:r>
    </w:p>
    <w:p w:rsidR="007956AB" w:rsidRPr="007956AB" w:rsidRDefault="007956AB" w:rsidP="007956AB">
      <w:pPr>
        <w:numPr>
          <w:ilvl w:val="1"/>
          <w:numId w:val="3"/>
        </w:numPr>
      </w:pPr>
      <w:r>
        <w:t>We</w:t>
      </w:r>
      <w:r w:rsidRPr="007956AB">
        <w:t xml:space="preserve"> can do a simple binary search style approach:</w:t>
      </w:r>
    </w:p>
    <w:p w:rsidR="007956AB" w:rsidRPr="007956AB" w:rsidRDefault="007956AB" w:rsidP="007956AB">
      <w:pPr>
        <w:numPr>
          <w:ilvl w:val="2"/>
          <w:numId w:val="3"/>
        </w:numPr>
      </w:pPr>
      <w:r w:rsidRPr="007956AB">
        <w:t>Start with a very small amplitude (e.g., 0.001) and gradually increase in steps until the tone is heard.</w:t>
      </w:r>
    </w:p>
    <w:p w:rsidR="007956AB" w:rsidRPr="007956AB" w:rsidRDefault="007956AB" w:rsidP="007956AB">
      <w:pPr>
        <w:numPr>
          <w:ilvl w:val="2"/>
          <w:numId w:val="3"/>
        </w:numPr>
      </w:pPr>
      <w:r w:rsidRPr="007956AB">
        <w:t>Then reduce the step size around the threshold to pinpoint a more precise amplitude.</w:t>
      </w:r>
    </w:p>
    <w:p w:rsidR="007956AB" w:rsidRPr="007956AB" w:rsidRDefault="007956AB" w:rsidP="007956AB">
      <w:pPr>
        <w:numPr>
          <w:ilvl w:val="1"/>
          <w:numId w:val="3"/>
        </w:numPr>
      </w:pPr>
      <w:r w:rsidRPr="007956AB">
        <w:lastRenderedPageBreak/>
        <w:t xml:space="preserve">Alternatively, </w:t>
      </w:r>
      <w:r>
        <w:t>we</w:t>
      </w:r>
      <w:r w:rsidRPr="007956AB">
        <w:t xml:space="preserve"> can replicate a Békésy‐type approach:</w:t>
      </w:r>
    </w:p>
    <w:p w:rsidR="007956AB" w:rsidRPr="007956AB" w:rsidRDefault="007956AB" w:rsidP="007956AB">
      <w:pPr>
        <w:numPr>
          <w:ilvl w:val="2"/>
          <w:numId w:val="4"/>
        </w:numPr>
      </w:pPr>
      <w:r w:rsidRPr="007956AB">
        <w:t>Start the tone above threshold and ramp down.</w:t>
      </w:r>
    </w:p>
    <w:p w:rsidR="007956AB" w:rsidRPr="007956AB" w:rsidRDefault="007956AB" w:rsidP="007956AB">
      <w:pPr>
        <w:numPr>
          <w:ilvl w:val="2"/>
          <w:numId w:val="4"/>
        </w:numPr>
      </w:pPr>
      <w:r w:rsidRPr="007956AB">
        <w:t xml:space="preserve">When </w:t>
      </w:r>
      <w:r>
        <w:t>we</w:t>
      </w:r>
      <w:r w:rsidRPr="007956AB">
        <w:t xml:space="preserve"> no longer hear it</w:t>
      </w:r>
      <w:r>
        <w:t>,</w:t>
      </w:r>
      <w:r w:rsidRPr="007956AB">
        <w:t xml:space="preserve"> ramp up.</w:t>
      </w:r>
    </w:p>
    <w:p w:rsidR="007956AB" w:rsidRPr="007956AB" w:rsidRDefault="007956AB" w:rsidP="007956AB">
      <w:pPr>
        <w:numPr>
          <w:ilvl w:val="2"/>
          <w:numId w:val="4"/>
        </w:numPr>
      </w:pPr>
      <w:r w:rsidRPr="007956AB">
        <w:t>Toggle back and forth around the boundary.</w:t>
      </w:r>
    </w:p>
    <w:p w:rsidR="007956AB" w:rsidRDefault="007956AB" w:rsidP="007956AB">
      <w:pPr>
        <w:numPr>
          <w:ilvl w:val="2"/>
          <w:numId w:val="4"/>
        </w:numPr>
      </w:pPr>
      <w:r w:rsidRPr="007956AB">
        <w:t>Record the midpoint as the threshold.</w:t>
      </w:r>
    </w:p>
    <w:p w:rsidR="00521EAB" w:rsidRPr="007956AB" w:rsidRDefault="00521EAB" w:rsidP="00521EAB">
      <w:pPr>
        <w:ind w:left="2160"/>
      </w:pPr>
    </w:p>
    <w:p w:rsidR="00521EAB" w:rsidRPr="00521EAB" w:rsidRDefault="00521EAB" w:rsidP="00521EAB">
      <w:pPr>
        <w:numPr>
          <w:ilvl w:val="0"/>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b/>
          <w:bCs/>
          <w:kern w:val="0"/>
          <w14:ligatures w14:val="none"/>
        </w:rPr>
        <w:t>Data Storage</w:t>
      </w:r>
    </w:p>
    <w:p w:rsidR="00521EAB" w:rsidRP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 xml:space="preserve">For each frequency, once </w:t>
      </w:r>
      <w:r>
        <w:rPr>
          <w:rFonts w:eastAsia="Times New Roman" w:cstheme="minorHAnsi"/>
          <w:kern w:val="0"/>
          <w14:ligatures w14:val="none"/>
        </w:rPr>
        <w:t>we</w:t>
      </w:r>
      <w:r w:rsidRPr="00521EAB">
        <w:rPr>
          <w:rFonts w:eastAsia="Times New Roman" w:cstheme="minorHAnsi"/>
          <w:kern w:val="0"/>
          <w14:ligatures w14:val="none"/>
        </w:rPr>
        <w:t xml:space="preserve"> settle on the threshold amplitude Amin​, store it in an array.</w:t>
      </w:r>
    </w:p>
    <w:p w:rsidR="00521EAB" w:rsidRP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 xml:space="preserve">Example: </w:t>
      </w:r>
      <w:r w:rsidRPr="00521EAB">
        <w:rPr>
          <w:rFonts w:eastAsia="Times New Roman" w:cstheme="minorHAnsi"/>
          <w:kern w:val="0"/>
          <w:sz w:val="20"/>
          <w:szCs w:val="20"/>
          <w14:ligatures w14:val="none"/>
        </w:rPr>
        <w:t>thresholds(</w:t>
      </w:r>
      <w:proofErr w:type="spellStart"/>
      <w:r w:rsidRPr="00521EAB">
        <w:rPr>
          <w:rFonts w:eastAsia="Times New Roman" w:cstheme="minorHAnsi"/>
          <w:kern w:val="0"/>
          <w:sz w:val="20"/>
          <w:szCs w:val="20"/>
          <w14:ligatures w14:val="none"/>
        </w:rPr>
        <w:t>i</w:t>
      </w:r>
      <w:proofErr w:type="spellEnd"/>
      <w:r w:rsidRPr="00521EAB">
        <w:rPr>
          <w:rFonts w:eastAsia="Times New Roman" w:cstheme="minorHAnsi"/>
          <w:kern w:val="0"/>
          <w:sz w:val="20"/>
          <w:szCs w:val="20"/>
          <w14:ligatures w14:val="none"/>
        </w:rPr>
        <w:t xml:space="preserve">) = </w:t>
      </w:r>
      <w:proofErr w:type="spellStart"/>
      <w:r w:rsidRPr="00521EAB">
        <w:rPr>
          <w:rFonts w:eastAsia="Times New Roman" w:cstheme="minorHAnsi"/>
          <w:kern w:val="0"/>
          <w:sz w:val="20"/>
          <w:szCs w:val="20"/>
          <w14:ligatures w14:val="none"/>
        </w:rPr>
        <w:t>A_min</w:t>
      </w:r>
      <w:proofErr w:type="spellEnd"/>
      <w:r w:rsidRPr="00521EAB">
        <w:rPr>
          <w:rFonts w:eastAsia="Times New Roman" w:cstheme="minorHAnsi"/>
          <w:kern w:val="0"/>
          <w:sz w:val="20"/>
          <w:szCs w:val="20"/>
          <w14:ligatures w14:val="none"/>
        </w:rPr>
        <w:t xml:space="preserve">; </w:t>
      </w:r>
      <w:proofErr w:type="spellStart"/>
      <w:r w:rsidRPr="00521EAB">
        <w:rPr>
          <w:rFonts w:eastAsia="Times New Roman" w:cstheme="minorHAnsi"/>
          <w:kern w:val="0"/>
          <w:sz w:val="20"/>
          <w:szCs w:val="20"/>
          <w14:ligatures w14:val="none"/>
        </w:rPr>
        <w:t>freq</w:t>
      </w:r>
      <w:proofErr w:type="spellEnd"/>
      <w:r w:rsidRPr="00521EAB">
        <w:rPr>
          <w:rFonts w:eastAsia="Times New Roman" w:cstheme="minorHAnsi"/>
          <w:kern w:val="0"/>
          <w:sz w:val="20"/>
          <w:szCs w:val="20"/>
          <w14:ligatures w14:val="none"/>
        </w:rPr>
        <w:t>(</w:t>
      </w:r>
      <w:proofErr w:type="spellStart"/>
      <w:r w:rsidRPr="00521EAB">
        <w:rPr>
          <w:rFonts w:eastAsia="Times New Roman" w:cstheme="minorHAnsi"/>
          <w:kern w:val="0"/>
          <w:sz w:val="20"/>
          <w:szCs w:val="20"/>
          <w14:ligatures w14:val="none"/>
        </w:rPr>
        <w:t>i</w:t>
      </w:r>
      <w:proofErr w:type="spellEnd"/>
      <w:r w:rsidRPr="00521EAB">
        <w:rPr>
          <w:rFonts w:eastAsia="Times New Roman" w:cstheme="minorHAnsi"/>
          <w:kern w:val="0"/>
          <w:sz w:val="20"/>
          <w:szCs w:val="20"/>
          <w14:ligatures w14:val="none"/>
        </w:rPr>
        <w:t xml:space="preserve">) = </w:t>
      </w:r>
      <w:proofErr w:type="spellStart"/>
      <w:r w:rsidRPr="00521EAB">
        <w:rPr>
          <w:rFonts w:eastAsia="Times New Roman" w:cstheme="minorHAnsi"/>
          <w:kern w:val="0"/>
          <w:sz w:val="20"/>
          <w:szCs w:val="20"/>
          <w14:ligatures w14:val="none"/>
        </w:rPr>
        <w:t>some_frequency</w:t>
      </w:r>
      <w:proofErr w:type="spellEnd"/>
      <w:r w:rsidRPr="00521EAB">
        <w:rPr>
          <w:rFonts w:eastAsia="Times New Roman" w:cstheme="minorHAnsi"/>
          <w:kern w:val="0"/>
          <w:sz w:val="20"/>
          <w:szCs w:val="20"/>
          <w14:ligatures w14:val="none"/>
        </w:rPr>
        <w:t>;</w:t>
      </w:r>
    </w:p>
    <w:p w:rsidR="00521EAB" w:rsidRPr="00521EAB" w:rsidRDefault="00521EAB" w:rsidP="00521EAB">
      <w:pPr>
        <w:spacing w:before="100" w:beforeAutospacing="1" w:after="100" w:afterAutospacing="1" w:line="240" w:lineRule="auto"/>
        <w:ind w:left="1440"/>
        <w:rPr>
          <w:rFonts w:eastAsia="Times New Roman" w:cstheme="minorHAnsi"/>
          <w:kern w:val="0"/>
          <w14:ligatures w14:val="none"/>
        </w:rPr>
      </w:pPr>
    </w:p>
    <w:p w:rsidR="00521EAB" w:rsidRPr="00521EAB" w:rsidRDefault="00521EAB" w:rsidP="00521EAB">
      <w:pPr>
        <w:numPr>
          <w:ilvl w:val="0"/>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b/>
          <w:bCs/>
          <w:kern w:val="0"/>
          <w14:ligatures w14:val="none"/>
        </w:rPr>
        <w:t>Plotting</w:t>
      </w:r>
    </w:p>
    <w:p w:rsidR="00521EAB" w:rsidRP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 xml:space="preserve">Plot </w:t>
      </w:r>
      <w:r>
        <w:rPr>
          <w:rFonts w:eastAsia="Times New Roman" w:cstheme="minorHAnsi"/>
          <w:kern w:val="0"/>
          <w14:ligatures w14:val="none"/>
        </w:rPr>
        <w:t>our</w:t>
      </w:r>
      <w:r w:rsidRPr="00521EAB">
        <w:rPr>
          <w:rFonts w:eastAsia="Times New Roman" w:cstheme="minorHAnsi"/>
          <w:kern w:val="0"/>
          <w14:ligatures w14:val="none"/>
        </w:rPr>
        <w:t xml:space="preserve"> final thresholds vs. frequency.</w:t>
      </w:r>
    </w:p>
    <w:p w:rsidR="00521EAB" w:rsidRP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Typically, hearing thresholds are shown in decibels:</w:t>
      </w:r>
    </w:p>
    <w:p w:rsidR="00521EAB" w:rsidRDefault="00000000" w:rsidP="00521EAB">
      <w:pPr>
        <w:spacing w:before="100" w:beforeAutospacing="1" w:after="100" w:afterAutospacing="1" w:line="240" w:lineRule="auto"/>
        <w:ind w:left="1440"/>
        <w:rPr>
          <w:rFonts w:eastAsia="Times New Roman" w:cstheme="minorHAnsi"/>
          <w:kern w:val="0"/>
          <w14:ligatures w14:val="none"/>
        </w:rPr>
      </w:pPr>
      <m:oMathPara>
        <m:oMath>
          <m:func>
            <m:funcPr>
              <m:ctrlPr>
                <w:rPr>
                  <w:rFonts w:ascii="Cambria Math" w:eastAsia="Times New Roman" w:hAnsi="Cambria Math" w:cstheme="minorHAnsi"/>
                  <w:i/>
                  <w:kern w:val="0"/>
                  <w14:ligatures w14:val="none"/>
                </w:rPr>
              </m:ctrlPr>
            </m:funcPr>
            <m:fName>
              <m:sSub>
                <m:sSubPr>
                  <m:ctrlPr>
                    <w:rPr>
                      <w:rFonts w:ascii="Cambria Math" w:eastAsia="Times New Roman" w:hAnsi="Cambria Math" w:cstheme="minorHAnsi"/>
                      <w:i/>
                      <w:kern w:val="0"/>
                      <w14:ligatures w14:val="none"/>
                    </w:rPr>
                  </m:ctrlPr>
                </m:sSubPr>
                <m:e>
                  <m:r>
                    <m:rPr>
                      <m:sty m:val="p"/>
                    </m:rPr>
                    <w:rPr>
                      <w:rFonts w:ascii="Cambria Math" w:eastAsia="Times New Roman" w:hAnsi="Cambria Math" w:cstheme="minorHAnsi"/>
                      <w:kern w:val="0"/>
                      <w14:ligatures w14:val="none"/>
                    </w:rPr>
                    <m:t>dB=20log</m:t>
                  </m:r>
                </m:e>
                <m:sub>
                  <m:r>
                    <w:rPr>
                      <w:rFonts w:ascii="Cambria Math" w:eastAsia="Times New Roman" w:hAnsi="Cambria Math" w:cstheme="minorHAnsi"/>
                      <w:kern w:val="0"/>
                      <w14:ligatures w14:val="none"/>
                    </w:rPr>
                    <m:t>10</m:t>
                  </m:r>
                </m:sub>
              </m:sSub>
            </m:fName>
            <m:e>
              <m:r>
                <w:rPr>
                  <w:rFonts w:ascii="Cambria Math" w:eastAsia="Times New Roman" w:hAnsi="Cambria Math" w:cstheme="minorHAnsi"/>
                  <w:kern w:val="0"/>
                  <w14:ligatures w14:val="none"/>
                </w:rPr>
                <m:t>Amin</m:t>
              </m:r>
            </m:e>
          </m:func>
        </m:oMath>
      </m:oMathPara>
    </w:p>
    <w:p w:rsid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Also, it is common to place frequency on a log scale</w:t>
      </w:r>
      <w:r>
        <w:rPr>
          <w:rFonts w:eastAsia="Times New Roman" w:cstheme="minorHAnsi"/>
          <w:kern w:val="0"/>
          <w14:ligatures w14:val="none"/>
        </w:rPr>
        <w:t>.</w:t>
      </w:r>
    </w:p>
    <w:p w:rsidR="00521EAB" w:rsidRPr="00521EAB" w:rsidRDefault="00521EAB" w:rsidP="00521EAB">
      <w:pPr>
        <w:spacing w:before="100" w:beforeAutospacing="1" w:after="100" w:afterAutospacing="1" w:line="240" w:lineRule="auto"/>
        <w:ind w:left="1440"/>
        <w:rPr>
          <w:rFonts w:eastAsia="Times New Roman" w:cstheme="minorHAnsi"/>
          <w:kern w:val="0"/>
          <w14:ligatures w14:val="none"/>
        </w:rPr>
      </w:pPr>
    </w:p>
    <w:p w:rsidR="00521EAB" w:rsidRPr="00521EAB" w:rsidRDefault="00521EAB" w:rsidP="00521EAB">
      <w:pPr>
        <w:numPr>
          <w:ilvl w:val="0"/>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b/>
          <w:bCs/>
          <w:kern w:val="0"/>
          <w14:ligatures w14:val="none"/>
        </w:rPr>
        <w:t>Noise and Environment</w:t>
      </w:r>
    </w:p>
    <w:p w:rsidR="00521EAB" w:rsidRPr="00521EAB" w:rsidRDefault="00521EAB" w:rsidP="00521EAB">
      <w:pPr>
        <w:numPr>
          <w:ilvl w:val="1"/>
          <w:numId w:val="4"/>
        </w:numPr>
        <w:spacing w:before="100" w:beforeAutospacing="1" w:after="100" w:afterAutospacing="1" w:line="240" w:lineRule="auto"/>
        <w:rPr>
          <w:rFonts w:eastAsia="Times New Roman" w:cstheme="minorHAnsi"/>
          <w:kern w:val="0"/>
          <w14:ligatures w14:val="none"/>
        </w:rPr>
      </w:pPr>
      <w:r w:rsidRPr="00521EAB">
        <w:rPr>
          <w:rFonts w:eastAsia="Times New Roman" w:cstheme="minorHAnsi"/>
          <w:kern w:val="0"/>
          <w14:ligatures w14:val="none"/>
        </w:rPr>
        <w:t xml:space="preserve">Ideally, </w:t>
      </w:r>
      <w:r>
        <w:rPr>
          <w:rFonts w:eastAsia="Times New Roman" w:cstheme="minorHAnsi"/>
          <w:kern w:val="0"/>
          <w14:ligatures w14:val="none"/>
        </w:rPr>
        <w:t xml:space="preserve">we should </w:t>
      </w:r>
      <w:r w:rsidRPr="00521EAB">
        <w:rPr>
          <w:rFonts w:eastAsia="Times New Roman" w:cstheme="minorHAnsi"/>
          <w:kern w:val="0"/>
          <w14:ligatures w14:val="none"/>
        </w:rPr>
        <w:t>do this in a quiet room to minimize ambient noise.</w:t>
      </w:r>
    </w:p>
    <w:p w:rsidR="00D03379" w:rsidRDefault="00521EAB" w:rsidP="00D03379">
      <w:pPr>
        <w:numPr>
          <w:ilvl w:val="1"/>
          <w:numId w:val="4"/>
        </w:num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We can also m</w:t>
      </w:r>
      <w:r w:rsidRPr="00521EAB">
        <w:rPr>
          <w:rFonts w:eastAsia="Times New Roman" w:cstheme="minorHAnsi"/>
          <w:kern w:val="0"/>
          <w14:ligatures w14:val="none"/>
        </w:rPr>
        <w:t>easure background noise or test in a well‐isolated environment.</w:t>
      </w:r>
    </w:p>
    <w:p w:rsidR="00D03379" w:rsidRDefault="00D03379" w:rsidP="00D03379">
      <w:pPr>
        <w:spacing w:before="100" w:beforeAutospacing="1" w:after="100" w:afterAutospacing="1" w:line="240" w:lineRule="auto"/>
        <w:rPr>
          <w:rFonts w:eastAsia="Times New Roman" w:cstheme="minorHAnsi"/>
          <w:kern w:val="0"/>
          <w14:ligatures w14:val="none"/>
        </w:rPr>
      </w:pPr>
    </w:p>
    <w:p w:rsidR="00D03379" w:rsidRPr="00861B23" w:rsidRDefault="00D03379" w:rsidP="00D03379">
      <w:pPr>
        <w:spacing w:before="100" w:beforeAutospacing="1" w:after="100" w:afterAutospacing="1" w:line="240" w:lineRule="auto"/>
        <w:rPr>
          <w:rFonts w:eastAsia="Times New Roman" w:cstheme="minorHAnsi"/>
          <w:b/>
          <w:bCs/>
          <w:kern w:val="0"/>
          <w:sz w:val="28"/>
          <w:szCs w:val="28"/>
          <w14:ligatures w14:val="none"/>
        </w:rPr>
      </w:pPr>
      <w:r w:rsidRPr="00861B23">
        <w:rPr>
          <w:rFonts w:eastAsia="Times New Roman" w:cstheme="minorHAnsi"/>
          <w:b/>
          <w:bCs/>
          <w:kern w:val="0"/>
          <w:sz w:val="28"/>
          <w:szCs w:val="28"/>
          <w14:ligatures w14:val="none"/>
        </w:rPr>
        <w:t>Results</w:t>
      </w:r>
    </w:p>
    <w:p w:rsidR="00D03379" w:rsidRPr="00D03379" w:rsidRDefault="00D03379" w:rsidP="00D03379">
      <w:pPr>
        <w:spacing w:before="100" w:beforeAutospacing="1" w:after="100" w:afterAutospacing="1" w:line="240" w:lineRule="auto"/>
        <w:rPr>
          <w:rFonts w:eastAsia="Times New Roman" w:cstheme="minorHAnsi"/>
          <w:kern w:val="0"/>
          <w14:ligatures w14:val="none"/>
        </w:rPr>
      </w:pPr>
      <w:r w:rsidRPr="00861B23">
        <w:rPr>
          <w:rFonts w:eastAsia="Times New Roman" w:cstheme="minorHAnsi"/>
          <w:b/>
          <w:bCs/>
          <w:kern w:val="0"/>
          <w14:ligatures w14:val="none"/>
        </w:rPr>
        <w:t>Collected Thresholds</w:t>
      </w:r>
      <w:r w:rsidRPr="00D03379">
        <w:rPr>
          <w:rFonts w:eastAsia="Times New Roman" w:cstheme="minorHAnsi"/>
          <w:kern w:val="0"/>
          <w14:ligatures w14:val="none"/>
        </w:rPr>
        <w:br/>
      </w:r>
      <w:r>
        <w:rPr>
          <w:rFonts w:eastAsia="Times New Roman" w:cstheme="minorHAnsi"/>
          <w:kern w:val="0"/>
          <w14:ligatures w14:val="none"/>
        </w:rPr>
        <w:t>W</w:t>
      </w:r>
      <w:r w:rsidRPr="00D03379">
        <w:rPr>
          <w:rFonts w:eastAsia="Times New Roman" w:cstheme="minorHAnsi"/>
          <w:kern w:val="0"/>
          <w14:ligatures w14:val="none"/>
        </w:rPr>
        <w:t>e tested frequencies:</w:t>
      </w:r>
    </w:p>
    <w:p w:rsidR="00D03379" w:rsidRDefault="00D03379" w:rsidP="00D03379">
      <w:pPr>
        <w:spacing w:before="100" w:beforeAutospacing="1" w:after="100" w:afterAutospacing="1" w:line="240" w:lineRule="auto"/>
        <w:rPr>
          <w:rFonts w:eastAsia="Times New Roman" w:cstheme="minorHAnsi"/>
          <w:kern w:val="0"/>
          <w14:ligatures w14:val="none"/>
        </w:rPr>
      </w:pPr>
      <w:r w:rsidRPr="00D03379">
        <w:rPr>
          <w:rFonts w:eastAsia="Times New Roman" w:cstheme="minorHAnsi"/>
          <w:kern w:val="0"/>
          <w14:ligatures w14:val="none"/>
        </w:rPr>
        <w:t>{250, 500, 1000, 2000, 4000, 8000, 16000} Hz</w:t>
      </w:r>
    </w:p>
    <w:p w:rsidR="00D03379" w:rsidRDefault="00D03379" w:rsidP="00D03379">
      <w:pPr>
        <w:spacing w:before="100" w:beforeAutospacing="1" w:after="100" w:afterAutospacing="1" w:line="240" w:lineRule="auto"/>
        <w:rPr>
          <w:rFonts w:eastAsia="Times New Roman" w:cstheme="minorHAnsi"/>
          <w:kern w:val="0"/>
          <w14:ligatures w14:val="none"/>
        </w:rPr>
      </w:pPr>
      <w:r w:rsidRPr="00D03379">
        <w:rPr>
          <w:rFonts w:eastAsia="Times New Roman" w:cstheme="minorHAnsi"/>
          <w:kern w:val="0"/>
          <w14:ligatures w14:val="none"/>
        </w:rPr>
        <w:t>and found the following minimal audible amplitudes</w:t>
      </w:r>
      <w:r w:rsidR="00DE1662">
        <w:rPr>
          <w:rFonts w:eastAsia="Times New Roman" w:cstheme="minorHAnsi"/>
          <w:kern w:val="0"/>
          <w14:ligatures w14:val="none"/>
        </w:rPr>
        <w:t xml:space="preserve"> </w:t>
      </w:r>
      <w:r w:rsidRPr="00D03379">
        <w:rPr>
          <w:rFonts w:eastAsia="Times New Roman" w:cstheme="minorHAnsi"/>
          <w:kern w:val="0"/>
          <w14:ligatures w14:val="none"/>
        </w:rPr>
        <w:t>in</w:t>
      </w:r>
      <w:r>
        <w:rPr>
          <w:rFonts w:eastAsia="Times New Roman" w:cstheme="minorHAnsi"/>
          <w:kern w:val="0"/>
          <w14:ligatures w14:val="none"/>
        </w:rPr>
        <w:t xml:space="preserve"> a </w:t>
      </w:r>
      <w:r w:rsidRPr="00D03379">
        <w:rPr>
          <w:rFonts w:eastAsia="Times New Roman" w:cstheme="minorHAnsi"/>
          <w:kern w:val="0"/>
          <w14:ligatures w14:val="none"/>
        </w:rPr>
        <w:t>room:</w:t>
      </w:r>
    </w:p>
    <w:p w:rsidR="00DE1662" w:rsidRDefault="00DE1662" w:rsidP="00D03379">
      <w:pPr>
        <w:spacing w:before="100" w:beforeAutospacing="1" w:after="100" w:afterAutospacing="1" w:line="240" w:lineRule="auto"/>
        <w:rPr>
          <w:rFonts w:eastAsia="Times New Roman" w:cstheme="minorHAnsi"/>
          <w:kern w:val="0"/>
          <w14:ligatures w14:val="none"/>
        </w:rPr>
      </w:pPr>
    </w:p>
    <w:p w:rsidR="00D03379" w:rsidRDefault="00D03379" w:rsidP="00D03379">
      <w:pPr>
        <w:spacing w:before="100" w:beforeAutospacing="1" w:after="100" w:afterAutospacing="1" w:line="240" w:lineRule="auto"/>
        <w:rPr>
          <w:rFonts w:eastAsia="Times New Roman" w:cstheme="minorHAnsi"/>
          <w:kern w:val="0"/>
          <w14:ligatures w14:val="none"/>
        </w:rPr>
      </w:pPr>
    </w:p>
    <w:p w:rsidR="00D03379" w:rsidRDefault="00D03379" w:rsidP="00D03379">
      <w:pPr>
        <w:spacing w:before="100" w:beforeAutospacing="1" w:after="100" w:afterAutospacing="1" w:line="240" w:lineRule="auto"/>
        <w:rPr>
          <w:rFonts w:eastAsia="Times New Roman" w:cstheme="minorHAnsi"/>
          <w:kern w:val="0"/>
          <w14:ligatures w14:val="none"/>
        </w:rPr>
      </w:pPr>
    </w:p>
    <w:p w:rsidR="00D03379" w:rsidRPr="00D03379" w:rsidRDefault="00D03379" w:rsidP="00D03379">
      <w:pPr>
        <w:spacing w:before="100" w:beforeAutospacing="1" w:after="100" w:afterAutospacing="1"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3116"/>
        <w:gridCol w:w="3117"/>
        <w:gridCol w:w="3117"/>
      </w:tblGrid>
      <w:tr w:rsidR="00D03379" w:rsidTr="00D03379">
        <w:tc>
          <w:tcPr>
            <w:tcW w:w="3116"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Frequency (Hz)</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Threshold Amplitude</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Threshold (dB)</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250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0.015</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-36.5</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500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0.010</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-40.0</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1000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0.005</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-45.2</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2000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0.0035</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-49.1</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4000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0.0040</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-47.9</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8000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0.009</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-41.1</w:t>
            </w:r>
          </w:p>
        </w:tc>
      </w:tr>
      <w:tr w:rsidR="00D03379" w:rsidTr="00D03379">
        <w:tc>
          <w:tcPr>
            <w:tcW w:w="3116" w:type="dxa"/>
          </w:tcPr>
          <w:p w:rsidR="00D03379" w:rsidRPr="00D03379" w:rsidRDefault="00D03379" w:rsidP="00D03379">
            <w:pPr>
              <w:spacing w:before="100" w:beforeAutospacing="1" w:after="100" w:afterAutospacing="1"/>
              <w:rPr>
                <w:rFonts w:eastAsia="Times New Roman" w:cstheme="minorHAnsi"/>
                <w:kern w:val="0"/>
                <w14:ligatures w14:val="none"/>
              </w:rPr>
            </w:pPr>
            <w:r>
              <w:rPr>
                <w:rFonts w:eastAsia="Times New Roman" w:cstheme="minorHAnsi"/>
                <w:kern w:val="0"/>
                <w14:ligatures w14:val="none"/>
              </w:rPr>
              <w:t>16000</w:t>
            </w:r>
          </w:p>
        </w:tc>
        <w:tc>
          <w:tcPr>
            <w:tcW w:w="3117" w:type="dxa"/>
          </w:tcPr>
          <w:p w:rsidR="00D03379" w:rsidRPr="00D03379" w:rsidRDefault="00D03379" w:rsidP="00D03379">
            <w:pPr>
              <w:spacing w:before="100" w:beforeAutospacing="1" w:after="100" w:afterAutospacing="1"/>
              <w:rPr>
                <w:rFonts w:eastAsia="Times New Roman" w:cstheme="minorHAnsi"/>
                <w:kern w:val="0"/>
                <w14:ligatures w14:val="none"/>
              </w:rPr>
            </w:pPr>
            <w:r w:rsidRPr="00D03379">
              <w:rPr>
                <w:rFonts w:eastAsia="Times New Roman" w:cstheme="minorHAnsi"/>
                <w:kern w:val="0"/>
                <w14:ligatures w14:val="none"/>
              </w:rPr>
              <w:t>0.03</w:t>
            </w:r>
          </w:p>
        </w:tc>
        <w:tc>
          <w:tcPr>
            <w:tcW w:w="3117" w:type="dxa"/>
          </w:tcPr>
          <w:p w:rsidR="00D03379" w:rsidRDefault="00D03379" w:rsidP="00D03379">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-30.5</w:t>
            </w:r>
          </w:p>
        </w:tc>
      </w:tr>
    </w:tbl>
    <w:p w:rsidR="00D03379" w:rsidRDefault="00D03379" w:rsidP="00DE1662">
      <w:pPr>
        <w:spacing w:before="100" w:beforeAutospacing="1" w:after="100" w:afterAutospacing="1" w:line="240" w:lineRule="auto"/>
        <w:jc w:val="center"/>
        <w:rPr>
          <w:rFonts w:eastAsia="Times New Roman" w:cstheme="minorHAnsi"/>
          <w:i/>
          <w:iCs/>
          <w:kern w:val="0"/>
          <w14:ligatures w14:val="none"/>
        </w:rPr>
      </w:pPr>
      <w:r w:rsidRPr="00DE1662">
        <w:rPr>
          <w:rFonts w:eastAsia="Times New Roman" w:cstheme="minorHAnsi"/>
          <w:i/>
          <w:iCs/>
          <w:kern w:val="0"/>
          <w14:ligatures w14:val="none"/>
        </w:rPr>
        <w:t xml:space="preserve">Figure 1: Table for </w:t>
      </w:r>
      <w:r w:rsidR="00DE1662" w:rsidRPr="00DE1662">
        <w:rPr>
          <w:rFonts w:eastAsia="Times New Roman" w:cstheme="minorHAnsi"/>
          <w:i/>
          <w:iCs/>
          <w:kern w:val="0"/>
          <w14:ligatures w14:val="none"/>
        </w:rPr>
        <w:t>minimal audible amplitudes</w:t>
      </w:r>
    </w:p>
    <w:p w:rsidR="00DE1662" w:rsidRDefault="00DE1662" w:rsidP="00DE1662">
      <w:pPr>
        <w:spacing w:before="100" w:beforeAutospacing="1" w:after="100" w:afterAutospacing="1" w:line="240" w:lineRule="auto"/>
        <w:rPr>
          <w:rFonts w:eastAsia="Times New Roman" w:cstheme="minorHAnsi"/>
          <w:kern w:val="0"/>
          <w14:ligatures w14:val="none"/>
        </w:rPr>
      </w:pPr>
      <w:r w:rsidRPr="00DE1662">
        <w:rPr>
          <w:rFonts w:eastAsia="Times New Roman" w:cstheme="minorHAnsi"/>
          <w:kern w:val="0"/>
          <w14:ligatures w14:val="none"/>
        </w:rPr>
        <w:t>Th</w:t>
      </w:r>
      <w:r>
        <w:rPr>
          <w:rFonts w:eastAsia="Times New Roman" w:cstheme="minorHAnsi"/>
          <w:kern w:val="0"/>
          <w14:ligatures w14:val="none"/>
        </w:rPr>
        <w:t>e above</w:t>
      </w:r>
      <w:r w:rsidRPr="00DE1662">
        <w:rPr>
          <w:rFonts w:eastAsia="Times New Roman" w:cstheme="minorHAnsi"/>
          <w:kern w:val="0"/>
          <w14:ligatures w14:val="none"/>
        </w:rPr>
        <w:t xml:space="preserve"> table</w:t>
      </w:r>
      <w:r>
        <w:rPr>
          <w:rFonts w:eastAsia="Times New Roman" w:cstheme="minorHAnsi"/>
          <w:kern w:val="0"/>
          <w14:ligatures w14:val="none"/>
        </w:rPr>
        <w:t xml:space="preserve"> </w:t>
      </w:r>
      <w:r w:rsidRPr="00DE1662">
        <w:rPr>
          <w:rFonts w:eastAsia="Times New Roman" w:cstheme="minorHAnsi"/>
          <w:i/>
          <w:iCs/>
          <w:kern w:val="0"/>
          <w14:ligatures w14:val="none"/>
        </w:rPr>
        <w:t>(Figure 1)</w:t>
      </w:r>
      <w:r w:rsidRPr="00DE1662">
        <w:rPr>
          <w:rFonts w:eastAsia="Times New Roman" w:cstheme="minorHAnsi"/>
          <w:kern w:val="0"/>
          <w14:ligatures w14:val="none"/>
        </w:rPr>
        <w:t xml:space="preserve"> might reflect that around 2–4 kHz the ear is more sensitive (lowest amplitude threshold), while at the low end (250 Hz) and the extreme high end (16 kHz), the amplitude must be bigger to be heard.</w:t>
      </w:r>
    </w:p>
    <w:p w:rsidR="00DE1662" w:rsidRDefault="00DE1662" w:rsidP="00DE1662">
      <w:pPr>
        <w:spacing w:before="100" w:beforeAutospacing="1" w:after="100" w:afterAutospacing="1" w:line="240" w:lineRule="auto"/>
        <w:jc w:val="center"/>
        <w:rPr>
          <w:rFonts w:eastAsia="Times New Roman" w:cstheme="minorHAnsi"/>
          <w:kern w:val="0"/>
          <w14:ligatures w14:val="none"/>
        </w:rPr>
      </w:pPr>
      <w:r>
        <w:rPr>
          <w:rFonts w:eastAsia="Times New Roman" w:cstheme="minorHAnsi"/>
          <w:noProof/>
          <w:kern w:val="0"/>
        </w:rPr>
        <w:drawing>
          <wp:inline distT="0" distB="0" distL="0" distR="0">
            <wp:extent cx="5943600" cy="2820035"/>
            <wp:effectExtent l="0" t="0" r="0" b="0"/>
            <wp:docPr id="12228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1861" name="Picture 1222818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DE1662" w:rsidRDefault="00DE1662" w:rsidP="00DE1662">
      <w:pPr>
        <w:spacing w:before="100" w:beforeAutospacing="1" w:after="100" w:afterAutospacing="1" w:line="240" w:lineRule="auto"/>
        <w:jc w:val="center"/>
        <w:rPr>
          <w:rFonts w:eastAsia="Times New Roman" w:cstheme="minorHAnsi"/>
          <w:i/>
          <w:iCs/>
          <w:kern w:val="0"/>
          <w14:ligatures w14:val="none"/>
        </w:rPr>
      </w:pPr>
      <w:r w:rsidRPr="00DE1662">
        <w:rPr>
          <w:rFonts w:eastAsia="Times New Roman" w:cstheme="minorHAnsi"/>
          <w:i/>
          <w:iCs/>
          <w:kern w:val="0"/>
          <w14:ligatures w14:val="none"/>
        </w:rPr>
        <w:t>Figure 2: Plot of the above table in MATLAB</w:t>
      </w:r>
    </w:p>
    <w:p w:rsidR="00DE1662" w:rsidRDefault="00DE1662" w:rsidP="00DE1662">
      <w:pPr>
        <w:spacing w:before="100" w:beforeAutospacing="1" w:after="100" w:afterAutospacing="1" w:line="240" w:lineRule="auto"/>
        <w:rPr>
          <w:rFonts w:eastAsia="Times New Roman" w:cstheme="minorHAnsi"/>
          <w:kern w:val="0"/>
          <w14:ligatures w14:val="none"/>
        </w:rPr>
      </w:pPr>
      <w:r w:rsidRPr="00DE1662">
        <w:rPr>
          <w:rFonts w:eastAsia="Times New Roman" w:cstheme="minorHAnsi"/>
          <w:kern w:val="0"/>
          <w14:ligatures w14:val="none"/>
        </w:rPr>
        <w:t>The plotted hearing thresholds</w:t>
      </w:r>
      <w:r>
        <w:rPr>
          <w:rFonts w:eastAsia="Times New Roman" w:cstheme="minorHAnsi"/>
          <w:kern w:val="0"/>
          <w14:ligatures w14:val="none"/>
        </w:rPr>
        <w:t xml:space="preserve"> </w:t>
      </w:r>
      <w:r w:rsidRPr="00DE1662">
        <w:rPr>
          <w:rFonts w:eastAsia="Times New Roman" w:cstheme="minorHAnsi"/>
          <w:i/>
          <w:iCs/>
          <w:kern w:val="0"/>
          <w14:ligatures w14:val="none"/>
        </w:rPr>
        <w:t>(Figure 2)</w:t>
      </w:r>
      <w:r w:rsidRPr="00DE1662">
        <w:rPr>
          <w:rFonts w:eastAsia="Times New Roman" w:cstheme="minorHAnsi"/>
          <w:kern w:val="0"/>
          <w14:ligatures w14:val="none"/>
        </w:rPr>
        <w:t xml:space="preserve"> show a typical “U” ‐shaped curve, indicating that the ear is most sensitive in the mid‐frequency range (roughly 1–4 kHz) and less sensitive at the low‐frequency (below 300 Hz) and high‐frequency (above 8 kHz) extremes. This matches </w:t>
      </w:r>
      <w:r>
        <w:rPr>
          <w:rFonts w:eastAsia="Times New Roman" w:cstheme="minorHAnsi"/>
          <w:kern w:val="0"/>
          <w14:ligatures w14:val="none"/>
        </w:rPr>
        <w:t xml:space="preserve">the </w:t>
      </w:r>
      <w:r w:rsidRPr="00DE1662">
        <w:rPr>
          <w:rFonts w:eastAsia="Times New Roman" w:cstheme="minorHAnsi"/>
          <w:kern w:val="0"/>
          <w14:ligatures w14:val="none"/>
        </w:rPr>
        <w:t>well‐established human hearing characteristics, where frequencies important for speech typically require the lowest amplitude to be audible. The rising thresholds in the low</w:t>
      </w:r>
      <w:r>
        <w:rPr>
          <w:rFonts w:eastAsia="Times New Roman" w:cstheme="minorHAnsi"/>
          <w:kern w:val="0"/>
          <w14:ligatures w14:val="none"/>
        </w:rPr>
        <w:t xml:space="preserve"> </w:t>
      </w:r>
      <w:r w:rsidRPr="00DE1662">
        <w:rPr>
          <w:rFonts w:eastAsia="Times New Roman" w:cstheme="minorHAnsi"/>
          <w:kern w:val="0"/>
          <w14:ligatures w14:val="none"/>
        </w:rPr>
        <w:t>and high</w:t>
      </w:r>
      <w:r>
        <w:rPr>
          <w:rFonts w:eastAsia="Times New Roman" w:cstheme="minorHAnsi"/>
          <w:kern w:val="0"/>
          <w14:ligatures w14:val="none"/>
        </w:rPr>
        <w:t xml:space="preserve"> </w:t>
      </w:r>
      <w:r w:rsidRPr="00DE1662">
        <w:rPr>
          <w:rFonts w:eastAsia="Times New Roman" w:cstheme="minorHAnsi"/>
          <w:kern w:val="0"/>
          <w14:ligatures w14:val="none"/>
        </w:rPr>
        <w:t xml:space="preserve">frequency </w:t>
      </w:r>
      <w:r w:rsidRPr="00DE1662">
        <w:rPr>
          <w:rFonts w:eastAsia="Times New Roman" w:cstheme="minorHAnsi"/>
          <w:kern w:val="0"/>
          <w14:ligatures w14:val="none"/>
        </w:rPr>
        <w:lastRenderedPageBreak/>
        <w:t>regions may also reflect limitations of the headphones’ frequency response and normal environmental noise. A</w:t>
      </w:r>
      <w:r>
        <w:rPr>
          <w:rFonts w:eastAsia="Times New Roman" w:cstheme="minorHAnsi"/>
          <w:kern w:val="0"/>
          <w14:ligatures w14:val="none"/>
        </w:rPr>
        <w:t>lso</w:t>
      </w:r>
      <w:r w:rsidRPr="00DE1662">
        <w:rPr>
          <w:rFonts w:eastAsia="Times New Roman" w:cstheme="minorHAnsi"/>
          <w:kern w:val="0"/>
          <w14:ligatures w14:val="none"/>
        </w:rPr>
        <w:t xml:space="preserve">, individual factors such as listener age and ear physiology can shift portions of the curve, so these results </w:t>
      </w:r>
      <w:r>
        <w:rPr>
          <w:rFonts w:eastAsia="Times New Roman" w:cstheme="minorHAnsi"/>
          <w:kern w:val="0"/>
          <w14:ligatures w14:val="none"/>
        </w:rPr>
        <w:t>are being</w:t>
      </w:r>
      <w:r w:rsidRPr="00DE1662">
        <w:rPr>
          <w:rFonts w:eastAsia="Times New Roman" w:cstheme="minorHAnsi"/>
          <w:kern w:val="0"/>
          <w14:ligatures w14:val="none"/>
        </w:rPr>
        <w:t xml:space="preserve"> viewed as a personalized and approximate measure of hearing sensitivity.</w:t>
      </w:r>
    </w:p>
    <w:p w:rsidR="002C6DC8" w:rsidRDefault="002C6DC8" w:rsidP="00DE1662">
      <w:pPr>
        <w:spacing w:before="100" w:beforeAutospacing="1" w:after="100" w:afterAutospacing="1" w:line="240" w:lineRule="auto"/>
        <w:rPr>
          <w:rFonts w:eastAsia="Times New Roman" w:cstheme="minorHAnsi"/>
          <w:kern w:val="0"/>
          <w14:ligatures w14:val="none"/>
        </w:rPr>
      </w:pPr>
    </w:p>
    <w:p w:rsidR="002C6DC8" w:rsidRDefault="002C6DC8" w:rsidP="002C6DC8">
      <w:pPr>
        <w:spacing w:before="100" w:beforeAutospacing="1" w:after="100" w:afterAutospacing="1" w:line="240" w:lineRule="auto"/>
        <w:rPr>
          <w:rFonts w:eastAsia="Times New Roman" w:cstheme="minorHAnsi"/>
          <w:kern w:val="0"/>
          <w14:ligatures w14:val="none"/>
        </w:rPr>
      </w:pPr>
      <w:r w:rsidRPr="002C6DC8">
        <w:rPr>
          <w:rFonts w:eastAsia="Times New Roman" w:cstheme="minorHAnsi"/>
          <w:noProof/>
          <w:kern w:val="0"/>
          <w14:ligatures w14:val="none"/>
        </w:rPr>
        <w:drawing>
          <wp:inline distT="0" distB="0" distL="0" distR="0" wp14:anchorId="02C59ACA" wp14:editId="0169B331">
            <wp:extent cx="5943600" cy="3181985"/>
            <wp:effectExtent l="0" t="0" r="0" b="0"/>
            <wp:docPr id="198844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4073" name=""/>
                    <pic:cNvPicPr/>
                  </pic:nvPicPr>
                  <pic:blipFill>
                    <a:blip r:embed="rId6"/>
                    <a:stretch>
                      <a:fillRect/>
                    </a:stretch>
                  </pic:blipFill>
                  <pic:spPr>
                    <a:xfrm>
                      <a:off x="0" y="0"/>
                      <a:ext cx="5943600" cy="3181985"/>
                    </a:xfrm>
                    <a:prstGeom prst="rect">
                      <a:avLst/>
                    </a:prstGeom>
                  </pic:spPr>
                </pic:pic>
              </a:graphicData>
            </a:graphic>
          </wp:inline>
        </w:drawing>
      </w:r>
    </w:p>
    <w:p w:rsidR="002C6DC8" w:rsidRDefault="002C6DC8" w:rsidP="002C6DC8">
      <w:pPr>
        <w:spacing w:before="100" w:beforeAutospacing="1" w:after="100" w:afterAutospacing="1" w:line="240" w:lineRule="auto"/>
        <w:jc w:val="center"/>
        <w:rPr>
          <w:rFonts w:eastAsia="Times New Roman" w:cstheme="minorHAnsi"/>
          <w:i/>
          <w:iCs/>
          <w:kern w:val="0"/>
          <w14:ligatures w14:val="none"/>
        </w:rPr>
      </w:pPr>
      <w:r w:rsidRPr="002C6DC8">
        <w:rPr>
          <w:rFonts w:eastAsia="Times New Roman" w:cstheme="minorHAnsi"/>
          <w:i/>
          <w:iCs/>
          <w:kern w:val="0"/>
          <w14:ligatures w14:val="none"/>
        </w:rPr>
        <w:t>Figure 3: Results of running hearing test</w:t>
      </w:r>
      <w:r w:rsidR="003174AE">
        <w:rPr>
          <w:rFonts w:eastAsia="Times New Roman" w:cstheme="minorHAnsi"/>
          <w:i/>
          <w:iCs/>
          <w:kern w:val="0"/>
          <w14:ligatures w14:val="none"/>
        </w:rPr>
        <w:t xml:space="preserve"> number 1</w:t>
      </w:r>
    </w:p>
    <w:p w:rsidR="002C6DC8" w:rsidRDefault="002C6DC8" w:rsidP="002C6DC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In the above results </w:t>
      </w:r>
      <w:r w:rsidRPr="002C6DC8">
        <w:rPr>
          <w:rFonts w:eastAsia="Times New Roman" w:cstheme="minorHAnsi"/>
          <w:i/>
          <w:iCs/>
          <w:kern w:val="0"/>
          <w14:ligatures w14:val="none"/>
        </w:rPr>
        <w:t>(Figure 3)</w:t>
      </w:r>
      <w:r>
        <w:rPr>
          <w:rFonts w:eastAsia="Times New Roman" w:cstheme="minorHAnsi"/>
          <w:i/>
          <w:iCs/>
          <w:kern w:val="0"/>
          <w14:ligatures w14:val="none"/>
        </w:rPr>
        <w:t xml:space="preserve">, </w:t>
      </w:r>
      <w:r>
        <w:rPr>
          <w:rFonts w:eastAsia="Times New Roman" w:cstheme="minorHAnsi"/>
          <w:kern w:val="0"/>
          <w14:ligatures w14:val="none"/>
        </w:rPr>
        <w:t xml:space="preserve">although we are able to listen to the sound at 0.1600 amplitude, we still said “no” just to check </w:t>
      </w:r>
      <w:r w:rsidR="003174AE">
        <w:rPr>
          <w:rFonts w:eastAsia="Times New Roman" w:cstheme="minorHAnsi"/>
          <w:kern w:val="0"/>
          <w14:ligatures w14:val="none"/>
        </w:rPr>
        <w:t>where does our maximum amplitude stop. We will be keep running this test with different variations.</w:t>
      </w:r>
    </w:p>
    <w:p w:rsidR="003174AE" w:rsidRDefault="003174AE" w:rsidP="002C6DC8">
      <w:pPr>
        <w:spacing w:before="100" w:beforeAutospacing="1" w:after="100" w:afterAutospacing="1" w:line="240" w:lineRule="auto"/>
        <w:rPr>
          <w:rFonts w:eastAsia="Times New Roman" w:cstheme="minorHAnsi"/>
          <w:kern w:val="0"/>
          <w14:ligatures w14:val="none"/>
        </w:rPr>
      </w:pPr>
      <w:r w:rsidRPr="003174AE">
        <w:rPr>
          <w:rFonts w:eastAsia="Times New Roman" w:cstheme="minorHAnsi"/>
          <w:noProof/>
          <w:kern w:val="0"/>
          <w14:ligatures w14:val="none"/>
        </w:rPr>
        <w:lastRenderedPageBreak/>
        <w:drawing>
          <wp:inline distT="0" distB="0" distL="0" distR="0" wp14:anchorId="7D903328" wp14:editId="5F60F084">
            <wp:extent cx="5943600" cy="3056255"/>
            <wp:effectExtent l="0" t="0" r="0" b="0"/>
            <wp:docPr id="48442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20900" name=""/>
                    <pic:cNvPicPr/>
                  </pic:nvPicPr>
                  <pic:blipFill>
                    <a:blip r:embed="rId7"/>
                    <a:stretch>
                      <a:fillRect/>
                    </a:stretch>
                  </pic:blipFill>
                  <pic:spPr>
                    <a:xfrm>
                      <a:off x="0" y="0"/>
                      <a:ext cx="5943600" cy="3056255"/>
                    </a:xfrm>
                    <a:prstGeom prst="rect">
                      <a:avLst/>
                    </a:prstGeom>
                  </pic:spPr>
                </pic:pic>
              </a:graphicData>
            </a:graphic>
          </wp:inline>
        </w:drawing>
      </w:r>
    </w:p>
    <w:p w:rsidR="003174AE" w:rsidRDefault="003174AE" w:rsidP="003174AE">
      <w:pPr>
        <w:spacing w:before="100" w:beforeAutospacing="1" w:after="100" w:afterAutospacing="1" w:line="240" w:lineRule="auto"/>
        <w:jc w:val="center"/>
        <w:rPr>
          <w:rFonts w:eastAsia="Times New Roman" w:cstheme="minorHAnsi"/>
          <w:i/>
          <w:iCs/>
          <w:kern w:val="0"/>
          <w14:ligatures w14:val="none"/>
        </w:rPr>
      </w:pPr>
      <w:r w:rsidRPr="002C6DC8">
        <w:rPr>
          <w:rFonts w:eastAsia="Times New Roman" w:cstheme="minorHAnsi"/>
          <w:i/>
          <w:iCs/>
          <w:kern w:val="0"/>
          <w14:ligatures w14:val="none"/>
        </w:rPr>
        <w:t xml:space="preserve">Figure </w:t>
      </w:r>
      <w:r>
        <w:rPr>
          <w:rFonts w:eastAsia="Times New Roman" w:cstheme="minorHAnsi"/>
          <w:i/>
          <w:iCs/>
          <w:kern w:val="0"/>
          <w14:ligatures w14:val="none"/>
        </w:rPr>
        <w:t>4</w:t>
      </w:r>
      <w:r w:rsidRPr="002C6DC8">
        <w:rPr>
          <w:rFonts w:eastAsia="Times New Roman" w:cstheme="minorHAnsi"/>
          <w:i/>
          <w:iCs/>
          <w:kern w:val="0"/>
          <w14:ligatures w14:val="none"/>
        </w:rPr>
        <w:t>: Results of running hearing test</w:t>
      </w:r>
      <w:r>
        <w:rPr>
          <w:rFonts w:eastAsia="Times New Roman" w:cstheme="minorHAnsi"/>
          <w:i/>
          <w:iCs/>
          <w:kern w:val="0"/>
          <w14:ligatures w14:val="none"/>
        </w:rPr>
        <w:t xml:space="preserve"> number 2</w:t>
      </w:r>
    </w:p>
    <w:p w:rsidR="003174AE" w:rsidRDefault="003174AE" w:rsidP="003174AE">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In the above test </w:t>
      </w:r>
      <w:r w:rsidRPr="003174AE">
        <w:rPr>
          <w:rFonts w:eastAsia="Times New Roman" w:cstheme="minorHAnsi"/>
          <w:i/>
          <w:iCs/>
          <w:kern w:val="0"/>
          <w14:ligatures w14:val="none"/>
        </w:rPr>
        <w:t>(Figure 4)</w:t>
      </w:r>
      <w:r>
        <w:rPr>
          <w:rFonts w:eastAsia="Times New Roman" w:cstheme="minorHAnsi"/>
          <w:i/>
          <w:iCs/>
          <w:kern w:val="0"/>
          <w14:ligatures w14:val="none"/>
        </w:rPr>
        <w:t>,</w:t>
      </w:r>
      <w:r>
        <w:rPr>
          <w:rFonts w:eastAsia="Times New Roman" w:cstheme="minorHAnsi"/>
          <w:kern w:val="0"/>
          <w14:ligatures w14:val="none"/>
        </w:rPr>
        <w:t xml:space="preserve"> we run the test and until amplitude = 0.1600, we say “no” and as soon as we say “yes”, the next beep of sound becomes quieter than the previous beep of sound. And we finally ended the test number 2 with testing frequency = 500 Hz and threshold amplitude for 250 Hz = 0.07004.</w:t>
      </w:r>
    </w:p>
    <w:p w:rsidR="003174AE" w:rsidRDefault="00DE6BCA" w:rsidP="003174AE">
      <w:pPr>
        <w:spacing w:before="100" w:beforeAutospacing="1" w:after="100" w:afterAutospacing="1" w:line="240" w:lineRule="auto"/>
        <w:rPr>
          <w:rFonts w:eastAsia="Times New Roman" w:cstheme="minorHAnsi"/>
          <w:kern w:val="0"/>
          <w14:ligatures w14:val="none"/>
        </w:rPr>
      </w:pPr>
      <w:r w:rsidRPr="00DE6BCA">
        <w:rPr>
          <w:rFonts w:eastAsia="Times New Roman" w:cstheme="minorHAnsi"/>
          <w:noProof/>
          <w:kern w:val="0"/>
          <w14:ligatures w14:val="none"/>
        </w:rPr>
        <w:drawing>
          <wp:inline distT="0" distB="0" distL="0" distR="0" wp14:anchorId="6859C370" wp14:editId="62C154CE">
            <wp:extent cx="5943600" cy="2764155"/>
            <wp:effectExtent l="0" t="0" r="0" b="0"/>
            <wp:docPr id="146514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44384" name=""/>
                    <pic:cNvPicPr/>
                  </pic:nvPicPr>
                  <pic:blipFill>
                    <a:blip r:embed="rId8"/>
                    <a:stretch>
                      <a:fillRect/>
                    </a:stretch>
                  </pic:blipFill>
                  <pic:spPr>
                    <a:xfrm>
                      <a:off x="0" y="0"/>
                      <a:ext cx="5943600" cy="2764155"/>
                    </a:xfrm>
                    <a:prstGeom prst="rect">
                      <a:avLst/>
                    </a:prstGeom>
                  </pic:spPr>
                </pic:pic>
              </a:graphicData>
            </a:graphic>
          </wp:inline>
        </w:drawing>
      </w:r>
    </w:p>
    <w:p w:rsidR="00DE6BCA" w:rsidRDefault="00DE6BCA" w:rsidP="00DE6BCA">
      <w:pPr>
        <w:spacing w:before="100" w:beforeAutospacing="1" w:after="100" w:afterAutospacing="1" w:line="240" w:lineRule="auto"/>
        <w:jc w:val="center"/>
        <w:rPr>
          <w:rFonts w:eastAsia="Times New Roman" w:cstheme="minorHAnsi"/>
          <w:i/>
          <w:iCs/>
          <w:kern w:val="0"/>
          <w14:ligatures w14:val="none"/>
        </w:rPr>
      </w:pPr>
      <w:r w:rsidRPr="002C6DC8">
        <w:rPr>
          <w:rFonts w:eastAsia="Times New Roman" w:cstheme="minorHAnsi"/>
          <w:i/>
          <w:iCs/>
          <w:kern w:val="0"/>
          <w14:ligatures w14:val="none"/>
        </w:rPr>
        <w:t xml:space="preserve">Figure </w:t>
      </w:r>
      <w:r>
        <w:rPr>
          <w:rFonts w:eastAsia="Times New Roman" w:cstheme="minorHAnsi"/>
          <w:i/>
          <w:iCs/>
          <w:kern w:val="0"/>
          <w14:ligatures w14:val="none"/>
        </w:rPr>
        <w:t>5</w:t>
      </w:r>
      <w:r w:rsidRPr="002C6DC8">
        <w:rPr>
          <w:rFonts w:eastAsia="Times New Roman" w:cstheme="minorHAnsi"/>
          <w:i/>
          <w:iCs/>
          <w:kern w:val="0"/>
          <w14:ligatures w14:val="none"/>
        </w:rPr>
        <w:t>: Results of running hearing test</w:t>
      </w:r>
      <w:r>
        <w:rPr>
          <w:rFonts w:eastAsia="Times New Roman" w:cstheme="minorHAnsi"/>
          <w:i/>
          <w:iCs/>
          <w:kern w:val="0"/>
          <w14:ligatures w14:val="none"/>
        </w:rPr>
        <w:t xml:space="preserve"> number 3</w:t>
      </w:r>
    </w:p>
    <w:p w:rsidR="00DE6BCA" w:rsidRDefault="00DE6BCA" w:rsidP="00DE6BCA">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lastRenderedPageBreak/>
        <w:t xml:space="preserve">After doing a random test number 3 </w:t>
      </w:r>
      <w:r w:rsidRPr="00DE6BCA">
        <w:rPr>
          <w:rFonts w:eastAsia="Times New Roman" w:cstheme="minorHAnsi"/>
          <w:i/>
          <w:iCs/>
          <w:kern w:val="0"/>
          <w14:ligatures w14:val="none"/>
        </w:rPr>
        <w:t>(Figure 5)</w:t>
      </w:r>
      <w:r>
        <w:rPr>
          <w:rFonts w:eastAsia="Times New Roman" w:cstheme="minorHAnsi"/>
          <w:i/>
          <w:iCs/>
          <w:kern w:val="0"/>
          <w14:ligatures w14:val="none"/>
        </w:rPr>
        <w:t xml:space="preserve">, </w:t>
      </w:r>
      <w:r>
        <w:rPr>
          <w:rFonts w:eastAsia="Times New Roman" w:cstheme="minorHAnsi"/>
          <w:kern w:val="0"/>
          <w14:ligatures w14:val="none"/>
        </w:rPr>
        <w:t>following the same procedure of random testing, we ended up with testing frequency = 1000 Hz and threshold amplitude for 500 Hz = 0.04098.</w:t>
      </w:r>
    </w:p>
    <w:p w:rsidR="00DE6BCA" w:rsidRDefault="00DE6BCA" w:rsidP="00DE6BCA">
      <w:pPr>
        <w:spacing w:before="100" w:beforeAutospacing="1" w:after="100" w:afterAutospacing="1" w:line="240" w:lineRule="auto"/>
        <w:rPr>
          <w:rFonts w:eastAsia="Times New Roman" w:cstheme="minorHAnsi"/>
          <w:kern w:val="0"/>
          <w14:ligatures w14:val="none"/>
        </w:rPr>
      </w:pPr>
      <w:r w:rsidRPr="00DE6BCA">
        <w:rPr>
          <w:rFonts w:eastAsia="Times New Roman" w:cstheme="minorHAnsi"/>
          <w:noProof/>
          <w:kern w:val="0"/>
          <w14:ligatures w14:val="none"/>
        </w:rPr>
        <w:drawing>
          <wp:inline distT="0" distB="0" distL="0" distR="0" wp14:anchorId="12F41D00" wp14:editId="4C8E8A39">
            <wp:extent cx="5422900" cy="2686537"/>
            <wp:effectExtent l="0" t="0" r="6350" b="0"/>
            <wp:docPr id="11558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66521" name=""/>
                    <pic:cNvPicPr/>
                  </pic:nvPicPr>
                  <pic:blipFill>
                    <a:blip r:embed="rId9"/>
                    <a:stretch>
                      <a:fillRect/>
                    </a:stretch>
                  </pic:blipFill>
                  <pic:spPr>
                    <a:xfrm>
                      <a:off x="0" y="0"/>
                      <a:ext cx="5429548" cy="2689831"/>
                    </a:xfrm>
                    <a:prstGeom prst="rect">
                      <a:avLst/>
                    </a:prstGeom>
                  </pic:spPr>
                </pic:pic>
              </a:graphicData>
            </a:graphic>
          </wp:inline>
        </w:drawing>
      </w:r>
    </w:p>
    <w:p w:rsidR="00DE6BCA" w:rsidRDefault="00DE6BCA" w:rsidP="00DE6BCA">
      <w:pPr>
        <w:spacing w:before="100" w:beforeAutospacing="1" w:after="100" w:afterAutospacing="1" w:line="240" w:lineRule="auto"/>
        <w:jc w:val="center"/>
        <w:rPr>
          <w:rFonts w:eastAsia="Times New Roman" w:cstheme="minorHAnsi"/>
          <w:i/>
          <w:iCs/>
          <w:kern w:val="0"/>
          <w14:ligatures w14:val="none"/>
        </w:rPr>
      </w:pPr>
      <w:r w:rsidRPr="002C6DC8">
        <w:rPr>
          <w:rFonts w:eastAsia="Times New Roman" w:cstheme="minorHAnsi"/>
          <w:i/>
          <w:iCs/>
          <w:kern w:val="0"/>
          <w14:ligatures w14:val="none"/>
        </w:rPr>
        <w:t xml:space="preserve">Figure </w:t>
      </w:r>
      <w:r>
        <w:rPr>
          <w:rFonts w:eastAsia="Times New Roman" w:cstheme="minorHAnsi"/>
          <w:i/>
          <w:iCs/>
          <w:kern w:val="0"/>
          <w14:ligatures w14:val="none"/>
        </w:rPr>
        <w:t>6</w:t>
      </w:r>
      <w:r w:rsidRPr="002C6DC8">
        <w:rPr>
          <w:rFonts w:eastAsia="Times New Roman" w:cstheme="minorHAnsi"/>
          <w:i/>
          <w:iCs/>
          <w:kern w:val="0"/>
          <w14:ligatures w14:val="none"/>
        </w:rPr>
        <w:t>: Results of running hearing test</w:t>
      </w:r>
      <w:r>
        <w:rPr>
          <w:rFonts w:eastAsia="Times New Roman" w:cstheme="minorHAnsi"/>
          <w:i/>
          <w:iCs/>
          <w:kern w:val="0"/>
          <w14:ligatures w14:val="none"/>
        </w:rPr>
        <w:t xml:space="preserve"> number 4</w:t>
      </w:r>
    </w:p>
    <w:p w:rsidR="00DE6BCA" w:rsidRDefault="00DE6BCA" w:rsidP="00DE6BCA">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After doing a random test number 4 </w:t>
      </w:r>
      <w:r w:rsidRPr="00DE6BCA">
        <w:rPr>
          <w:rFonts w:eastAsia="Times New Roman" w:cstheme="minorHAnsi"/>
          <w:i/>
          <w:iCs/>
          <w:kern w:val="0"/>
          <w14:ligatures w14:val="none"/>
        </w:rPr>
        <w:t xml:space="preserve">(Figure </w:t>
      </w:r>
      <w:r>
        <w:rPr>
          <w:rFonts w:eastAsia="Times New Roman" w:cstheme="minorHAnsi"/>
          <w:i/>
          <w:iCs/>
          <w:kern w:val="0"/>
          <w14:ligatures w14:val="none"/>
        </w:rPr>
        <w:t>6</w:t>
      </w:r>
      <w:r w:rsidRPr="00DE6BCA">
        <w:rPr>
          <w:rFonts w:eastAsia="Times New Roman" w:cstheme="minorHAnsi"/>
          <w:i/>
          <w:iCs/>
          <w:kern w:val="0"/>
          <w14:ligatures w14:val="none"/>
        </w:rPr>
        <w:t>)</w:t>
      </w:r>
      <w:r>
        <w:rPr>
          <w:rFonts w:eastAsia="Times New Roman" w:cstheme="minorHAnsi"/>
          <w:i/>
          <w:iCs/>
          <w:kern w:val="0"/>
          <w14:ligatures w14:val="none"/>
        </w:rPr>
        <w:t xml:space="preserve">, </w:t>
      </w:r>
      <w:r>
        <w:rPr>
          <w:rFonts w:eastAsia="Times New Roman" w:cstheme="minorHAnsi"/>
          <w:kern w:val="0"/>
          <w14:ligatures w14:val="none"/>
        </w:rPr>
        <w:t>following the same procedure of random testing, we ended up with testing frequency = 2000 Hz and threshold amplitude for 1000 Hz = 0.06051.</w:t>
      </w:r>
    </w:p>
    <w:p w:rsidR="00DE6BCA" w:rsidRPr="00DE6BCA" w:rsidRDefault="00DE6BCA" w:rsidP="00DE6BCA">
      <w:pPr>
        <w:spacing w:before="100" w:beforeAutospacing="1" w:after="100" w:afterAutospacing="1" w:line="240" w:lineRule="auto"/>
        <w:rPr>
          <w:rFonts w:eastAsia="Times New Roman" w:cstheme="minorHAnsi"/>
          <w:kern w:val="0"/>
          <w14:ligatures w14:val="none"/>
        </w:rPr>
      </w:pPr>
    </w:p>
    <w:p w:rsidR="00DE6BCA" w:rsidRDefault="00DE6BCA" w:rsidP="00DE6BCA">
      <w:pPr>
        <w:spacing w:before="100" w:beforeAutospacing="1" w:after="100" w:afterAutospacing="1" w:line="240" w:lineRule="auto"/>
        <w:rPr>
          <w:rFonts w:eastAsia="Times New Roman" w:cstheme="minorHAnsi"/>
          <w:kern w:val="0"/>
          <w14:ligatures w14:val="none"/>
        </w:rPr>
      </w:pPr>
      <w:r w:rsidRPr="00DE6BCA">
        <w:rPr>
          <w:rFonts w:eastAsia="Times New Roman" w:cstheme="minorHAnsi"/>
          <w:noProof/>
          <w:kern w:val="0"/>
          <w14:ligatures w14:val="none"/>
        </w:rPr>
        <w:drawing>
          <wp:inline distT="0" distB="0" distL="0" distR="0" wp14:anchorId="64CE2BB5" wp14:editId="33106800">
            <wp:extent cx="5943600" cy="2973705"/>
            <wp:effectExtent l="0" t="0" r="0" b="0"/>
            <wp:docPr id="186219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3763" name=""/>
                    <pic:cNvPicPr/>
                  </pic:nvPicPr>
                  <pic:blipFill>
                    <a:blip r:embed="rId10"/>
                    <a:stretch>
                      <a:fillRect/>
                    </a:stretch>
                  </pic:blipFill>
                  <pic:spPr>
                    <a:xfrm>
                      <a:off x="0" y="0"/>
                      <a:ext cx="5943600" cy="2973705"/>
                    </a:xfrm>
                    <a:prstGeom prst="rect">
                      <a:avLst/>
                    </a:prstGeom>
                  </pic:spPr>
                </pic:pic>
              </a:graphicData>
            </a:graphic>
          </wp:inline>
        </w:drawing>
      </w:r>
    </w:p>
    <w:p w:rsidR="00DE6BCA" w:rsidRDefault="00DE6BCA" w:rsidP="00DE6BCA">
      <w:pPr>
        <w:spacing w:before="100" w:beforeAutospacing="1" w:after="100" w:afterAutospacing="1" w:line="240" w:lineRule="auto"/>
        <w:rPr>
          <w:rFonts w:eastAsia="Times New Roman" w:cstheme="minorHAnsi"/>
          <w:kern w:val="0"/>
          <w14:ligatures w14:val="none"/>
        </w:rPr>
      </w:pPr>
    </w:p>
    <w:p w:rsidR="00DE6BCA" w:rsidRDefault="00DE6BCA" w:rsidP="00DE6BCA">
      <w:pPr>
        <w:spacing w:before="100" w:beforeAutospacing="1" w:after="100" w:afterAutospacing="1" w:line="240" w:lineRule="auto"/>
        <w:jc w:val="center"/>
        <w:rPr>
          <w:rFonts w:eastAsia="Times New Roman" w:cstheme="minorHAnsi"/>
          <w:i/>
          <w:iCs/>
          <w:kern w:val="0"/>
          <w14:ligatures w14:val="none"/>
        </w:rPr>
      </w:pPr>
      <w:r w:rsidRPr="002C6DC8">
        <w:rPr>
          <w:rFonts w:eastAsia="Times New Roman" w:cstheme="minorHAnsi"/>
          <w:i/>
          <w:iCs/>
          <w:kern w:val="0"/>
          <w14:ligatures w14:val="none"/>
        </w:rPr>
        <w:t xml:space="preserve">Figure </w:t>
      </w:r>
      <w:r>
        <w:rPr>
          <w:rFonts w:eastAsia="Times New Roman" w:cstheme="minorHAnsi"/>
          <w:i/>
          <w:iCs/>
          <w:kern w:val="0"/>
          <w14:ligatures w14:val="none"/>
        </w:rPr>
        <w:t>7</w:t>
      </w:r>
      <w:r w:rsidRPr="002C6DC8">
        <w:rPr>
          <w:rFonts w:eastAsia="Times New Roman" w:cstheme="minorHAnsi"/>
          <w:i/>
          <w:iCs/>
          <w:kern w:val="0"/>
          <w14:ligatures w14:val="none"/>
        </w:rPr>
        <w:t>: Results of running hearing test</w:t>
      </w:r>
      <w:r>
        <w:rPr>
          <w:rFonts w:eastAsia="Times New Roman" w:cstheme="minorHAnsi"/>
          <w:i/>
          <w:iCs/>
          <w:kern w:val="0"/>
          <w14:ligatures w14:val="none"/>
        </w:rPr>
        <w:t xml:space="preserve"> number 5</w:t>
      </w:r>
    </w:p>
    <w:p w:rsidR="00DE6BCA" w:rsidRDefault="00DE6BCA" w:rsidP="00DE6BCA">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After doing a random test number 5 </w:t>
      </w:r>
      <w:r w:rsidRPr="00DE6BCA">
        <w:rPr>
          <w:rFonts w:eastAsia="Times New Roman" w:cstheme="minorHAnsi"/>
          <w:i/>
          <w:iCs/>
          <w:kern w:val="0"/>
          <w14:ligatures w14:val="none"/>
        </w:rPr>
        <w:t xml:space="preserve">(Figure </w:t>
      </w:r>
      <w:r>
        <w:rPr>
          <w:rFonts w:eastAsia="Times New Roman" w:cstheme="minorHAnsi"/>
          <w:i/>
          <w:iCs/>
          <w:kern w:val="0"/>
          <w14:ligatures w14:val="none"/>
        </w:rPr>
        <w:t>7</w:t>
      </w:r>
      <w:r w:rsidRPr="00DE6BCA">
        <w:rPr>
          <w:rFonts w:eastAsia="Times New Roman" w:cstheme="minorHAnsi"/>
          <w:i/>
          <w:iCs/>
          <w:kern w:val="0"/>
          <w14:ligatures w14:val="none"/>
        </w:rPr>
        <w:t>)</w:t>
      </w:r>
      <w:r>
        <w:rPr>
          <w:rFonts w:eastAsia="Times New Roman" w:cstheme="minorHAnsi"/>
          <w:i/>
          <w:iCs/>
          <w:kern w:val="0"/>
          <w14:ligatures w14:val="none"/>
        </w:rPr>
        <w:t xml:space="preserve">, </w:t>
      </w:r>
      <w:r>
        <w:rPr>
          <w:rFonts w:eastAsia="Times New Roman" w:cstheme="minorHAnsi"/>
          <w:kern w:val="0"/>
          <w14:ligatures w14:val="none"/>
        </w:rPr>
        <w:t>following the same procedure of random testing, we ended up with testing frequency = 4000 Hz and threshold amplitude for 2000 Hz = 0.75003.</w:t>
      </w:r>
    </w:p>
    <w:p w:rsidR="00DE6BCA" w:rsidRDefault="00DE6BCA" w:rsidP="002C6DC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 xml:space="preserve">As we run different tests with different variations we get different estimation of threshold each time. As we can see in the test number 5, we received </w:t>
      </w:r>
      <w:r w:rsidR="00491B45">
        <w:rPr>
          <w:rFonts w:eastAsia="Times New Roman" w:cstheme="minorHAnsi"/>
          <w:kern w:val="0"/>
          <w14:ligatures w14:val="none"/>
        </w:rPr>
        <w:t>“Max</w:t>
      </w:r>
      <w:r>
        <w:rPr>
          <w:rFonts w:eastAsia="Times New Roman" w:cstheme="minorHAnsi"/>
          <w:kern w:val="0"/>
          <w14:ligatures w14:val="none"/>
        </w:rPr>
        <w:t xml:space="preserve"> amplitude reached; cannot hear this frequency at volume=1”</w:t>
      </w:r>
      <w:r w:rsidR="00491B45">
        <w:rPr>
          <w:rFonts w:eastAsia="Times New Roman" w:cstheme="minorHAnsi"/>
          <w:kern w:val="0"/>
          <w14:ligatures w14:val="none"/>
        </w:rPr>
        <w:t xml:space="preserve"> because we were assuming we did not hear the sound at all and as predicted, we got heard the loudest beep in this test and we got the highest threshold amplitude value i.e. 0.75003 among all the tests that we run. </w:t>
      </w:r>
    </w:p>
    <w:p w:rsidR="00491B45" w:rsidRPr="00491B45" w:rsidRDefault="00491B45" w:rsidP="002C6DC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The tests were being run with different variations assuming different people have different hearing ability and responsiveness and we want to build a system which can analyze each different variations run in different hearing tests.</w:t>
      </w:r>
    </w:p>
    <w:p w:rsidR="00491B45" w:rsidRDefault="00491B45" w:rsidP="002C6DC8">
      <w:pPr>
        <w:spacing w:before="100" w:beforeAutospacing="1" w:after="100" w:afterAutospacing="1" w:line="240" w:lineRule="auto"/>
        <w:rPr>
          <w:rFonts w:eastAsia="Times New Roman" w:cstheme="minorHAnsi"/>
          <w:b/>
          <w:bCs/>
          <w:kern w:val="0"/>
          <w14:ligatures w14:val="none"/>
        </w:rPr>
      </w:pPr>
    </w:p>
    <w:p w:rsidR="00491B45" w:rsidRDefault="00491B45" w:rsidP="002C6DC8">
      <w:pPr>
        <w:spacing w:before="100" w:beforeAutospacing="1" w:after="100" w:afterAutospacing="1" w:line="240" w:lineRule="auto"/>
        <w:rPr>
          <w:rFonts w:eastAsia="Times New Roman" w:cstheme="minorHAnsi"/>
          <w:b/>
          <w:bCs/>
          <w:kern w:val="0"/>
          <w14:ligatures w14:val="none"/>
        </w:rPr>
      </w:pPr>
    </w:p>
    <w:p w:rsidR="002C6DC8" w:rsidRPr="00861B23" w:rsidRDefault="002C6DC8" w:rsidP="002C6DC8">
      <w:pPr>
        <w:spacing w:before="100" w:beforeAutospacing="1" w:after="100" w:afterAutospacing="1" w:line="240" w:lineRule="auto"/>
        <w:rPr>
          <w:rFonts w:eastAsia="Times New Roman" w:cstheme="minorHAnsi"/>
          <w:b/>
          <w:bCs/>
          <w:kern w:val="0"/>
          <w:sz w:val="28"/>
          <w:szCs w:val="28"/>
          <w14:ligatures w14:val="none"/>
        </w:rPr>
      </w:pPr>
      <w:r w:rsidRPr="00861B23">
        <w:rPr>
          <w:rFonts w:eastAsia="Times New Roman" w:cstheme="minorHAnsi"/>
          <w:b/>
          <w:bCs/>
          <w:kern w:val="0"/>
          <w:sz w:val="28"/>
          <w:szCs w:val="28"/>
          <w14:ligatures w14:val="none"/>
        </w:rPr>
        <w:t>Discussion and Improvements</w:t>
      </w:r>
    </w:p>
    <w:p w:rsidR="002C6DC8" w:rsidRPr="002C6DC8" w:rsidRDefault="002C6DC8" w:rsidP="002C6DC8">
      <w:pPr>
        <w:spacing w:before="100" w:beforeAutospacing="1" w:after="100" w:afterAutospacing="1" w:line="240" w:lineRule="auto"/>
        <w:rPr>
          <w:rFonts w:eastAsia="Times New Roman" w:cstheme="minorHAnsi"/>
          <w:b/>
          <w:bCs/>
          <w:kern w:val="0"/>
          <w14:ligatures w14:val="none"/>
        </w:rPr>
      </w:pPr>
      <w:r w:rsidRPr="002C6DC8">
        <w:rPr>
          <w:rFonts w:eastAsia="Times New Roman" w:cstheme="minorHAnsi"/>
          <w:b/>
          <w:bCs/>
          <w:kern w:val="0"/>
          <w14:ligatures w14:val="none"/>
        </w:rPr>
        <w:t>Interpretation of the Results</w:t>
      </w:r>
    </w:p>
    <w:p w:rsidR="002C6DC8" w:rsidRPr="002C6DC8" w:rsidRDefault="002C6DC8" w:rsidP="002C6DC8">
      <w:pPr>
        <w:numPr>
          <w:ilvl w:val="0"/>
          <w:numId w:val="6"/>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Mid‐Frequency Sensitivity</w:t>
      </w:r>
      <w:r w:rsidRPr="002C6DC8">
        <w:rPr>
          <w:rFonts w:eastAsia="Times New Roman" w:cstheme="minorHAnsi"/>
          <w:kern w:val="0"/>
          <w14:ligatures w14:val="none"/>
        </w:rPr>
        <w:t>: Most people’s hearing is more sensitive around 2–4 kHz, which correlates with speech comprehension.</w:t>
      </w:r>
    </w:p>
    <w:p w:rsidR="002C6DC8" w:rsidRPr="002C6DC8" w:rsidRDefault="002C6DC8" w:rsidP="002C6DC8">
      <w:pPr>
        <w:numPr>
          <w:ilvl w:val="0"/>
          <w:numId w:val="6"/>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Low‐Frequency Roll‐Off</w:t>
      </w:r>
      <w:r w:rsidRPr="002C6DC8">
        <w:rPr>
          <w:rFonts w:eastAsia="Times New Roman" w:cstheme="minorHAnsi"/>
          <w:kern w:val="0"/>
          <w14:ligatures w14:val="none"/>
        </w:rPr>
        <w:t>: Larger amplitude is needed for extremely low tones to be perceived.</w:t>
      </w:r>
    </w:p>
    <w:p w:rsidR="002C6DC8" w:rsidRDefault="002C6DC8" w:rsidP="002C6DC8">
      <w:pPr>
        <w:numPr>
          <w:ilvl w:val="0"/>
          <w:numId w:val="6"/>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High‐Frequency Roll‐Off</w:t>
      </w:r>
      <w:r w:rsidRPr="002C6DC8">
        <w:rPr>
          <w:rFonts w:eastAsia="Times New Roman" w:cstheme="minorHAnsi"/>
          <w:kern w:val="0"/>
          <w14:ligatures w14:val="none"/>
        </w:rPr>
        <w:t>: Hearing acuity tends to drop off at higher frequencies, especially over</w:t>
      </w:r>
      <w:r w:rsidR="00491B45">
        <w:rPr>
          <w:rFonts w:eastAsia="Times New Roman" w:cstheme="minorHAnsi"/>
          <w:kern w:val="0"/>
          <w14:ligatures w14:val="none"/>
        </w:rPr>
        <w:t xml:space="preserve"> </w:t>
      </w:r>
      <w:r w:rsidRPr="002C6DC8">
        <w:rPr>
          <w:rFonts w:eastAsia="Times New Roman" w:cstheme="minorHAnsi"/>
          <w:kern w:val="0"/>
          <w14:ligatures w14:val="none"/>
        </w:rPr>
        <w:t>8–10 kHz.</w:t>
      </w:r>
    </w:p>
    <w:p w:rsidR="002C6DC8" w:rsidRPr="002C6DC8" w:rsidRDefault="002C6DC8" w:rsidP="002C6DC8">
      <w:p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Possible Sources of Error</w:t>
      </w:r>
    </w:p>
    <w:p w:rsidR="002C6DC8" w:rsidRPr="002C6DC8" w:rsidRDefault="002C6DC8" w:rsidP="002C6DC8">
      <w:pPr>
        <w:numPr>
          <w:ilvl w:val="0"/>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Headphone Frequency Response</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Most</w:t>
      </w:r>
      <w:r>
        <w:rPr>
          <w:rFonts w:eastAsia="Times New Roman" w:cstheme="minorHAnsi"/>
          <w:kern w:val="0"/>
          <w14:ligatures w14:val="none"/>
        </w:rPr>
        <w:t xml:space="preserve"> </w:t>
      </w:r>
      <w:r w:rsidRPr="002C6DC8">
        <w:rPr>
          <w:rFonts w:eastAsia="Times New Roman" w:cstheme="minorHAnsi"/>
          <w:kern w:val="0"/>
          <w14:ligatures w14:val="none"/>
        </w:rPr>
        <w:t xml:space="preserve">headphones are not flat, meaning some frequencies are boosted or attenuated. </w:t>
      </w:r>
      <w:r>
        <w:rPr>
          <w:rFonts w:eastAsia="Times New Roman" w:cstheme="minorHAnsi"/>
          <w:kern w:val="0"/>
          <w14:ligatures w14:val="none"/>
        </w:rPr>
        <w:t>O</w:t>
      </w:r>
      <w:r w:rsidRPr="002C6DC8">
        <w:rPr>
          <w:rFonts w:eastAsia="Times New Roman" w:cstheme="minorHAnsi"/>
          <w:kern w:val="0"/>
          <w14:ligatures w14:val="none"/>
        </w:rPr>
        <w:t>ur measured thresholds mix ear sensitivity + headphone coloration.</w:t>
      </w:r>
    </w:p>
    <w:p w:rsidR="002C6DC8" w:rsidRPr="002C6DC8" w:rsidRDefault="002C6DC8" w:rsidP="002C6DC8">
      <w:pPr>
        <w:numPr>
          <w:ilvl w:val="0"/>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Ambient Noise</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A noisy room raises thresholds, especially for lower frequencies where noise is prevalent.</w:t>
      </w:r>
    </w:p>
    <w:p w:rsidR="002C6DC8" w:rsidRPr="002C6DC8" w:rsidRDefault="002C6DC8" w:rsidP="002C6DC8">
      <w:pPr>
        <w:numPr>
          <w:ilvl w:val="0"/>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Human Factors</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lastRenderedPageBreak/>
        <w:t>Fatigue, expectation bias, or momentary lapses in attention can lead to inconsistent “yes/no” answers.</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Repeated measurements or randomizing frequencies can reduce bias.</w:t>
      </w:r>
    </w:p>
    <w:p w:rsidR="002C6DC8" w:rsidRPr="002C6DC8" w:rsidRDefault="002C6DC8" w:rsidP="002C6DC8">
      <w:pPr>
        <w:numPr>
          <w:ilvl w:val="0"/>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Step Size &amp; Ramp Method</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 xml:space="preserve">If the amplitude steps are too large, </w:t>
      </w:r>
      <w:r>
        <w:rPr>
          <w:rFonts w:eastAsia="Times New Roman" w:cstheme="minorHAnsi"/>
          <w:kern w:val="0"/>
          <w14:ligatures w14:val="none"/>
        </w:rPr>
        <w:t>we</w:t>
      </w:r>
      <w:r w:rsidRPr="002C6DC8">
        <w:rPr>
          <w:rFonts w:eastAsia="Times New Roman" w:cstheme="minorHAnsi"/>
          <w:kern w:val="0"/>
          <w14:ligatures w14:val="none"/>
        </w:rPr>
        <w:t xml:space="preserve"> might overshoot our threshold. If steps are too small, the test becomes time‐consuming.</w:t>
      </w:r>
    </w:p>
    <w:p w:rsidR="002C6DC8" w:rsidRPr="002C6DC8" w:rsidRDefault="002C6DC8" w:rsidP="002C6DC8">
      <w:pPr>
        <w:numPr>
          <w:ilvl w:val="1"/>
          <w:numId w:val="7"/>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Békésy audiometry addresses bias by letting the amplitude vary up and down around the threshold.</w:t>
      </w:r>
    </w:p>
    <w:p w:rsidR="002C6DC8" w:rsidRPr="002C6DC8" w:rsidRDefault="002C6DC8" w:rsidP="002C6DC8">
      <w:pPr>
        <w:spacing w:before="100" w:beforeAutospacing="1" w:after="100" w:afterAutospacing="1" w:line="240" w:lineRule="auto"/>
        <w:rPr>
          <w:rFonts w:eastAsia="Times New Roman" w:cstheme="minorHAnsi"/>
          <w:b/>
          <w:bCs/>
          <w:kern w:val="0"/>
          <w14:ligatures w14:val="none"/>
        </w:rPr>
      </w:pPr>
      <w:r w:rsidRPr="002C6DC8">
        <w:rPr>
          <w:rFonts w:eastAsia="Times New Roman" w:cstheme="minorHAnsi"/>
          <w:b/>
          <w:bCs/>
          <w:kern w:val="0"/>
          <w14:ligatures w14:val="none"/>
        </w:rPr>
        <w:t xml:space="preserve">Improvements </w:t>
      </w:r>
    </w:p>
    <w:p w:rsidR="002C6DC8" w:rsidRPr="002C6DC8" w:rsidRDefault="002C6DC8" w:rsidP="002C6DC8">
      <w:pPr>
        <w:numPr>
          <w:ilvl w:val="0"/>
          <w:numId w:val="8"/>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Averaging Multiple Trials</w:t>
      </w:r>
      <w:r w:rsidRPr="002C6DC8">
        <w:rPr>
          <w:rFonts w:eastAsia="Times New Roman" w:cstheme="minorHAnsi"/>
          <w:kern w:val="0"/>
          <w14:ligatures w14:val="none"/>
        </w:rPr>
        <w:t xml:space="preserve">: </w:t>
      </w:r>
      <w:r>
        <w:rPr>
          <w:rFonts w:eastAsia="Times New Roman" w:cstheme="minorHAnsi"/>
          <w:kern w:val="0"/>
          <w14:ligatures w14:val="none"/>
        </w:rPr>
        <w:t>We can p</w:t>
      </w:r>
      <w:r w:rsidRPr="002C6DC8">
        <w:rPr>
          <w:rFonts w:eastAsia="Times New Roman" w:cstheme="minorHAnsi"/>
          <w:kern w:val="0"/>
          <w14:ligatures w14:val="none"/>
        </w:rPr>
        <w:t>resent each frequency multiple times (random order) and average the measured threshold for better reliability.</w:t>
      </w:r>
    </w:p>
    <w:p w:rsidR="002C6DC8" w:rsidRPr="002C6DC8" w:rsidRDefault="002C6DC8" w:rsidP="002C6DC8">
      <w:pPr>
        <w:numPr>
          <w:ilvl w:val="0"/>
          <w:numId w:val="8"/>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Extended Frequency Range</w:t>
      </w:r>
      <w:r w:rsidRPr="002C6DC8">
        <w:rPr>
          <w:rFonts w:eastAsia="Times New Roman" w:cstheme="minorHAnsi"/>
          <w:kern w:val="0"/>
          <w14:ligatures w14:val="none"/>
        </w:rPr>
        <w:t xml:space="preserve">: </w:t>
      </w:r>
      <w:r>
        <w:rPr>
          <w:rFonts w:eastAsia="Times New Roman" w:cstheme="minorHAnsi"/>
          <w:kern w:val="0"/>
          <w14:ligatures w14:val="none"/>
        </w:rPr>
        <w:t>We can t</w:t>
      </w:r>
      <w:r w:rsidRPr="002C6DC8">
        <w:rPr>
          <w:rFonts w:eastAsia="Times New Roman" w:cstheme="minorHAnsi"/>
          <w:kern w:val="0"/>
          <w14:ligatures w14:val="none"/>
        </w:rPr>
        <w:t>est more frequencies, especially around 2–6 kHz, for a finer resolution.</w:t>
      </w:r>
    </w:p>
    <w:p w:rsidR="002C6DC8" w:rsidRPr="002C6DC8" w:rsidRDefault="002C6DC8" w:rsidP="002C6DC8">
      <w:pPr>
        <w:numPr>
          <w:ilvl w:val="0"/>
          <w:numId w:val="8"/>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Equal‐Loudness Curves</w:t>
      </w:r>
      <w:r w:rsidRPr="002C6DC8">
        <w:rPr>
          <w:rFonts w:eastAsia="Times New Roman" w:cstheme="minorHAnsi"/>
          <w:kern w:val="0"/>
          <w14:ligatures w14:val="none"/>
        </w:rPr>
        <w:t xml:space="preserve">: </w:t>
      </w:r>
      <w:r>
        <w:rPr>
          <w:rFonts w:eastAsia="Times New Roman" w:cstheme="minorHAnsi"/>
          <w:kern w:val="0"/>
          <w14:ligatures w14:val="none"/>
        </w:rPr>
        <w:t>We can try</w:t>
      </w:r>
      <w:r w:rsidRPr="002C6DC8">
        <w:rPr>
          <w:rFonts w:eastAsia="Times New Roman" w:cstheme="minorHAnsi"/>
          <w:kern w:val="0"/>
          <w14:ligatures w14:val="none"/>
        </w:rPr>
        <w:t xml:space="preserve"> psychoacoustic experiments to plot loudness contours, not just threshold.</w:t>
      </w:r>
    </w:p>
    <w:p w:rsidR="002C6DC8" w:rsidRPr="002C6DC8" w:rsidRDefault="002C6DC8" w:rsidP="002C6DC8">
      <w:pPr>
        <w:numPr>
          <w:ilvl w:val="0"/>
          <w:numId w:val="8"/>
        </w:numPr>
        <w:spacing w:before="100" w:beforeAutospacing="1" w:after="100" w:afterAutospacing="1" w:line="240" w:lineRule="auto"/>
        <w:rPr>
          <w:rFonts w:eastAsia="Times New Roman" w:cstheme="minorHAnsi"/>
          <w:kern w:val="0"/>
          <w14:ligatures w14:val="none"/>
        </w:rPr>
      </w:pPr>
      <w:r w:rsidRPr="002C6DC8">
        <w:rPr>
          <w:rFonts w:eastAsia="Times New Roman" w:cstheme="minorHAnsi"/>
          <w:b/>
          <w:bCs/>
          <w:kern w:val="0"/>
          <w14:ligatures w14:val="none"/>
        </w:rPr>
        <w:t>Calibration</w:t>
      </w:r>
      <w:r w:rsidRPr="002C6DC8">
        <w:rPr>
          <w:rFonts w:eastAsia="Times New Roman" w:cstheme="minorHAnsi"/>
          <w:kern w:val="0"/>
          <w14:ligatures w14:val="none"/>
        </w:rPr>
        <w:t xml:space="preserve">: </w:t>
      </w:r>
      <w:r>
        <w:rPr>
          <w:rFonts w:eastAsia="Times New Roman" w:cstheme="minorHAnsi"/>
          <w:kern w:val="0"/>
          <w14:ligatures w14:val="none"/>
        </w:rPr>
        <w:t>We can u</w:t>
      </w:r>
      <w:r w:rsidRPr="002C6DC8">
        <w:rPr>
          <w:rFonts w:eastAsia="Times New Roman" w:cstheme="minorHAnsi"/>
          <w:kern w:val="0"/>
          <w14:ligatures w14:val="none"/>
        </w:rPr>
        <w:t>se a sound‐level meter or calibration tone if available, so that our amplitude scale in MATLAB correlates to real‐world dB SPL.</w:t>
      </w:r>
    </w:p>
    <w:p w:rsidR="002C6DC8" w:rsidRDefault="002C6DC8" w:rsidP="002C6DC8">
      <w:pPr>
        <w:spacing w:before="100" w:beforeAutospacing="1" w:after="100" w:afterAutospacing="1" w:line="240" w:lineRule="auto"/>
        <w:rPr>
          <w:rFonts w:eastAsia="Times New Roman" w:cstheme="minorHAnsi"/>
          <w:kern w:val="0"/>
          <w14:ligatures w14:val="none"/>
        </w:rPr>
      </w:pPr>
    </w:p>
    <w:p w:rsidR="002C6DC8" w:rsidRDefault="002C6DC8" w:rsidP="002C6DC8">
      <w:pPr>
        <w:spacing w:before="100" w:beforeAutospacing="1" w:after="100" w:afterAutospacing="1" w:line="240" w:lineRule="auto"/>
        <w:rPr>
          <w:rFonts w:eastAsia="Times New Roman" w:cstheme="minorHAnsi"/>
          <w:kern w:val="0"/>
          <w14:ligatures w14:val="none"/>
        </w:rPr>
      </w:pPr>
    </w:p>
    <w:p w:rsidR="002C6DC8" w:rsidRPr="002D17FF" w:rsidRDefault="002C6DC8" w:rsidP="002C6DC8">
      <w:pPr>
        <w:spacing w:before="100" w:beforeAutospacing="1" w:after="100" w:afterAutospacing="1" w:line="240" w:lineRule="auto"/>
        <w:rPr>
          <w:rFonts w:eastAsia="Times New Roman" w:cstheme="minorHAnsi"/>
          <w:b/>
          <w:bCs/>
          <w:kern w:val="0"/>
          <w:sz w:val="28"/>
          <w:szCs w:val="28"/>
          <w14:ligatures w14:val="none"/>
        </w:rPr>
      </w:pPr>
      <w:r w:rsidRPr="002D17FF">
        <w:rPr>
          <w:rFonts w:eastAsia="Times New Roman" w:cstheme="minorHAnsi"/>
          <w:b/>
          <w:bCs/>
          <w:kern w:val="0"/>
          <w:sz w:val="28"/>
          <w:szCs w:val="28"/>
          <w14:ligatures w14:val="none"/>
        </w:rPr>
        <w:t>Conclusion</w:t>
      </w:r>
    </w:p>
    <w:p w:rsidR="002C6DC8" w:rsidRPr="002C6DC8" w:rsidRDefault="002C6DC8" w:rsidP="002C6DC8">
      <w:pPr>
        <w:spacing w:before="100" w:beforeAutospacing="1" w:after="100" w:afterAutospacing="1" w:line="240" w:lineRule="auto"/>
        <w:rPr>
          <w:rFonts w:eastAsia="Times New Roman" w:cstheme="minorHAnsi"/>
          <w:kern w:val="0"/>
          <w14:ligatures w14:val="none"/>
        </w:rPr>
      </w:pPr>
      <w:r w:rsidRPr="002C6DC8">
        <w:rPr>
          <w:rFonts w:eastAsia="Times New Roman" w:cstheme="minorHAnsi"/>
          <w:kern w:val="0"/>
          <w14:ligatures w14:val="none"/>
        </w:rPr>
        <w:t>In this lab, we designed and carried out a simple hearing test in MATLAB, finding a “frequency response” of the human ear + headphone chain by determining threshold amplitudes at various frequencies. Our results showed the expected higher sensitivity at mid‐range frequencies and reduced sensitivity at the spectrum extremes. While this lab’s method is not clinically rigorous, it demonstrates the concept of frequency response in the context of human hearing and highlights the important roles of filter design, measurement bias, and environmental factors in real‐world signal processing tasks.</w:t>
      </w:r>
    </w:p>
    <w:p w:rsidR="002C6DC8" w:rsidRPr="002C6DC8" w:rsidRDefault="002C6DC8" w:rsidP="002C6DC8">
      <w:pPr>
        <w:spacing w:before="100" w:beforeAutospacing="1" w:after="100" w:afterAutospacing="1" w:line="240" w:lineRule="auto"/>
        <w:rPr>
          <w:rFonts w:eastAsia="Times New Roman" w:cstheme="minorHAnsi"/>
          <w:kern w:val="0"/>
          <w14:ligatures w14:val="none"/>
        </w:rPr>
      </w:pPr>
    </w:p>
    <w:p w:rsidR="00DE1662" w:rsidRPr="00DE1662" w:rsidRDefault="00DE1662" w:rsidP="00DE1662">
      <w:pPr>
        <w:spacing w:before="100" w:beforeAutospacing="1" w:after="100" w:afterAutospacing="1" w:line="240" w:lineRule="auto"/>
        <w:rPr>
          <w:rFonts w:eastAsia="Times New Roman" w:cstheme="minorHAnsi"/>
          <w:kern w:val="0"/>
          <w14:ligatures w14:val="none"/>
        </w:rPr>
      </w:pPr>
    </w:p>
    <w:sectPr w:rsidR="00DE1662" w:rsidRPr="00DE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75D09"/>
    <w:multiLevelType w:val="multilevel"/>
    <w:tmpl w:val="B5C2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57A46"/>
    <w:multiLevelType w:val="multilevel"/>
    <w:tmpl w:val="2D1C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47480"/>
    <w:multiLevelType w:val="multilevel"/>
    <w:tmpl w:val="42C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4123D"/>
    <w:multiLevelType w:val="multilevel"/>
    <w:tmpl w:val="BD34F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C5707"/>
    <w:multiLevelType w:val="multilevel"/>
    <w:tmpl w:val="BD82C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325ED"/>
    <w:multiLevelType w:val="multilevel"/>
    <w:tmpl w:val="666C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87D80"/>
    <w:multiLevelType w:val="multilevel"/>
    <w:tmpl w:val="FC88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83381">
    <w:abstractNumId w:val="1"/>
  </w:num>
  <w:num w:numId="2" w16cid:durableId="307051306">
    <w:abstractNumId w:val="0"/>
  </w:num>
  <w:num w:numId="3" w16cid:durableId="169106295">
    <w:abstractNumId w:val="6"/>
  </w:num>
  <w:num w:numId="4" w16cid:durableId="318268921">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5" w16cid:durableId="1200974020">
    <w:abstractNumId w:val="4"/>
  </w:num>
  <w:num w:numId="6" w16cid:durableId="1967928951">
    <w:abstractNumId w:val="2"/>
  </w:num>
  <w:num w:numId="7" w16cid:durableId="621154405">
    <w:abstractNumId w:val="3"/>
  </w:num>
  <w:num w:numId="8" w16cid:durableId="1028215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9C"/>
    <w:rsid w:val="00105731"/>
    <w:rsid w:val="002C6DC8"/>
    <w:rsid w:val="002D17FF"/>
    <w:rsid w:val="003174AE"/>
    <w:rsid w:val="003D2F9C"/>
    <w:rsid w:val="00491B45"/>
    <w:rsid w:val="00521EAB"/>
    <w:rsid w:val="007956AB"/>
    <w:rsid w:val="00814AAB"/>
    <w:rsid w:val="00861B23"/>
    <w:rsid w:val="008A7C20"/>
    <w:rsid w:val="009A1EDA"/>
    <w:rsid w:val="00AB58A3"/>
    <w:rsid w:val="00B26C79"/>
    <w:rsid w:val="00BB40F1"/>
    <w:rsid w:val="00C965C5"/>
    <w:rsid w:val="00D03379"/>
    <w:rsid w:val="00DE1662"/>
    <w:rsid w:val="00DE6BCA"/>
    <w:rsid w:val="00E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5920"/>
  <w15:chartTrackingRefBased/>
  <w15:docId w15:val="{37D2DFF1-0A2D-427B-8C58-7F175239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D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D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9C"/>
    <w:rPr>
      <w:rFonts w:eastAsiaTheme="majorEastAsia" w:cstheme="majorBidi"/>
      <w:color w:val="272727" w:themeColor="text1" w:themeTint="D8"/>
    </w:rPr>
  </w:style>
  <w:style w:type="paragraph" w:styleId="Title">
    <w:name w:val="Title"/>
    <w:basedOn w:val="Normal"/>
    <w:next w:val="Normal"/>
    <w:link w:val="TitleChar"/>
    <w:uiPriority w:val="10"/>
    <w:qFormat/>
    <w:rsid w:val="003D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9C"/>
    <w:pPr>
      <w:spacing w:before="160"/>
      <w:jc w:val="center"/>
    </w:pPr>
    <w:rPr>
      <w:i/>
      <w:iCs/>
      <w:color w:val="404040" w:themeColor="text1" w:themeTint="BF"/>
    </w:rPr>
  </w:style>
  <w:style w:type="character" w:customStyle="1" w:styleId="QuoteChar">
    <w:name w:val="Quote Char"/>
    <w:basedOn w:val="DefaultParagraphFont"/>
    <w:link w:val="Quote"/>
    <w:uiPriority w:val="29"/>
    <w:rsid w:val="003D2F9C"/>
    <w:rPr>
      <w:i/>
      <w:iCs/>
      <w:color w:val="404040" w:themeColor="text1" w:themeTint="BF"/>
    </w:rPr>
  </w:style>
  <w:style w:type="paragraph" w:styleId="ListParagraph">
    <w:name w:val="List Paragraph"/>
    <w:basedOn w:val="Normal"/>
    <w:uiPriority w:val="34"/>
    <w:qFormat/>
    <w:rsid w:val="003D2F9C"/>
    <w:pPr>
      <w:ind w:left="720"/>
      <w:contextualSpacing/>
    </w:pPr>
  </w:style>
  <w:style w:type="character" w:styleId="IntenseEmphasis">
    <w:name w:val="Intense Emphasis"/>
    <w:basedOn w:val="DefaultParagraphFont"/>
    <w:uiPriority w:val="21"/>
    <w:qFormat/>
    <w:rsid w:val="003D2F9C"/>
    <w:rPr>
      <w:i/>
      <w:iCs/>
      <w:color w:val="2F5496" w:themeColor="accent1" w:themeShade="BF"/>
    </w:rPr>
  </w:style>
  <w:style w:type="paragraph" w:styleId="IntenseQuote">
    <w:name w:val="Intense Quote"/>
    <w:basedOn w:val="Normal"/>
    <w:next w:val="Normal"/>
    <w:link w:val="IntenseQuoteChar"/>
    <w:uiPriority w:val="30"/>
    <w:qFormat/>
    <w:rsid w:val="003D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F9C"/>
    <w:rPr>
      <w:i/>
      <w:iCs/>
      <w:color w:val="2F5496" w:themeColor="accent1" w:themeShade="BF"/>
    </w:rPr>
  </w:style>
  <w:style w:type="character" w:styleId="IntenseReference">
    <w:name w:val="Intense Reference"/>
    <w:basedOn w:val="DefaultParagraphFont"/>
    <w:uiPriority w:val="32"/>
    <w:qFormat/>
    <w:rsid w:val="003D2F9C"/>
    <w:rPr>
      <w:b/>
      <w:bCs/>
      <w:smallCaps/>
      <w:color w:val="2F5496" w:themeColor="accent1" w:themeShade="BF"/>
      <w:spacing w:val="5"/>
    </w:rPr>
  </w:style>
  <w:style w:type="character" w:styleId="Strong">
    <w:name w:val="Strong"/>
    <w:basedOn w:val="DefaultParagraphFont"/>
    <w:uiPriority w:val="22"/>
    <w:qFormat/>
    <w:rsid w:val="003D2F9C"/>
    <w:rPr>
      <w:b/>
      <w:bCs/>
    </w:rPr>
  </w:style>
  <w:style w:type="character" w:customStyle="1" w:styleId="katex-mathml">
    <w:name w:val="katex-mathml"/>
    <w:basedOn w:val="DefaultParagraphFont"/>
    <w:rsid w:val="003D2F9C"/>
  </w:style>
  <w:style w:type="character" w:customStyle="1" w:styleId="mord">
    <w:name w:val="mord"/>
    <w:basedOn w:val="DefaultParagraphFont"/>
    <w:rsid w:val="003D2F9C"/>
  </w:style>
  <w:style w:type="character" w:customStyle="1" w:styleId="mopen">
    <w:name w:val="mopen"/>
    <w:basedOn w:val="DefaultParagraphFont"/>
    <w:rsid w:val="003D2F9C"/>
  </w:style>
  <w:style w:type="character" w:customStyle="1" w:styleId="mclose">
    <w:name w:val="mclose"/>
    <w:basedOn w:val="DefaultParagraphFont"/>
    <w:rsid w:val="003D2F9C"/>
  </w:style>
  <w:style w:type="character" w:styleId="PlaceholderText">
    <w:name w:val="Placeholder Text"/>
    <w:basedOn w:val="DefaultParagraphFont"/>
    <w:uiPriority w:val="99"/>
    <w:semiHidden/>
    <w:rsid w:val="003D2F9C"/>
    <w:rPr>
      <w:color w:val="666666"/>
    </w:rPr>
  </w:style>
  <w:style w:type="character" w:customStyle="1" w:styleId="vlist-s">
    <w:name w:val="vlist-s"/>
    <w:basedOn w:val="DefaultParagraphFont"/>
    <w:rsid w:val="00521EAB"/>
  </w:style>
  <w:style w:type="character" w:styleId="HTMLCode">
    <w:name w:val="HTML Code"/>
    <w:basedOn w:val="DefaultParagraphFont"/>
    <w:uiPriority w:val="99"/>
    <w:semiHidden/>
    <w:unhideWhenUsed/>
    <w:rsid w:val="00521EAB"/>
    <w:rPr>
      <w:rFonts w:ascii="Courier New" w:eastAsia="Times New Roman" w:hAnsi="Courier New" w:cs="Courier New"/>
      <w:sz w:val="20"/>
      <w:szCs w:val="20"/>
    </w:rPr>
  </w:style>
  <w:style w:type="character" w:customStyle="1" w:styleId="mrel">
    <w:name w:val="mrel"/>
    <w:basedOn w:val="DefaultParagraphFont"/>
    <w:rsid w:val="00521EAB"/>
  </w:style>
  <w:style w:type="character" w:customStyle="1" w:styleId="mop">
    <w:name w:val="mop"/>
    <w:basedOn w:val="DefaultParagraphFont"/>
    <w:rsid w:val="00521EAB"/>
  </w:style>
  <w:style w:type="character" w:customStyle="1" w:styleId="delimsizing">
    <w:name w:val="delimsizing"/>
    <w:basedOn w:val="DefaultParagraphFont"/>
    <w:rsid w:val="00521EAB"/>
  </w:style>
  <w:style w:type="table" w:styleId="TableGrid">
    <w:name w:val="Table Grid"/>
    <w:basedOn w:val="TableNormal"/>
    <w:uiPriority w:val="39"/>
    <w:rsid w:val="00D03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2254">
      <w:bodyDiv w:val="1"/>
      <w:marLeft w:val="0"/>
      <w:marRight w:val="0"/>
      <w:marTop w:val="0"/>
      <w:marBottom w:val="0"/>
      <w:divBdr>
        <w:top w:val="none" w:sz="0" w:space="0" w:color="auto"/>
        <w:left w:val="none" w:sz="0" w:space="0" w:color="auto"/>
        <w:bottom w:val="none" w:sz="0" w:space="0" w:color="auto"/>
        <w:right w:val="none" w:sz="0" w:space="0" w:color="auto"/>
      </w:divBdr>
    </w:div>
    <w:div w:id="50543572">
      <w:bodyDiv w:val="1"/>
      <w:marLeft w:val="0"/>
      <w:marRight w:val="0"/>
      <w:marTop w:val="0"/>
      <w:marBottom w:val="0"/>
      <w:divBdr>
        <w:top w:val="none" w:sz="0" w:space="0" w:color="auto"/>
        <w:left w:val="none" w:sz="0" w:space="0" w:color="auto"/>
        <w:bottom w:val="none" w:sz="0" w:space="0" w:color="auto"/>
        <w:right w:val="none" w:sz="0" w:space="0" w:color="auto"/>
      </w:divBdr>
    </w:div>
    <w:div w:id="121075255">
      <w:bodyDiv w:val="1"/>
      <w:marLeft w:val="0"/>
      <w:marRight w:val="0"/>
      <w:marTop w:val="0"/>
      <w:marBottom w:val="0"/>
      <w:divBdr>
        <w:top w:val="none" w:sz="0" w:space="0" w:color="auto"/>
        <w:left w:val="none" w:sz="0" w:space="0" w:color="auto"/>
        <w:bottom w:val="none" w:sz="0" w:space="0" w:color="auto"/>
        <w:right w:val="none" w:sz="0" w:space="0" w:color="auto"/>
      </w:divBdr>
    </w:div>
    <w:div w:id="170725402">
      <w:bodyDiv w:val="1"/>
      <w:marLeft w:val="0"/>
      <w:marRight w:val="0"/>
      <w:marTop w:val="0"/>
      <w:marBottom w:val="0"/>
      <w:divBdr>
        <w:top w:val="none" w:sz="0" w:space="0" w:color="auto"/>
        <w:left w:val="none" w:sz="0" w:space="0" w:color="auto"/>
        <w:bottom w:val="none" w:sz="0" w:space="0" w:color="auto"/>
        <w:right w:val="none" w:sz="0" w:space="0" w:color="auto"/>
      </w:divBdr>
    </w:div>
    <w:div w:id="693649686">
      <w:bodyDiv w:val="1"/>
      <w:marLeft w:val="0"/>
      <w:marRight w:val="0"/>
      <w:marTop w:val="0"/>
      <w:marBottom w:val="0"/>
      <w:divBdr>
        <w:top w:val="none" w:sz="0" w:space="0" w:color="auto"/>
        <w:left w:val="none" w:sz="0" w:space="0" w:color="auto"/>
        <w:bottom w:val="none" w:sz="0" w:space="0" w:color="auto"/>
        <w:right w:val="none" w:sz="0" w:space="0" w:color="auto"/>
      </w:divBdr>
    </w:div>
    <w:div w:id="851338605">
      <w:bodyDiv w:val="1"/>
      <w:marLeft w:val="0"/>
      <w:marRight w:val="0"/>
      <w:marTop w:val="0"/>
      <w:marBottom w:val="0"/>
      <w:divBdr>
        <w:top w:val="none" w:sz="0" w:space="0" w:color="auto"/>
        <w:left w:val="none" w:sz="0" w:space="0" w:color="auto"/>
        <w:bottom w:val="none" w:sz="0" w:space="0" w:color="auto"/>
        <w:right w:val="none" w:sz="0" w:space="0" w:color="auto"/>
      </w:divBdr>
    </w:div>
    <w:div w:id="1192261159">
      <w:bodyDiv w:val="1"/>
      <w:marLeft w:val="0"/>
      <w:marRight w:val="0"/>
      <w:marTop w:val="0"/>
      <w:marBottom w:val="0"/>
      <w:divBdr>
        <w:top w:val="none" w:sz="0" w:space="0" w:color="auto"/>
        <w:left w:val="none" w:sz="0" w:space="0" w:color="auto"/>
        <w:bottom w:val="none" w:sz="0" w:space="0" w:color="auto"/>
        <w:right w:val="none" w:sz="0" w:space="0" w:color="auto"/>
      </w:divBdr>
    </w:div>
    <w:div w:id="1336034326">
      <w:bodyDiv w:val="1"/>
      <w:marLeft w:val="0"/>
      <w:marRight w:val="0"/>
      <w:marTop w:val="0"/>
      <w:marBottom w:val="0"/>
      <w:divBdr>
        <w:top w:val="none" w:sz="0" w:space="0" w:color="auto"/>
        <w:left w:val="none" w:sz="0" w:space="0" w:color="auto"/>
        <w:bottom w:val="none" w:sz="0" w:space="0" w:color="auto"/>
        <w:right w:val="none" w:sz="0" w:space="0" w:color="auto"/>
      </w:divBdr>
    </w:div>
    <w:div w:id="1386567974">
      <w:bodyDiv w:val="1"/>
      <w:marLeft w:val="0"/>
      <w:marRight w:val="0"/>
      <w:marTop w:val="0"/>
      <w:marBottom w:val="0"/>
      <w:divBdr>
        <w:top w:val="none" w:sz="0" w:space="0" w:color="auto"/>
        <w:left w:val="none" w:sz="0" w:space="0" w:color="auto"/>
        <w:bottom w:val="none" w:sz="0" w:space="0" w:color="auto"/>
        <w:right w:val="none" w:sz="0" w:space="0" w:color="auto"/>
      </w:divBdr>
    </w:div>
    <w:div w:id="1738278843">
      <w:bodyDiv w:val="1"/>
      <w:marLeft w:val="0"/>
      <w:marRight w:val="0"/>
      <w:marTop w:val="0"/>
      <w:marBottom w:val="0"/>
      <w:divBdr>
        <w:top w:val="none" w:sz="0" w:space="0" w:color="auto"/>
        <w:left w:val="none" w:sz="0" w:space="0" w:color="auto"/>
        <w:bottom w:val="none" w:sz="0" w:space="0" w:color="auto"/>
        <w:right w:val="none" w:sz="0" w:space="0" w:color="auto"/>
      </w:divBdr>
    </w:div>
    <w:div w:id="1853102496">
      <w:bodyDiv w:val="1"/>
      <w:marLeft w:val="0"/>
      <w:marRight w:val="0"/>
      <w:marTop w:val="0"/>
      <w:marBottom w:val="0"/>
      <w:divBdr>
        <w:top w:val="none" w:sz="0" w:space="0" w:color="auto"/>
        <w:left w:val="none" w:sz="0" w:space="0" w:color="auto"/>
        <w:bottom w:val="none" w:sz="0" w:space="0" w:color="auto"/>
        <w:right w:val="none" w:sz="0" w:space="0" w:color="auto"/>
      </w:divBdr>
    </w:div>
    <w:div w:id="1893496978">
      <w:bodyDiv w:val="1"/>
      <w:marLeft w:val="0"/>
      <w:marRight w:val="0"/>
      <w:marTop w:val="0"/>
      <w:marBottom w:val="0"/>
      <w:divBdr>
        <w:top w:val="none" w:sz="0" w:space="0" w:color="auto"/>
        <w:left w:val="none" w:sz="0" w:space="0" w:color="auto"/>
        <w:bottom w:val="none" w:sz="0" w:space="0" w:color="auto"/>
        <w:right w:val="none" w:sz="0" w:space="0" w:color="auto"/>
      </w:divBdr>
    </w:div>
    <w:div w:id="1933582871">
      <w:bodyDiv w:val="1"/>
      <w:marLeft w:val="0"/>
      <w:marRight w:val="0"/>
      <w:marTop w:val="0"/>
      <w:marBottom w:val="0"/>
      <w:divBdr>
        <w:top w:val="none" w:sz="0" w:space="0" w:color="auto"/>
        <w:left w:val="none" w:sz="0" w:space="0" w:color="auto"/>
        <w:bottom w:val="none" w:sz="0" w:space="0" w:color="auto"/>
        <w:right w:val="none" w:sz="0" w:space="0" w:color="auto"/>
      </w:divBdr>
    </w:div>
    <w:div w:id="19524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Malik</dc:creator>
  <cp:keywords/>
  <dc:description/>
  <cp:lastModifiedBy>Abdul Malik</cp:lastModifiedBy>
  <cp:revision>5</cp:revision>
  <dcterms:created xsi:type="dcterms:W3CDTF">2025-03-27T13:22:00Z</dcterms:created>
  <dcterms:modified xsi:type="dcterms:W3CDTF">2025-03-27T15:18:00Z</dcterms:modified>
</cp:coreProperties>
</file>