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Class assignmet.</w:t>
      </w:r>
      <w:bookmarkStart w:id="0" w:name="_GoBack"/>
      <w:bookmarkEnd w:id="0"/>
      <w:r>
        <w:rPr>
          <w:b/>
          <w:bCs/>
        </w:rPr>
        <w:t xml:space="preserve">  </w:t>
      </w:r>
    </w:p>
    <w:p>
      <w:pPr>
        <w:pStyle w:val="Normal"/>
        <w:rPr/>
      </w:pPr>
      <w:r>
        <w:rPr/>
        <w:t>Q1.A teacher wants to set up random pairs out of pupils to participate in a task, where Group A pupils are advanced and Group B pupils need assistance. Design the solution that will do that</w:t>
      </w:r>
      <w:r>
        <w:rPr>
          <w:b/>
          <w:bCs/>
        </w:rPr>
        <w:t xml:space="preserve">. </w:t>
      </w:r>
      <w:r>
        <w:rPr/>
        <w:t>Display the random pairs.</w:t>
      </w:r>
    </w:p>
    <w:p>
      <w:pPr>
        <w:pStyle w:val="Normal"/>
        <w:rPr>
          <w:b/>
          <w:b/>
          <w:bCs/>
        </w:rPr>
      </w:pPr>
      <w:r>
        <w:rPr/>
        <w:t>[6 marks]</w:t>
      </w:r>
    </w:p>
    <w:tbl>
      <w:tblPr>
        <w:tblStyle w:val="TableGrid3"/>
        <w:tblW w:w="9243" w:type="dxa"/>
        <w:jc w:val="left"/>
        <w:tblInd w:w="108" w:type="dxa"/>
        <w:tblCellMar>
          <w:top w:w="0" w:type="dxa"/>
          <w:left w:w="108" w:type="dxa"/>
          <w:bottom w:w="0" w:type="dxa"/>
          <w:right w:w="108" w:type="dxa"/>
        </w:tblCellMar>
        <w:tblLook w:val="04a0" w:noHBand="0" w:noVBand="1" w:firstColumn="1" w:lastRow="0" w:lastColumn="0" w:firstRow="1"/>
      </w:tblPr>
      <w:tblGrid>
        <w:gridCol w:w="1709"/>
        <w:gridCol w:w="1804"/>
        <w:gridCol w:w="1811"/>
        <w:gridCol w:w="1809"/>
        <w:gridCol w:w="2110"/>
      </w:tblGrid>
      <w:tr>
        <w:trPr/>
        <w:tc>
          <w:tcPr>
            <w:tcW w:w="1709"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Group A</w:t>
            </w:r>
          </w:p>
        </w:tc>
        <w:tc>
          <w:tcPr>
            <w:tcW w:w="1804"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Bob</w:t>
            </w:r>
          </w:p>
        </w:tc>
        <w:tc>
          <w:tcPr>
            <w:tcW w:w="1811"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John</w:t>
            </w:r>
          </w:p>
        </w:tc>
        <w:tc>
          <w:tcPr>
            <w:tcW w:w="1809"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Nora</w:t>
            </w:r>
          </w:p>
        </w:tc>
        <w:tc>
          <w:tcPr>
            <w:tcW w:w="2110"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r>
          </w:p>
        </w:tc>
      </w:tr>
      <w:tr>
        <w:trPr/>
        <w:tc>
          <w:tcPr>
            <w:tcW w:w="1709"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Group B</w:t>
            </w:r>
          </w:p>
        </w:tc>
        <w:tc>
          <w:tcPr>
            <w:tcW w:w="1804"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Cecil</w:t>
            </w:r>
          </w:p>
        </w:tc>
        <w:tc>
          <w:tcPr>
            <w:tcW w:w="1811"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Rezaq</w:t>
            </w:r>
          </w:p>
        </w:tc>
        <w:tc>
          <w:tcPr>
            <w:tcW w:w="1809"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Ralph</w:t>
            </w:r>
          </w:p>
        </w:tc>
        <w:tc>
          <w:tcPr>
            <w:tcW w:w="2110" w:type="dxa"/>
            <w:tcBorders>
              <w:top w:val="single" w:sz="4" w:space="0" w:color="1F4C85"/>
              <w:left w:val="single" w:sz="4" w:space="0" w:color="1F4C85"/>
              <w:bottom w:val="single" w:sz="4" w:space="0" w:color="1F4C85"/>
              <w:right w:val="single" w:sz="4" w:space="0" w:color="1F4C85"/>
            </w:tcBorders>
          </w:tcPr>
          <w:p>
            <w:pPr>
              <w:pStyle w:val="Normal"/>
              <w:spacing w:lineRule="auto" w:line="240" w:before="120" w:after="120"/>
              <w:rPr>
                <w:lang w:val="en-GB"/>
              </w:rPr>
            </w:pPr>
            <w:r>
              <w:rPr>
                <w:lang w:val="en-GB"/>
              </w:rPr>
              <w:t>Troy</w:t>
            </w:r>
          </w:p>
        </w:tc>
      </w:tr>
    </w:tbl>
    <w:p>
      <w:pPr>
        <w:pStyle w:val="Normal"/>
        <w:rPr/>
      </w:pPr>
      <w:r>
        <w:rPr/>
      </w:r>
    </w:p>
    <w:p>
      <w:pPr>
        <w:pStyle w:val="Normal"/>
        <w:rPr/>
      </w:pPr>
      <w:r>
        <w:rPr/>
        <w:drawing>
          <wp:anchor behindDoc="0" distT="0" distB="0" distL="0" distR="0" simplePos="0" locked="0" layoutInCell="1" allowOverlap="1" relativeHeight="2">
            <wp:simplePos x="0" y="0"/>
            <wp:positionH relativeFrom="column">
              <wp:posOffset>208280</wp:posOffset>
            </wp:positionH>
            <wp:positionV relativeFrom="paragraph">
              <wp:posOffset>69215</wp:posOffset>
            </wp:positionV>
            <wp:extent cx="5943600" cy="46609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4660900"/>
                    </a:xfrm>
                    <a:prstGeom prst="rect">
                      <a:avLst/>
                    </a:prstGeom>
                  </pic:spPr>
                </pic:pic>
              </a:graphicData>
            </a:graphic>
          </wp:anchor>
        </w:drawing>
      </w:r>
      <w:r>
        <w:br w:type="page"/>
      </w:r>
    </w:p>
    <w:p>
      <w:pPr>
        <w:pStyle w:val="Normal"/>
        <w:rPr/>
      </w:pPr>
      <w:r>
        <w:rPr/>
        <w:drawing>
          <wp:anchor behindDoc="0" distT="0" distB="0" distL="0" distR="0" simplePos="0" locked="0" layoutInCell="1" allowOverlap="1" relativeHeight="4">
            <wp:simplePos x="0" y="0"/>
            <wp:positionH relativeFrom="column">
              <wp:posOffset>961390</wp:posOffset>
            </wp:positionH>
            <wp:positionV relativeFrom="paragraph">
              <wp:posOffset>173355</wp:posOffset>
            </wp:positionV>
            <wp:extent cx="3491865" cy="402082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491865" cy="4020820"/>
                    </a:xfrm>
                    <a:prstGeom prst="rect">
                      <a:avLst/>
                    </a:prstGeom>
                  </pic:spPr>
                </pic:pic>
              </a:graphicData>
            </a:graphic>
          </wp:anchor>
        </w:drawing>
      </w:r>
      <w:r>
        <w:br w:type="page"/>
      </w:r>
    </w:p>
    <w:p>
      <w:pPr>
        <w:pStyle w:val="Normal"/>
        <w:rPr/>
      </w:pPr>
      <w:r>
        <w:rPr/>
      </w:r>
    </w:p>
    <w:p>
      <w:pPr>
        <w:pStyle w:val="Normal"/>
        <w:rPr/>
      </w:pPr>
      <w:r>
        <w:rPr/>
        <w:t>Question 2.</w:t>
      </w:r>
    </w:p>
    <w:p>
      <w:pPr>
        <w:pStyle w:val="Normal"/>
        <w:rPr/>
      </w:pPr>
      <w:r>
        <w:rPr/>
        <w:t>A programmer is coding a menu interface which displays 3 options to the user. The use then presses 1 for the first option, 2 for the second option, 3 for the third option, each of these calls a procedure such as option1(), option2(), option(3). Code a solution that will validate user input to be only 1, 2 or 3 and then call the corresponding procedure.</w:t>
      </w:r>
    </w:p>
    <w:tbl>
      <w:tblPr>
        <w:tblStyle w:val="TableGrid"/>
        <w:tblW w:w="9350" w:type="dxa"/>
        <w:jc w:val="center"/>
        <w:tblInd w:w="0"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50B848"/>
              <w:left w:val="single" w:sz="4" w:space="0" w:color="50B848"/>
              <w:bottom w:val="single" w:sz="4" w:space="0" w:color="50B848"/>
              <w:right w:val="single" w:sz="4" w:space="0" w:color="50B848"/>
            </w:tcBorders>
          </w:tcPr>
          <w:p>
            <w:pPr>
              <w:pStyle w:val="Normal"/>
              <w:spacing w:before="0" w:after="240"/>
              <w:rPr>
                <w:sz w:val="36"/>
              </w:rPr>
            </w:pPr>
            <w:r>
              <w:rPr>
                <w:sz w:val="36"/>
              </w:rPr>
            </w:r>
          </w:p>
        </w:tc>
      </w:tr>
    </w:tbl>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10075" cy="5857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10075" cy="5857875"/>
                    </a:xfrm>
                    <a:prstGeom prst="rect">
                      <a:avLst/>
                    </a:prstGeom>
                  </pic:spPr>
                </pic:pic>
              </a:graphicData>
            </a:graphic>
          </wp:anchor>
        </w:drawing>
      </w:r>
    </w:p>
    <w:p>
      <w:pPr>
        <w:pStyle w:val="Normal"/>
        <w:rPr/>
      </w:pPr>
      <w:r>
        <w:rPr/>
      </w:r>
    </w:p>
    <w:p>
      <w:pPr>
        <w:pStyle w:val="Normal"/>
        <w:rPr/>
      </w:pPr>
      <w:r>
        <w:rPr/>
      </w:r>
      <w:r>
        <w:br w:type="page"/>
      </w:r>
    </w:p>
    <w:p>
      <w:pPr>
        <w:pStyle w:val="Normal"/>
        <w:rPr/>
      </w:pPr>
      <w:r>
        <w:rPr/>
        <w:drawing>
          <wp:anchor behindDoc="0" distT="0" distB="0" distL="0" distR="0" simplePos="0" locked="0" layoutInCell="1" allowOverlap="1" relativeHeight="5">
            <wp:simplePos x="0" y="0"/>
            <wp:positionH relativeFrom="column">
              <wp:posOffset>835660</wp:posOffset>
            </wp:positionH>
            <wp:positionV relativeFrom="paragraph">
              <wp:posOffset>311785</wp:posOffset>
            </wp:positionV>
            <wp:extent cx="4015740" cy="415671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015740" cy="4156710"/>
                    </a:xfrm>
                    <a:prstGeom prst="rect">
                      <a:avLst/>
                    </a:prstGeom>
                  </pic:spPr>
                </pic:pic>
              </a:graphicData>
            </a:graphic>
          </wp:anchor>
        </w:drawing>
      </w:r>
      <w:r>
        <w:br w:type="page"/>
      </w:r>
    </w:p>
    <w:p>
      <w:pPr>
        <w:pStyle w:val="Normal"/>
        <w:rPr/>
      </w:pPr>
      <w:r>
        <w:rPr/>
      </w:r>
    </w:p>
    <w:p>
      <w:pPr>
        <w:pStyle w:val="Normal"/>
        <w:rPr/>
      </w:pPr>
      <w:r>
        <w:rPr/>
        <w:t>You are writing a program for an airline that calculates the price for oversized baggage (if any) that air travellers have to pay. The rules are given as follows:</w:t>
      </w:r>
    </w:p>
    <w:p>
      <w:pPr>
        <w:pStyle w:val="Normal"/>
        <w:rPr/>
      </w:pPr>
      <w:r>
        <w:rPr/>
        <w:t>Any baggage that is under 10 kg and is no larger than 40 by 30 cm, ignoring depth, can go free of charge.</w:t>
      </w:r>
    </w:p>
    <w:p>
      <w:pPr>
        <w:pStyle w:val="Normal"/>
        <w:rPr/>
      </w:pPr>
      <w:r>
        <w:rPr/>
        <w:t>Any baggage that doesn’t satisfy the first criteria, up to 20 kg and 60 by 40 cm, costs £50.</w:t>
      </w:r>
    </w:p>
    <w:p>
      <w:pPr>
        <w:pStyle w:val="Normal"/>
        <w:rPr/>
      </w:pPr>
      <w:r>
        <w:rPr/>
        <w:t>Any baggage that doesn’t satisfy the first and second criteria, is charged £10 per kg.</w:t>
      </w:r>
    </w:p>
    <w:p>
      <w:pPr>
        <w:pStyle w:val="Normal"/>
        <w:rPr/>
      </w:pPr>
      <w:r>
        <w:rPr/>
        <w:t>Baggage over 100 kg and 150 by 150 cm is not allowed at all and should be sent separately by freight. In this case, the cost variable gets assigned an rogue value of -99.</w:t>
      </w:r>
    </w:p>
    <w:p>
      <w:pPr>
        <w:pStyle w:val="Normal"/>
        <w:rPr/>
      </w:pPr>
      <w:r>
        <w:rPr/>
        <w:t>[10 marks]</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19725" cy="47815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419725" cy="4781550"/>
                    </a:xfrm>
                    <a:prstGeom prst="rect">
                      <a:avLst/>
                    </a:prstGeom>
                  </pic:spPr>
                </pic:pic>
              </a:graphicData>
            </a:graphic>
          </wp:anchor>
        </w:drawing>
      </w:r>
      <w:r>
        <w:br w:type="page"/>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30955" cy="49949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30955" cy="4994910"/>
                    </a:xfrm>
                    <a:prstGeom prst="rect">
                      <a:avLst/>
                    </a:prstGeom>
                  </pic:spPr>
                </pic:pic>
              </a:graphicData>
            </a:graphic>
          </wp:anchor>
        </w:drawing>
      </w:r>
      <w:r>
        <w:br w:type="page"/>
      </w:r>
    </w:p>
    <w:p>
      <w:pPr>
        <w:pStyle w:val="Normal"/>
        <w:rPr/>
      </w:pPr>
      <w:r>
        <w:rPr/>
        <w:t>Question 3. Complete the table using the program to calculate the values. [6 marks]</w:t>
      </w:r>
    </w:p>
    <w:tbl>
      <w:tblPr>
        <w:tblStyle w:val="TableGrid"/>
        <w:tblW w:w="9351" w:type="dxa"/>
        <w:jc w:val="center"/>
        <w:tblInd w:w="0" w:type="dxa"/>
        <w:tblCellMar>
          <w:top w:w="0" w:type="dxa"/>
          <w:left w:w="108" w:type="dxa"/>
          <w:bottom w:w="0" w:type="dxa"/>
          <w:right w:w="108" w:type="dxa"/>
        </w:tblCellMar>
        <w:tblLook w:val="04a0" w:noHBand="0" w:noVBand="1" w:firstColumn="1" w:lastRow="0" w:lastColumn="0" w:firstRow="1"/>
      </w:tblPr>
      <w:tblGrid>
        <w:gridCol w:w="603"/>
        <w:gridCol w:w="3116"/>
        <w:gridCol w:w="1879"/>
        <w:gridCol w:w="1879"/>
        <w:gridCol w:w="1874"/>
      </w:tblGrid>
      <w:tr>
        <w:trPr>
          <w:trHeight w:val="454" w:hRule="exact"/>
        </w:trPr>
        <w:tc>
          <w:tcPr>
            <w:tcW w:w="603" w:type="dxa"/>
            <w:tcBorders>
              <w:top w:val="single" w:sz="4" w:space="0" w:color="50B848"/>
              <w:left w:val="single" w:sz="4" w:space="0" w:color="50B848"/>
              <w:bottom w:val="single" w:sz="4" w:space="0" w:color="50B848"/>
              <w:right w:val="single" w:sz="4" w:space="0" w:color="50B848"/>
            </w:tcBorders>
            <w:shd w:color="auto" w:fill="EAF7E9" w:val="clear"/>
          </w:tcPr>
          <w:p>
            <w:pPr>
              <w:pStyle w:val="Normal"/>
              <w:spacing w:lineRule="auto" w:line="240" w:before="120" w:after="120"/>
              <w:rPr>
                <w:b/>
                <w:b/>
              </w:rPr>
            </w:pPr>
            <w:r>
              <w:rPr>
                <w:b/>
              </w:rPr>
            </w:r>
          </w:p>
        </w:tc>
        <w:tc>
          <w:tcPr>
            <w:tcW w:w="3116" w:type="dxa"/>
            <w:tcBorders>
              <w:top w:val="single" w:sz="4" w:space="0" w:color="50B848"/>
              <w:left w:val="single" w:sz="4" w:space="0" w:color="50B848"/>
              <w:bottom w:val="single" w:sz="4" w:space="0" w:color="50B848"/>
              <w:right w:val="single" w:sz="4" w:space="0" w:color="50B848"/>
            </w:tcBorders>
            <w:shd w:color="auto" w:fill="EAF7E9" w:val="clear"/>
          </w:tcPr>
          <w:p>
            <w:pPr>
              <w:pStyle w:val="Normal"/>
              <w:spacing w:lineRule="auto" w:line="240" w:before="120" w:after="120"/>
              <w:rPr>
                <w:b/>
                <w:b/>
              </w:rPr>
            </w:pPr>
            <w:r>
              <w:rPr>
                <w:b/>
              </w:rPr>
              <w:t>Cost (£)</w:t>
            </w:r>
          </w:p>
        </w:tc>
        <w:tc>
          <w:tcPr>
            <w:tcW w:w="1879" w:type="dxa"/>
            <w:tcBorders>
              <w:top w:val="single" w:sz="4" w:space="0" w:color="50B848"/>
              <w:left w:val="single" w:sz="4" w:space="0" w:color="50B848"/>
              <w:bottom w:val="single" w:sz="4" w:space="0" w:color="50B848"/>
              <w:right w:val="single" w:sz="4" w:space="0" w:color="50B848"/>
            </w:tcBorders>
            <w:shd w:color="auto" w:fill="EAF7E9" w:val="clear"/>
          </w:tcPr>
          <w:p>
            <w:pPr>
              <w:pStyle w:val="Normal"/>
              <w:spacing w:lineRule="auto" w:line="240" w:before="120" w:after="120"/>
              <w:rPr>
                <w:b/>
                <w:b/>
              </w:rPr>
            </w:pPr>
            <w:r>
              <w:rPr>
                <w:b/>
              </w:rPr>
              <w:t>Weight (kg)</w:t>
            </w:r>
          </w:p>
        </w:tc>
        <w:tc>
          <w:tcPr>
            <w:tcW w:w="1879" w:type="dxa"/>
            <w:tcBorders>
              <w:top w:val="single" w:sz="4" w:space="0" w:color="50B848"/>
              <w:left w:val="single" w:sz="4" w:space="0" w:color="50B848"/>
              <w:bottom w:val="single" w:sz="4" w:space="0" w:color="50B848"/>
              <w:right w:val="single" w:sz="4" w:space="0" w:color="50B848"/>
            </w:tcBorders>
            <w:shd w:color="auto" w:fill="EAF7E9" w:val="clear"/>
          </w:tcPr>
          <w:p>
            <w:pPr>
              <w:pStyle w:val="Normal"/>
              <w:spacing w:lineRule="auto" w:line="240" w:before="120" w:after="120"/>
              <w:rPr>
                <w:b/>
                <w:b/>
              </w:rPr>
            </w:pPr>
            <w:r>
              <w:rPr>
                <w:b/>
              </w:rPr>
              <w:t>Length (cm)</w:t>
            </w:r>
          </w:p>
        </w:tc>
        <w:tc>
          <w:tcPr>
            <w:tcW w:w="1874" w:type="dxa"/>
            <w:tcBorders>
              <w:top w:val="single" w:sz="4" w:space="0" w:color="50B848"/>
              <w:left w:val="single" w:sz="4" w:space="0" w:color="50B848"/>
              <w:bottom w:val="single" w:sz="4" w:space="0" w:color="50B848"/>
              <w:right w:val="single" w:sz="4" w:space="0" w:color="50B848"/>
            </w:tcBorders>
            <w:shd w:color="auto" w:fill="EAF7E9" w:val="clear"/>
          </w:tcPr>
          <w:p>
            <w:pPr>
              <w:pStyle w:val="Normal"/>
              <w:spacing w:lineRule="auto" w:line="240" w:before="120" w:after="120"/>
              <w:rPr>
                <w:b/>
                <w:b/>
              </w:rPr>
            </w:pPr>
            <w:r>
              <w:rPr>
                <w:b/>
              </w:rPr>
              <w:t>Width (cm)</w:t>
            </w:r>
          </w:p>
        </w:tc>
      </w:tr>
      <w:tr>
        <w:trPr>
          <w:trHeight w:val="454" w:hRule="exact"/>
        </w:trPr>
        <w:tc>
          <w:tcPr>
            <w:tcW w:w="603"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1</w:t>
            </w:r>
          </w:p>
        </w:tc>
        <w:tc>
          <w:tcPr>
            <w:tcW w:w="3116"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rFonts w:ascii="Arial" w:hAnsi="Arial" w:eastAsia="Calibri" w:cs="Times New Roman" w:eastAsiaTheme="minorHAnsi"/>
                <w:color w:val="auto"/>
                <w:kern w:val="0"/>
                <w:sz w:val="22"/>
                <w:szCs w:val="22"/>
                <w:lang w:val="en-GB" w:eastAsia="en-US" w:bidi="ar-SA"/>
              </w:rPr>
            </w:pPr>
            <w:r>
              <w:rPr>
                <w:rFonts w:eastAsia="Calibri" w:cs="Times New Roman" w:eastAsiaTheme="minorHAnsi"/>
                <w:color w:val="auto"/>
                <w:kern w:val="0"/>
                <w:sz w:val="22"/>
                <w:szCs w:val="22"/>
                <w:lang w:val="en-GB" w:eastAsia="en-US" w:bidi="ar-SA"/>
              </w:rPr>
              <w:t>1250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120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90</w:t>
            </w:r>
          </w:p>
        </w:tc>
        <w:tc>
          <w:tcPr>
            <w:tcW w:w="1874"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60</w:t>
            </w:r>
          </w:p>
        </w:tc>
      </w:tr>
      <w:tr>
        <w:trPr>
          <w:trHeight w:val="454" w:hRule="exact"/>
        </w:trPr>
        <w:tc>
          <w:tcPr>
            <w:tcW w:w="603"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2</w:t>
            </w:r>
          </w:p>
        </w:tc>
        <w:tc>
          <w:tcPr>
            <w:tcW w:w="3116"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950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90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100</w:t>
            </w:r>
          </w:p>
        </w:tc>
        <w:tc>
          <w:tcPr>
            <w:tcW w:w="1874"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60</w:t>
            </w:r>
          </w:p>
        </w:tc>
      </w:tr>
      <w:tr>
        <w:trPr>
          <w:trHeight w:val="454" w:hRule="exact"/>
        </w:trPr>
        <w:tc>
          <w:tcPr>
            <w:tcW w:w="603"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3</w:t>
            </w:r>
          </w:p>
        </w:tc>
        <w:tc>
          <w:tcPr>
            <w:tcW w:w="3116"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180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13</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60</w:t>
            </w:r>
          </w:p>
        </w:tc>
        <w:tc>
          <w:tcPr>
            <w:tcW w:w="1874"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40</w:t>
            </w:r>
          </w:p>
        </w:tc>
      </w:tr>
      <w:tr>
        <w:trPr>
          <w:trHeight w:val="454" w:hRule="exact"/>
        </w:trPr>
        <w:tc>
          <w:tcPr>
            <w:tcW w:w="603"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4</w:t>
            </w:r>
          </w:p>
        </w:tc>
        <w:tc>
          <w:tcPr>
            <w:tcW w:w="3116"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270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22</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60</w:t>
            </w:r>
          </w:p>
        </w:tc>
        <w:tc>
          <w:tcPr>
            <w:tcW w:w="1874"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40</w:t>
            </w:r>
          </w:p>
        </w:tc>
      </w:tr>
      <w:tr>
        <w:trPr>
          <w:trHeight w:val="454" w:hRule="exact"/>
        </w:trPr>
        <w:tc>
          <w:tcPr>
            <w:tcW w:w="603"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5</w:t>
            </w:r>
          </w:p>
        </w:tc>
        <w:tc>
          <w:tcPr>
            <w:tcW w:w="3116"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9</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30</w:t>
            </w:r>
          </w:p>
        </w:tc>
        <w:tc>
          <w:tcPr>
            <w:tcW w:w="1874"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20</w:t>
            </w:r>
          </w:p>
        </w:tc>
      </w:tr>
      <w:tr>
        <w:trPr>
          <w:trHeight w:val="454" w:hRule="exact"/>
        </w:trPr>
        <w:tc>
          <w:tcPr>
            <w:tcW w:w="603"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6</w:t>
            </w:r>
          </w:p>
        </w:tc>
        <w:tc>
          <w:tcPr>
            <w:tcW w:w="3116"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550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50</w:t>
            </w:r>
          </w:p>
        </w:tc>
        <w:tc>
          <w:tcPr>
            <w:tcW w:w="1879"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150</w:t>
            </w:r>
          </w:p>
        </w:tc>
        <w:tc>
          <w:tcPr>
            <w:tcW w:w="1874" w:type="dxa"/>
            <w:tcBorders>
              <w:top w:val="single" w:sz="4" w:space="0" w:color="50B848"/>
              <w:left w:val="single" w:sz="4" w:space="0" w:color="50B848"/>
              <w:bottom w:val="single" w:sz="4" w:space="0" w:color="50B848"/>
              <w:right w:val="single" w:sz="4" w:space="0" w:color="50B848"/>
            </w:tcBorders>
          </w:tcPr>
          <w:p>
            <w:pPr>
              <w:pStyle w:val="Normal"/>
              <w:spacing w:lineRule="auto" w:line="240" w:before="120" w:after="120"/>
              <w:rPr/>
            </w:pPr>
            <w:r>
              <w:rPr/>
              <w:t>100</w:t>
            </w:r>
          </w:p>
        </w:tc>
      </w:tr>
    </w:tbl>
    <w:p>
      <w:pPr>
        <w:pStyle w:val="Normal"/>
        <w:rPr/>
      </w:pPr>
      <w:r>
        <w:rPr/>
      </w:r>
    </w:p>
    <w:p>
      <w:pPr>
        <w:pStyle w:val="Normal"/>
        <w:rPr/>
      </w:pPr>
      <w:r>
        <w:rPr/>
        <w:t>Question 4.</w:t>
      </w:r>
    </w:p>
    <w:p>
      <w:pPr>
        <w:pStyle w:val="Normal"/>
        <w:rPr/>
      </w:pPr>
      <w:r>
        <w:rPr/>
        <w:t>You are given the following code:</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price:=0</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SM_COFFEE:=1</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MD_COFFEE:=1.25</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LG_COFFEE:=1.4</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MUFFIN:=2</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ONE_L_WATER:=1.1</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ONE_HALF_L_WATER:=1.3</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SURCHARGE=1.1</w:t>
      </w:r>
    </w:p>
    <w:p>
      <w:pPr>
        <w:pStyle w:val="Normal"/>
        <w:spacing w:lineRule="auto" w:line="240" w:before="0" w:after="0"/>
        <w:rPr>
          <w:rFonts w:ascii="Courier New" w:hAnsi="Courier New" w:eastAsia="Calibri" w:cs="Courier New" w:eastAsiaTheme="minorHAnsi"/>
        </w:rPr>
      </w:pPr>
      <w:r>
        <w:rPr>
          <w:rFonts w:eastAsia="Calibri" w:cs="Courier New" w:eastAsiaTheme="minorHAnsi" w:ascii="Courier New" w:hAnsi="Courier New"/>
        </w:rPr>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OUTPUT “Press 1 to buy coffee, 2 for no coffee"</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INPUT choice //no validation</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IF choice=1 THEN</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OUTPUT “Press 1 for small, 2 for medium, 3 for large" //cof. size</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INPUT choice //no validation</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//quantity</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 xml:space="preserve">OUTPUT “How many coffees of this type?" </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INPUT quantity //no validation</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IF choice=1 THEN</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order:=order+" small coffee"</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price=price+SM_COFFEE*quantity</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ELSE IF choice=2 THEN</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order:=order+" medium coffee"</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price=price+MD_COFFEE*quantity</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ELSE IF choice=3 THEN</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order:=order+" large coffee"</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price=price+LG_COFFEE*quantity</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 xml:space="preserve">END IF    </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//milk</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OUTPUT “Press 1 for black coffee, 2 for white"</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INPUT choice //no validation</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IF choice=1 THEN</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order:=order+" black"</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ELSE IF choice=2 THEN</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order:=order+" white"</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//sugar</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OUTPUT “Press 1 for no sugar, 2 for sugar"</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INPUT choice //no validation</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IF choice=1 THEN</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order:=order+" no sugar"</w:t>
      </w:r>
    </w:p>
    <w:p>
      <w:pPr>
        <w:pStyle w:val="ListParagraph"/>
        <w:numPr>
          <w:ilvl w:val="0"/>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ELSE IF choice=2 THEN</w:t>
      </w:r>
    </w:p>
    <w:p>
      <w:pPr>
        <w:pStyle w:val="ListParagraph"/>
        <w:numPr>
          <w:ilvl w:val="1"/>
          <w:numId w:val="1"/>
        </w:numPr>
        <w:spacing w:lineRule="auto" w:line="240" w:before="0" w:after="0"/>
        <w:contextualSpacing/>
        <w:rPr>
          <w:rFonts w:ascii="Courier New" w:hAnsi="Courier New" w:eastAsia="Calibri" w:cs="Courier New" w:eastAsiaTheme="minorHAnsi"/>
        </w:rPr>
      </w:pPr>
      <w:r>
        <w:rPr>
          <w:rFonts w:eastAsia="Calibri" w:cs="Courier New" w:ascii="Courier New" w:hAnsi="Courier New" w:eastAsiaTheme="minorHAnsi"/>
        </w:rPr>
        <w:t>order:=order+" with sugar"</w:t>
      </w:r>
    </w:p>
    <w:p>
      <w:pPr>
        <w:pStyle w:val="ListParagraph"/>
        <w:numPr>
          <w:ilvl w:val="0"/>
          <w:numId w:val="1"/>
        </w:numPr>
        <w:rPr/>
      </w:pPr>
      <w:r>
        <w:rPr>
          <w:rFonts w:eastAsia="Calibri" w:cs="Arial" w:ascii="Calibri" w:hAnsi="Calibri" w:asciiTheme="minorHAnsi" w:cstheme="minorBidi" w:eastAsiaTheme="minorHAnsi" w:hAnsiTheme="minorHAnsi"/>
        </w:rPr>
        <w:t xml:space="preserve">END IF   </w:t>
      </w:r>
    </w:p>
    <w:p>
      <w:pPr>
        <w:pStyle w:val="Normal"/>
        <w:rPr/>
      </w:pPr>
      <w:r>
        <w:rPr/>
      </w:r>
    </w:p>
    <w:p>
      <w:pPr>
        <w:pStyle w:val="ListParagraph"/>
        <w:numPr>
          <w:ilvl w:val="0"/>
          <w:numId w:val="2"/>
        </w:numPr>
        <w:rPr/>
      </w:pPr>
      <w:r>
        <w:rPr/>
        <w:t>Identify a line which shows use of a variable. (1)</w:t>
      </w:r>
    </w:p>
    <w:p>
      <w:pPr>
        <w:pStyle w:val="Normal"/>
        <w:rPr/>
      </w:pPr>
      <w:r>
        <w:rPr/>
        <w:t>Line 1.</w:t>
      </w:r>
    </w:p>
    <w:p>
      <w:pPr>
        <w:pStyle w:val="ListParagraph"/>
        <w:numPr>
          <w:ilvl w:val="0"/>
          <w:numId w:val="2"/>
        </w:numPr>
        <w:rPr/>
      </w:pPr>
      <w:r>
        <w:rPr/>
        <w:t>State the data type of “LG_COFFEE” in line 5. State the reason for choosing this data type. (2)</w:t>
      </w:r>
    </w:p>
    <w:p>
      <w:pPr>
        <w:pStyle w:val="ListParagraph"/>
        <w:ind w:left="720" w:hanging="0"/>
        <w:rPr/>
      </w:pPr>
      <w:r>
        <w:rPr/>
        <w:t xml:space="preserve">Floating point as the value has a decimal place. Also allows for calculations to be done, for example the price of the order. </w:t>
      </w:r>
    </w:p>
    <w:p>
      <w:pPr>
        <w:pStyle w:val="Normal"/>
        <w:rPr/>
      </w:pPr>
      <w:r>
        <w:rPr/>
      </w:r>
    </w:p>
    <w:p>
      <w:pPr>
        <w:pStyle w:val="ListParagraph"/>
        <w:numPr>
          <w:ilvl w:val="0"/>
          <w:numId w:val="2"/>
        </w:numPr>
        <w:rPr/>
      </w:pPr>
      <w:r>
        <w:rPr/>
        <w:t>Identify a line which shows use of a built-in function. (1)</w:t>
      </w:r>
    </w:p>
    <w:p>
      <w:pPr>
        <w:pStyle w:val="Normal"/>
        <w:rPr/>
      </w:pPr>
      <w:r>
        <w:rPr/>
        <w:t>Line 28. OUTPUT.</w:t>
      </w:r>
    </w:p>
    <w:p>
      <w:pPr>
        <w:pStyle w:val="ListParagraph"/>
        <w:numPr>
          <w:ilvl w:val="0"/>
          <w:numId w:val="2"/>
        </w:numPr>
        <w:rPr/>
      </w:pPr>
      <w:r>
        <w:rPr/>
        <w:t>Identify a line (s) which shows selection (1)</w:t>
      </w:r>
    </w:p>
    <w:p>
      <w:pPr>
        <w:pStyle w:val="ListParagraph"/>
        <w:rPr/>
      </w:pPr>
      <w:r>
        <w:rPr/>
      </w:r>
    </w:p>
    <w:p>
      <w:pPr>
        <w:pStyle w:val="Normal"/>
        <w:rPr/>
      </w:pPr>
      <w:r>
        <w:rPr/>
        <w:t>Line 25.</w:t>
      </w:r>
    </w:p>
    <w:p>
      <w:pPr>
        <w:pStyle w:val="ListParagraph"/>
        <w:numPr>
          <w:ilvl w:val="0"/>
          <w:numId w:val="2"/>
        </w:numPr>
        <w:rPr/>
      </w:pPr>
      <w:r>
        <w:rPr/>
        <w:t>Explain how would you change the program if the customer wants to buy  more than one products. ( 2)</w:t>
      </w:r>
    </w:p>
    <w:p>
      <w:pPr>
        <w:pStyle w:val="Normal"/>
        <w:rPr/>
      </w:pPr>
      <w:r>
        <w:rPr/>
        <w:t xml:space="preserve">Implement a indefinite loop asking for one product at a time, storing it in a list. </w:t>
      </w:r>
    </w:p>
    <w:p>
      <w:pPr>
        <w:pStyle w:val="ListParagraph"/>
        <w:numPr>
          <w:ilvl w:val="0"/>
          <w:numId w:val="2"/>
        </w:numPr>
        <w:rPr/>
      </w:pPr>
      <w:r>
        <w:rPr/>
        <w:t>What values will the customer enter for white medium coffee with sugar (1)</w:t>
      </w:r>
    </w:p>
    <w:p>
      <w:pPr>
        <w:pStyle w:val="ListParagraph"/>
        <w:ind w:left="720" w:hanging="0"/>
        <w:rPr/>
      </w:pPr>
      <w:r>
        <w:rPr/>
      </w:r>
    </w:p>
    <w:p>
      <w:pPr>
        <w:pStyle w:val="ListParagraph"/>
        <w:spacing w:before="0" w:after="240"/>
        <w:ind w:left="720" w:hanging="0"/>
        <w:contextualSpacing/>
        <w:rPr/>
      </w:pPr>
      <w:r>
        <w:rPr/>
        <w:t>2, 2, 2.</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5a9c"/>
    <w:pPr>
      <w:widowControl/>
      <w:suppressAutoHyphens w:val="true"/>
      <w:bidi w:val="0"/>
      <w:spacing w:lineRule="auto" w:line="276" w:before="0" w:after="240"/>
      <w:jc w:val="left"/>
    </w:pPr>
    <w:rPr>
      <w:rFonts w:ascii="Arial" w:hAnsi="Arial" w:eastAsia="Calibri" w:cs="Times New Roman" w:eastAsia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f5862"/>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3">
    <w:name w:val="Table Grid3"/>
    <w:basedOn w:val="TableNormal"/>
    <w:uiPriority w:val="59"/>
    <w:rsid w:val="002a5a9c"/>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2a5a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3EF264ED601943BD0EAC34879B6EE0" ma:contentTypeVersion="12" ma:contentTypeDescription="Create a new document." ma:contentTypeScope="" ma:versionID="999f3565fb69c17946ea37ba6260384c">
  <xsd:schema xmlns:xsd="http://www.w3.org/2001/XMLSchema" xmlns:xs="http://www.w3.org/2001/XMLSchema" xmlns:p="http://schemas.microsoft.com/office/2006/metadata/properties" xmlns:ns2="9801ad7a-3104-413e-b0e5-6ba1a532c8fb" xmlns:ns3="8d418ec6-a268-404e-b283-07e26dba9e9f" targetNamespace="http://schemas.microsoft.com/office/2006/metadata/properties" ma:root="true" ma:fieldsID="d733f8c33cd3e678aeceb0f1c81ccc95" ns2:_="" ns3:_="">
    <xsd:import namespace="9801ad7a-3104-413e-b0e5-6ba1a532c8fb"/>
    <xsd:import namespace="8d418ec6-a268-404e-b283-07e26dba9e9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1ad7a-3104-413e-b0e5-6ba1a532c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18ec6-a268-404e-b283-07e26dba9e9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850ABC-DD32-414F-9D74-540DE58FF255}"/>
</file>

<file path=customXml/itemProps2.xml><?xml version="1.0" encoding="utf-8"?>
<ds:datastoreItem xmlns:ds="http://schemas.openxmlformats.org/officeDocument/2006/customXml" ds:itemID="{9108857E-371E-4581-8788-6A2A21EA8D01}"/>
</file>

<file path=customXml/itemProps3.xml><?xml version="1.0" encoding="utf-8"?>
<ds:datastoreItem xmlns:ds="http://schemas.openxmlformats.org/officeDocument/2006/customXml" ds:itemID="{9DC090F6-BF2B-48C6-AB9D-5A3732434274}"/>
</file>

<file path=docProps/app.xml><?xml version="1.0" encoding="utf-8"?>
<Properties xmlns="http://schemas.openxmlformats.org/officeDocument/2006/extended-properties" xmlns:vt="http://schemas.openxmlformats.org/officeDocument/2006/docPropsVTypes">
  <Template>Normal</Template>
  <TotalTime>52</TotalTime>
  <Application>LibreOffice/6.4.7.2$Linux_X86_64 LibreOffice_project/40$Build-2</Application>
  <Pages>8</Pages>
  <Words>613</Words>
  <Characters>2790</Characters>
  <CharactersWithSpaces>3257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2021-04-18T06:22:00Z</dcterms:created>
  <dc:creator>Usman Choudhary</dc:creator>
  <dc:description/>
  <dc:language>en-GB</dc:language>
  <cp:lastModifiedBy/>
  <dcterms:modified xsi:type="dcterms:W3CDTF">2021-04-20T12:13:26Z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0x0101006B3EF264ED601943BD0EAC34879B6EE0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