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1A44" w:rsidRPr="007E1A44" w:rsidRDefault="007E1A44" w:rsidP="007E1A44">
      <w:r w:rsidRPr="007E1A44">
        <w:rPr>
          <w:b/>
          <w:bCs/>
        </w:rPr>
        <w:t>Introduction</w:t>
      </w:r>
    </w:p>
    <w:p w:rsidR="007E1A44" w:rsidRPr="007E1A44" w:rsidRDefault="007E1A44" w:rsidP="007E1A44">
      <w:r w:rsidRPr="007E1A44">
        <w:t>The COVID-19 pandemic has caused widespread devastation, with millions of lives lost and countless others affected. In response, efforts to develop and distribute vaccines have been accelerated on a global scale. However, alongside these efforts, there has been a growing challenge of vaccine hesitancy and skepticism. Public trust in vaccines and vaccination campaigns is essential for achieving widespread immunity and ending the pandemic. Understanding the nuanced perspectives of individuals towards vaccination and different vaccine types is crucial for addressing these challenges effectively. In this study, aspect-based sentiment analysis is utilized to explore public sentiments towards vaccination and various vaccine types during the COVID-19 pandemic, focusing on Twitter data from multiple countries. By leveraging deep learning techniques, particularly BERT models, the research aims to provide insights into public perceptions that can inform vaccination policies and communication strategies.</w:t>
      </w:r>
    </w:p>
    <w:p w:rsidR="007E1A44" w:rsidRPr="007E1A44" w:rsidRDefault="007E1A44" w:rsidP="007E1A44">
      <w:r w:rsidRPr="007E1A44">
        <w:rPr>
          <w:b/>
          <w:bCs/>
        </w:rPr>
        <w:t>Related Work</w:t>
      </w:r>
    </w:p>
    <w:p w:rsidR="007E1A44" w:rsidRPr="007E1A44" w:rsidRDefault="007E1A44" w:rsidP="007E1A44">
      <w:r w:rsidRPr="007E1A44">
        <w:t>Previous research in sentiment analysis has addressed various social issues, including public perceptions of vaccines and vaccination. Traditional sentiment analysis methods, such as lexicon-based approaches, have been augmented by machine learning and deep learning algorithms, which have shown superior performance in capturing the nuanced sentiments expressed in text data. During the COVID-19 pandemic, sentiment analysis studies have expanded to encompass a wide range of topics related to the pandemic, including public responses to vaccination efforts. Social media platforms like Twitter have emerged as valuable sources of data for sentiment analysis, offering real-time insights into public opinions and attitudes.</w:t>
      </w:r>
    </w:p>
    <w:p w:rsidR="007E1A44" w:rsidRPr="007E1A44" w:rsidRDefault="007E1A44" w:rsidP="007E1A44">
      <w:pPr>
        <w:rPr>
          <w:bCs/>
        </w:rPr>
      </w:pPr>
      <w:r w:rsidRPr="007E1A44">
        <w:rPr>
          <w:b/>
          <w:bCs/>
        </w:rPr>
        <w:br/>
        <w:t>Material and Methods</w:t>
      </w:r>
    </w:p>
    <w:p w:rsidR="007E1A44" w:rsidRPr="007E1A44" w:rsidRDefault="007E1A44" w:rsidP="007E1A44">
      <w:pPr>
        <w:rPr>
          <w:bCs/>
        </w:rPr>
      </w:pPr>
      <w:r w:rsidRPr="007E1A44">
        <w:rPr>
          <w:bCs/>
        </w:rPr>
        <w:t>The study aims to analyze public sentiments towards vaccination during the COVID-19 pandemic using Twitter data collected in both English and Turkish languages. Twitter serves as a valuable platform for studying public opinions and attitudes due to its vast user base and real-time nature. Data preprocessing is an essential step to ensure the quality and reliability of the dataset. Standard procedures such as removing duplicates, hashtags, and user mentions are applied to clean the data and eliminate noise. Categorizing tweets by country enables location-based analysis, allowing researchers to observe geographical variations in sentiment.</w:t>
      </w:r>
    </w:p>
    <w:p w:rsidR="007E1A44" w:rsidRPr="007E1A44" w:rsidRDefault="007E1A44" w:rsidP="007E1A44">
      <w:pPr>
        <w:rPr>
          <w:bCs/>
        </w:rPr>
      </w:pPr>
      <w:r w:rsidRPr="007E1A44">
        <w:rPr>
          <w:bCs/>
        </w:rPr>
        <w:t>Aspect extraction is a crucial step in aspect-based sentiment analysis, enabling researchers to identify key themes or topics influencing sentiment towards vaccination. Two popular methods, TF-IDF and Word2Vec, are employed for aspect extraction. TF-IDF analysis identifies the most frequently mentioned words and phrases related to vaccination in the dataset. This method assigns weights to terms based on their frequency in individual tweets relative to the entire corpus, thereby highlighting significant terms associated with vaccination. On the other hand, Word2Vec analysis explores semantic similarities between words to identify related aspects. By capturing the contextual meaning of words, Word2Vec helps uncover underlying themes or concepts present in the dataset.</w:t>
      </w:r>
    </w:p>
    <w:p w:rsidR="007E1A44" w:rsidRPr="007E1A44" w:rsidRDefault="007E1A44" w:rsidP="007E1A44">
      <w:pPr>
        <w:rPr>
          <w:bCs/>
        </w:rPr>
      </w:pPr>
      <w:r w:rsidRPr="007E1A44">
        <w:rPr>
          <w:bCs/>
        </w:rPr>
        <w:t xml:space="preserve">The study utilizes a range of BERT (Bidirectional Encoder Representations from Transformers) models for sentiment analysis. BERT models have demonstrated state-of-the-art performance in various natural language processing tasks, including sentiment analysis, due to their ability to capture bidirectional </w:t>
      </w:r>
      <w:r w:rsidRPr="007E1A44">
        <w:rPr>
          <w:bCs/>
        </w:rPr>
        <w:lastRenderedPageBreak/>
        <w:t xml:space="preserve">context in text data. The models used in this study include </w:t>
      </w:r>
      <w:proofErr w:type="spellStart"/>
      <w:r w:rsidRPr="007E1A44">
        <w:rPr>
          <w:bCs/>
        </w:rPr>
        <w:t>mBERT</w:t>
      </w:r>
      <w:proofErr w:type="spellEnd"/>
      <w:r w:rsidRPr="007E1A44">
        <w:rPr>
          <w:bCs/>
        </w:rPr>
        <w:t xml:space="preserve"> (Multilingual BERT), </w:t>
      </w:r>
      <w:proofErr w:type="spellStart"/>
      <w:r w:rsidRPr="007E1A44">
        <w:rPr>
          <w:bCs/>
        </w:rPr>
        <w:t>BioBERT</w:t>
      </w:r>
      <w:proofErr w:type="spellEnd"/>
      <w:r w:rsidRPr="007E1A44">
        <w:rPr>
          <w:bCs/>
        </w:rPr>
        <w:t xml:space="preserve"> (BERT for biomedical text), </w:t>
      </w:r>
      <w:proofErr w:type="spellStart"/>
      <w:r w:rsidRPr="007E1A44">
        <w:rPr>
          <w:bCs/>
        </w:rPr>
        <w:t>ClinicalBERT</w:t>
      </w:r>
      <w:proofErr w:type="spellEnd"/>
      <w:r w:rsidRPr="007E1A44">
        <w:rPr>
          <w:bCs/>
        </w:rPr>
        <w:t xml:space="preserve"> (BERT for clinical text), and </w:t>
      </w:r>
      <w:proofErr w:type="spellStart"/>
      <w:r w:rsidRPr="007E1A44">
        <w:rPr>
          <w:bCs/>
        </w:rPr>
        <w:t>BERTurk</w:t>
      </w:r>
      <w:proofErr w:type="spellEnd"/>
      <w:r w:rsidRPr="007E1A44">
        <w:rPr>
          <w:bCs/>
        </w:rPr>
        <w:t xml:space="preserve"> (BERT for Turkish text). Each BERT model is pre-trained on large corpora of text data, enabling it to learn rich representations of language patterns and semantics. By leveraging domain-specific BERT models, the study ensures accurate sentiment analysis tailored to the language and domain of the tweets.</w:t>
      </w:r>
    </w:p>
    <w:p w:rsidR="007E1A44" w:rsidRPr="007E1A44" w:rsidRDefault="007E1A44" w:rsidP="007E1A44">
      <w:pPr>
        <w:rPr>
          <w:b/>
          <w:bCs/>
        </w:rPr>
      </w:pPr>
      <w:r w:rsidRPr="007E1A44">
        <w:rPr>
          <w:b/>
          <w:bCs/>
        </w:rPr>
        <w:t>Extraction of Aspects for Aspect-Based Sentiment Analysis</w:t>
      </w:r>
      <w:bookmarkStart w:id="0" w:name="_GoBack"/>
      <w:bookmarkEnd w:id="0"/>
    </w:p>
    <w:p w:rsidR="007E1A44" w:rsidRPr="007E1A44" w:rsidRDefault="007E1A44" w:rsidP="007E1A44">
      <w:pPr>
        <w:rPr>
          <w:bCs/>
        </w:rPr>
      </w:pPr>
      <w:r w:rsidRPr="007E1A44">
        <w:rPr>
          <w:bCs/>
        </w:rPr>
        <w:t>The aspect extraction process aims to identify key themes or topics related to vaccination that influence public sentiment. TF-IDF analysis reveals the most salient words and phrases associated with vaccination based on their frequency of occurrence in the dataset. Commonly mentioned aspects identified through TF-IDF analysis may include terms such as "vaccine efficacy," "side effects," "government policy," "public health," and "vaccine distribution." These aspects provide insights into the primary concerns or interests of Twitter users regarding vaccination.</w:t>
      </w:r>
    </w:p>
    <w:p w:rsidR="007E1A44" w:rsidRPr="007E1A44" w:rsidRDefault="007E1A44" w:rsidP="007E1A44">
      <w:pPr>
        <w:rPr>
          <w:bCs/>
        </w:rPr>
      </w:pPr>
      <w:r w:rsidRPr="007E1A44">
        <w:rPr>
          <w:bCs/>
        </w:rPr>
        <w:t>Word2Vec analysis complements TF-IDF by exploring semantic similarities between words and identifying related aspects. For example, words such as "immunization" and "inoculation" may be semantically similar and therefore grouped together as related aspects. By capturing the semantic relationships between words, Word2Vec analysis helps uncover more nuanced aspects of vaccination that may not be evident from frequency-based methods alone.</w:t>
      </w:r>
    </w:p>
    <w:p w:rsidR="007E1A44" w:rsidRPr="007E1A44" w:rsidRDefault="007E1A44" w:rsidP="007E1A44">
      <w:pPr>
        <w:rPr>
          <w:bCs/>
        </w:rPr>
      </w:pPr>
      <w:r w:rsidRPr="007E1A44">
        <w:rPr>
          <w:bCs/>
        </w:rPr>
        <w:t>The aspect-based approach allows for a detailed analysis of sentiment across different themes or topics related to vaccination. By categorizing tweets based on these aspects, researchers can gain a deeper understanding of the underlying reasons behind public sentiment. For instance, sentiment may vary depending on whether tweets are discussing vaccine efficacy, safety concerns, government policies, or other related topics. This granular analysis enables policymakers to tailor interventions and communication strategies to address specific concerns and promote vaccine acceptance effectively.</w:t>
      </w:r>
    </w:p>
    <w:p w:rsidR="007E1A44" w:rsidRPr="007E1A44" w:rsidRDefault="007E1A44" w:rsidP="007E1A44">
      <w:pPr>
        <w:rPr>
          <w:bCs/>
        </w:rPr>
      </w:pPr>
      <w:r w:rsidRPr="007E1A44">
        <w:rPr>
          <w:b/>
          <w:bCs/>
        </w:rPr>
        <w:t>Characteristics of BERT Models Used in Sentiment Analysis</w:t>
      </w:r>
    </w:p>
    <w:p w:rsidR="007E1A44" w:rsidRPr="007E1A44" w:rsidRDefault="007E1A44" w:rsidP="007E1A44">
      <w:pPr>
        <w:rPr>
          <w:bCs/>
        </w:rPr>
      </w:pPr>
      <w:r w:rsidRPr="007E1A44">
        <w:rPr>
          <w:bCs/>
        </w:rPr>
        <w:t>BERT models are a family of transformer-based neural network architectures that have revolutionized natural language processing tasks. These models are characterized by their bidirectional processing capabilities, which allow them to capture contextual information from both preceding and subsequent words in a sentence. This bidirectional understanding of context enables BERT models to generate rich representations of text data, leading to superior performance in tasks such as sentiment analysis.</w:t>
      </w:r>
    </w:p>
    <w:p w:rsidR="007E1A44" w:rsidRPr="007E1A44" w:rsidRDefault="007E1A44" w:rsidP="007E1A44">
      <w:pPr>
        <w:rPr>
          <w:bCs/>
        </w:rPr>
      </w:pPr>
      <w:r w:rsidRPr="007E1A44">
        <w:rPr>
          <w:bCs/>
        </w:rPr>
        <w:t xml:space="preserve">The study leverages multiple BERT models, each tailored to the specific language and domain of the tweets. </w:t>
      </w:r>
      <w:proofErr w:type="spellStart"/>
      <w:r w:rsidRPr="007E1A44">
        <w:rPr>
          <w:bCs/>
        </w:rPr>
        <w:t>mBERT</w:t>
      </w:r>
      <w:proofErr w:type="spellEnd"/>
      <w:r w:rsidRPr="007E1A44">
        <w:rPr>
          <w:bCs/>
        </w:rPr>
        <w:t xml:space="preserve"> is a multilingual BERT model trained on a diverse range of languages, making it suitable for analyzing tweets in English and other languages. </w:t>
      </w:r>
      <w:proofErr w:type="spellStart"/>
      <w:r w:rsidRPr="007E1A44">
        <w:rPr>
          <w:bCs/>
        </w:rPr>
        <w:t>BioBERT</w:t>
      </w:r>
      <w:proofErr w:type="spellEnd"/>
      <w:r w:rsidRPr="007E1A44">
        <w:rPr>
          <w:bCs/>
        </w:rPr>
        <w:t xml:space="preserve"> and </w:t>
      </w:r>
      <w:proofErr w:type="spellStart"/>
      <w:r w:rsidRPr="007E1A44">
        <w:rPr>
          <w:bCs/>
        </w:rPr>
        <w:t>ClinicalBERT</w:t>
      </w:r>
      <w:proofErr w:type="spellEnd"/>
      <w:r w:rsidRPr="007E1A44">
        <w:rPr>
          <w:bCs/>
        </w:rPr>
        <w:t xml:space="preserve"> are specialized variants of BERT trained on biomedical and clinical text, respectively. These models are optimized for understanding domain-specific terminology and concepts related to healthcare and medicine, making them ideal for analyzing tweets discussing vaccination and public health.</w:t>
      </w:r>
    </w:p>
    <w:p w:rsidR="007E1A44" w:rsidRPr="007E1A44" w:rsidRDefault="007E1A44" w:rsidP="007E1A44">
      <w:pPr>
        <w:rPr>
          <w:bCs/>
        </w:rPr>
      </w:pPr>
      <w:r w:rsidRPr="007E1A44">
        <w:rPr>
          <w:bCs/>
        </w:rPr>
        <w:t xml:space="preserve">Additionally, the study employs </w:t>
      </w:r>
      <w:proofErr w:type="spellStart"/>
      <w:r w:rsidRPr="007E1A44">
        <w:rPr>
          <w:bCs/>
        </w:rPr>
        <w:t>BERTurk</w:t>
      </w:r>
      <w:proofErr w:type="spellEnd"/>
      <w:r w:rsidRPr="007E1A44">
        <w:rPr>
          <w:bCs/>
        </w:rPr>
        <w:t>, a BERT model specifically trained on Turkish text. This model is designed to capture the nuances of the Turkish language, including grammar, syntax, and semantics, ensuring accurate sentiment analysis of Turkish-language tweets related to vaccination. By utilizing domain-specific BERT models, the study enhances the accuracy and effectiveness of sentiment analysis, enabling researchers to extract meaningful insights from the Twitter data.</w:t>
      </w:r>
    </w:p>
    <w:p w:rsidR="007E1A44" w:rsidRPr="007E1A44" w:rsidRDefault="007E1A44" w:rsidP="007E1A44">
      <w:pPr>
        <w:rPr>
          <w:b/>
          <w:bCs/>
        </w:rPr>
      </w:pPr>
      <w:r w:rsidRPr="007E1A44">
        <w:rPr>
          <w:b/>
          <w:bCs/>
        </w:rPr>
        <w:lastRenderedPageBreak/>
        <w:t>Discussion</w:t>
      </w:r>
    </w:p>
    <w:p w:rsidR="007E1A44" w:rsidRPr="007E1A44" w:rsidRDefault="007E1A44" w:rsidP="007E1A44">
      <w:pPr>
        <w:rPr>
          <w:bCs/>
        </w:rPr>
      </w:pPr>
      <w:r w:rsidRPr="007E1A44">
        <w:rPr>
          <w:bCs/>
        </w:rPr>
        <w:t>The comprehensive approach to sentiment analysis outlined in the study offers valuable insights into public attitudes and perceptions towards vaccination during the COVID-19 pandemic. By combining aspect-based analysis with state-of-the-art deep learning techniques, the research provides a nuanced understanding of sentiment across different countries and aspects of vaccination. The identification of key themes or topics influencing public sentiment enables policymakers to develop targeted interventions and communication strategies to address specific concerns and promote vaccine acceptance.</w:t>
      </w:r>
    </w:p>
    <w:p w:rsidR="007E1A44" w:rsidRPr="007E1A44" w:rsidRDefault="007E1A44" w:rsidP="007E1A44">
      <w:pPr>
        <w:rPr>
          <w:bCs/>
        </w:rPr>
      </w:pPr>
      <w:r w:rsidRPr="007E1A44">
        <w:rPr>
          <w:bCs/>
        </w:rPr>
        <w:t xml:space="preserve">One of the key strengths of the study lies in its utilization of multiple BERT models tailored to the language and domain of the tweets. By leveraging domain-specific models such as </w:t>
      </w:r>
      <w:proofErr w:type="spellStart"/>
      <w:r w:rsidRPr="007E1A44">
        <w:rPr>
          <w:bCs/>
        </w:rPr>
        <w:t>BioBERT</w:t>
      </w:r>
      <w:proofErr w:type="spellEnd"/>
      <w:r w:rsidRPr="007E1A44">
        <w:rPr>
          <w:bCs/>
        </w:rPr>
        <w:t xml:space="preserve">, </w:t>
      </w:r>
      <w:proofErr w:type="spellStart"/>
      <w:r w:rsidRPr="007E1A44">
        <w:rPr>
          <w:bCs/>
        </w:rPr>
        <w:t>ClinicalBERT</w:t>
      </w:r>
      <w:proofErr w:type="spellEnd"/>
      <w:r w:rsidRPr="007E1A44">
        <w:rPr>
          <w:bCs/>
        </w:rPr>
        <w:t xml:space="preserve">, and </w:t>
      </w:r>
      <w:proofErr w:type="spellStart"/>
      <w:r w:rsidRPr="007E1A44">
        <w:rPr>
          <w:bCs/>
        </w:rPr>
        <w:t>BERTurk</w:t>
      </w:r>
      <w:proofErr w:type="spellEnd"/>
      <w:r w:rsidRPr="007E1A44">
        <w:rPr>
          <w:bCs/>
        </w:rPr>
        <w:t xml:space="preserve">, the study ensures accurate sentiment analysis that </w:t>
      </w:r>
      <w:proofErr w:type="gramStart"/>
      <w:r w:rsidRPr="007E1A44">
        <w:rPr>
          <w:bCs/>
        </w:rPr>
        <w:t>takes into account</w:t>
      </w:r>
      <w:proofErr w:type="gramEnd"/>
      <w:r w:rsidRPr="007E1A44">
        <w:rPr>
          <w:bCs/>
        </w:rPr>
        <w:t xml:space="preserve"> the unique characteristics of healthcare-related text and the nuances of different languages. This approach enhances the reliability and generalizability of the study's findings, enabling policymakers to make informed decisions based on robust evidence.</w:t>
      </w:r>
    </w:p>
    <w:p w:rsidR="007E1A44" w:rsidRPr="007E1A44" w:rsidRDefault="007E1A44" w:rsidP="007E1A44">
      <w:pPr>
        <w:rPr>
          <w:bCs/>
        </w:rPr>
      </w:pPr>
      <w:r w:rsidRPr="007E1A44">
        <w:rPr>
          <w:bCs/>
        </w:rPr>
        <w:t>Furthermore, the aspect-based analysis provides a granular understanding of public sentiment towards vaccination, allowing researchers to identify subtle variations in sentiment across different themes or topics. By categorizing tweets based on these aspects, policymakers can prioritize areas of concern and tailor their communication efforts accordingly. For example, if safety concerns emerge as a prevalent theme, policymakers can focus on addressing misconceptions about vaccine safety and providing evidence-based information to reassure the public.</w:t>
      </w:r>
    </w:p>
    <w:p w:rsidR="00FC0C28" w:rsidRDefault="00FC0C28"/>
    <w:p w:rsidR="007E1A44" w:rsidRPr="007E1A44" w:rsidRDefault="007E1A44" w:rsidP="007E1A44">
      <w:r w:rsidRPr="007E1A44">
        <w:rPr>
          <w:b/>
          <w:bCs/>
        </w:rPr>
        <w:t>Conclusion</w:t>
      </w:r>
    </w:p>
    <w:p w:rsidR="007E1A44" w:rsidRPr="007E1A44" w:rsidRDefault="007E1A44" w:rsidP="007E1A44">
      <w:r w:rsidRPr="007E1A44">
        <w:t>Aspect-based sentiment analysis on Twitter data provides valuable insights into public attitudes towards vaccination and vaccine types during the COVID-19 pandemic. By leveraging social media data and deep learning techniques, the study contributes to a better understanding of societal perceptions and informs vaccination policy development. Moving forward, the integration of sentiment analysis into public health strategies can enhance communication efforts and promote vaccine acceptance, ultimately contributing to the global fight against COVID-19.</w:t>
      </w:r>
    </w:p>
    <w:p w:rsidR="007E1A44" w:rsidRDefault="007E1A44"/>
    <w:sectPr w:rsidR="007E1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A44"/>
    <w:rsid w:val="007E1A44"/>
    <w:rsid w:val="00FC0C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7B8F4"/>
  <w15:chartTrackingRefBased/>
  <w15:docId w15:val="{69616825-E4D3-481B-BE66-5C027C6B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78363">
      <w:bodyDiv w:val="1"/>
      <w:marLeft w:val="0"/>
      <w:marRight w:val="0"/>
      <w:marTop w:val="0"/>
      <w:marBottom w:val="0"/>
      <w:divBdr>
        <w:top w:val="none" w:sz="0" w:space="0" w:color="auto"/>
        <w:left w:val="none" w:sz="0" w:space="0" w:color="auto"/>
        <w:bottom w:val="none" w:sz="0" w:space="0" w:color="auto"/>
        <w:right w:val="none" w:sz="0" w:space="0" w:color="auto"/>
      </w:divBdr>
    </w:div>
    <w:div w:id="602805044">
      <w:bodyDiv w:val="1"/>
      <w:marLeft w:val="0"/>
      <w:marRight w:val="0"/>
      <w:marTop w:val="0"/>
      <w:marBottom w:val="0"/>
      <w:divBdr>
        <w:top w:val="none" w:sz="0" w:space="0" w:color="auto"/>
        <w:left w:val="none" w:sz="0" w:space="0" w:color="auto"/>
        <w:bottom w:val="none" w:sz="0" w:space="0" w:color="auto"/>
        <w:right w:val="none" w:sz="0" w:space="0" w:color="auto"/>
      </w:divBdr>
    </w:div>
    <w:div w:id="611323709">
      <w:bodyDiv w:val="1"/>
      <w:marLeft w:val="0"/>
      <w:marRight w:val="0"/>
      <w:marTop w:val="0"/>
      <w:marBottom w:val="0"/>
      <w:divBdr>
        <w:top w:val="none" w:sz="0" w:space="0" w:color="auto"/>
        <w:left w:val="none" w:sz="0" w:space="0" w:color="auto"/>
        <w:bottom w:val="none" w:sz="0" w:space="0" w:color="auto"/>
        <w:right w:val="none" w:sz="0" w:space="0" w:color="auto"/>
      </w:divBdr>
    </w:div>
    <w:div w:id="718167790">
      <w:bodyDiv w:val="1"/>
      <w:marLeft w:val="0"/>
      <w:marRight w:val="0"/>
      <w:marTop w:val="0"/>
      <w:marBottom w:val="0"/>
      <w:divBdr>
        <w:top w:val="none" w:sz="0" w:space="0" w:color="auto"/>
        <w:left w:val="none" w:sz="0" w:space="0" w:color="auto"/>
        <w:bottom w:val="none" w:sz="0" w:space="0" w:color="auto"/>
        <w:right w:val="none" w:sz="0" w:space="0" w:color="auto"/>
      </w:divBdr>
    </w:div>
    <w:div w:id="1861046942">
      <w:bodyDiv w:val="1"/>
      <w:marLeft w:val="0"/>
      <w:marRight w:val="0"/>
      <w:marTop w:val="0"/>
      <w:marBottom w:val="0"/>
      <w:divBdr>
        <w:top w:val="none" w:sz="0" w:space="0" w:color="auto"/>
        <w:left w:val="none" w:sz="0" w:space="0" w:color="auto"/>
        <w:bottom w:val="none" w:sz="0" w:space="0" w:color="auto"/>
        <w:right w:val="none" w:sz="0" w:space="0" w:color="auto"/>
      </w:divBdr>
    </w:div>
    <w:div w:id="2145540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1423</Words>
  <Characters>8116</Characters>
  <Application>Microsoft Office Word</Application>
  <DocSecurity>0</DocSecurity>
  <Lines>67</Lines>
  <Paragraphs>19</Paragraphs>
  <ScaleCrop>false</ScaleCrop>
  <Company/>
  <LinksUpToDate>false</LinksUpToDate>
  <CharactersWithSpaces>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Ahad</dc:creator>
  <cp:keywords/>
  <dc:description/>
  <cp:lastModifiedBy>Abdul Ahad</cp:lastModifiedBy>
  <cp:revision>1</cp:revision>
  <dcterms:created xsi:type="dcterms:W3CDTF">2024-05-13T07:40:00Z</dcterms:created>
  <dcterms:modified xsi:type="dcterms:W3CDTF">2024-05-13T07:43:00Z</dcterms:modified>
</cp:coreProperties>
</file>