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2BDA" w:rsidRPr="00582BDA" w:rsidRDefault="00582BDA" w:rsidP="00582BDA">
      <w:pPr>
        <w:rPr>
          <w:b/>
          <w:bCs/>
        </w:rPr>
      </w:pPr>
      <w:r w:rsidRPr="00582BDA">
        <w:rPr>
          <w:b/>
          <w:bCs/>
        </w:rPr>
        <w:t>How to Foster Knowledge and Urge for Security Audits Among Readers</w:t>
      </w:r>
    </w:p>
    <w:p w:rsidR="00582BDA" w:rsidRPr="00582BDA" w:rsidRDefault="00582BDA" w:rsidP="00582BDA">
      <w:r w:rsidRPr="00582BDA">
        <w:t>The critical importance of security audits in today’s digital age cannot be overstated. However, fostering an understanding and a sense of urgency about security audits among readers requires a strategic approach. This involves not only disseminating information but also engaging readers in a way that they become proponents and supporters of security audits within their organizations. Here are several strategies to achieve this goal.</w:t>
      </w:r>
    </w:p>
    <w:p w:rsidR="00582BDA" w:rsidRPr="00582BDA" w:rsidRDefault="00582BDA" w:rsidP="00582BDA">
      <w:pPr>
        <w:rPr>
          <w:b/>
          <w:bCs/>
        </w:rPr>
      </w:pPr>
      <w:r w:rsidRPr="00582BDA">
        <w:rPr>
          <w:b/>
          <w:bCs/>
        </w:rPr>
        <w:t>1. Education on Cyber Threats and Consequences</w:t>
      </w:r>
    </w:p>
    <w:p w:rsidR="00582BDA" w:rsidRPr="00582BDA" w:rsidRDefault="00582BDA" w:rsidP="00582BDA">
      <w:r w:rsidRPr="00582BDA">
        <w:t>To foster a sense of urgency, it is essential to educate readers about the various types of cyber threats and the potential consequences of a security breach. Real-life examples and case studies can be particularly effective. Highlight incidents where organizations suffered significant financial losses, reputational damage, or legal repercussions due to inadequate security measures. By illustrating the severe impact of cyber threats, readers can better understand the importance of proactive security measures.</w:t>
      </w:r>
    </w:p>
    <w:p w:rsidR="00582BDA" w:rsidRPr="00582BDA" w:rsidRDefault="00582BDA" w:rsidP="00582BDA">
      <w:pPr>
        <w:rPr>
          <w:b/>
          <w:bCs/>
        </w:rPr>
      </w:pPr>
      <w:r w:rsidRPr="00582BDA">
        <w:rPr>
          <w:b/>
          <w:bCs/>
        </w:rPr>
        <w:t>2. Highlighting the Benefits of Security Audits</w:t>
      </w:r>
    </w:p>
    <w:p w:rsidR="00582BDA" w:rsidRPr="00582BDA" w:rsidRDefault="00582BDA" w:rsidP="00582BDA">
      <w:r w:rsidRPr="00582BDA">
        <w:t>Readers need to be aware of the tangible benefits that security audits offer. This includes:</w:t>
      </w:r>
    </w:p>
    <w:p w:rsidR="00582BDA" w:rsidRPr="00582BDA" w:rsidRDefault="00582BDA" w:rsidP="00582BDA">
      <w:pPr>
        <w:numPr>
          <w:ilvl w:val="0"/>
          <w:numId w:val="1"/>
        </w:numPr>
      </w:pPr>
      <w:r w:rsidRPr="00582BDA">
        <w:rPr>
          <w:b/>
          <w:bCs/>
        </w:rPr>
        <w:t>Risk Identification and Mitigation:</w:t>
      </w:r>
      <w:r w:rsidRPr="00582BDA">
        <w:t xml:space="preserve"> Explain how audits help identify vulnerabilities and provide actionable recommendations to mitigate these risks.</w:t>
      </w:r>
    </w:p>
    <w:p w:rsidR="00582BDA" w:rsidRPr="00582BDA" w:rsidRDefault="00582BDA" w:rsidP="00582BDA">
      <w:pPr>
        <w:numPr>
          <w:ilvl w:val="0"/>
          <w:numId w:val="1"/>
        </w:numPr>
      </w:pPr>
      <w:r w:rsidRPr="00582BDA">
        <w:rPr>
          <w:b/>
          <w:bCs/>
        </w:rPr>
        <w:t>Regulatory Compliance:</w:t>
      </w:r>
      <w:r w:rsidRPr="00582BDA">
        <w:t xml:space="preserve"> Emphasize how security audits assist in meeting regulatory requirements and avoiding fines.</w:t>
      </w:r>
    </w:p>
    <w:p w:rsidR="00582BDA" w:rsidRPr="00582BDA" w:rsidRDefault="00582BDA" w:rsidP="00582BDA">
      <w:pPr>
        <w:numPr>
          <w:ilvl w:val="0"/>
          <w:numId w:val="1"/>
        </w:numPr>
      </w:pPr>
      <w:r w:rsidRPr="00582BDA">
        <w:rPr>
          <w:b/>
          <w:bCs/>
        </w:rPr>
        <w:t>Data Protection:</w:t>
      </w:r>
      <w:r w:rsidRPr="00582BDA">
        <w:t xml:space="preserve"> Discuss how audits safeguard sensitive data, preventing breaches and maintaining customer trust.</w:t>
      </w:r>
    </w:p>
    <w:p w:rsidR="00582BDA" w:rsidRPr="00582BDA" w:rsidRDefault="00582BDA" w:rsidP="00582BDA">
      <w:pPr>
        <w:numPr>
          <w:ilvl w:val="0"/>
          <w:numId w:val="1"/>
        </w:numPr>
      </w:pPr>
      <w:r w:rsidRPr="00582BDA">
        <w:rPr>
          <w:b/>
          <w:bCs/>
        </w:rPr>
        <w:t>Cost Savings:</w:t>
      </w:r>
      <w:r w:rsidRPr="00582BDA">
        <w:t xml:space="preserve"> Highlight how preventing security incidents through regular audits can lead to substantial cost savings in the long run.</w:t>
      </w:r>
    </w:p>
    <w:p w:rsidR="00582BDA" w:rsidRPr="00582BDA" w:rsidRDefault="00582BDA" w:rsidP="00582BDA">
      <w:pPr>
        <w:rPr>
          <w:b/>
          <w:bCs/>
        </w:rPr>
      </w:pPr>
      <w:r w:rsidRPr="00582BDA">
        <w:rPr>
          <w:b/>
          <w:bCs/>
        </w:rPr>
        <w:t>3. Utilizing Engaging Content Formats</w:t>
      </w:r>
    </w:p>
    <w:p w:rsidR="00582BDA" w:rsidRPr="00582BDA" w:rsidRDefault="00582BDA" w:rsidP="00582BDA">
      <w:r w:rsidRPr="00582BDA">
        <w:t>Different content formats can appeal to various learning preferences, making the information more accessible and engaging. Consider using:</w:t>
      </w:r>
    </w:p>
    <w:p w:rsidR="00582BDA" w:rsidRPr="00582BDA" w:rsidRDefault="00582BDA" w:rsidP="00582BDA">
      <w:pPr>
        <w:numPr>
          <w:ilvl w:val="0"/>
          <w:numId w:val="2"/>
        </w:numPr>
      </w:pPr>
      <w:r w:rsidRPr="00582BDA">
        <w:rPr>
          <w:b/>
          <w:bCs/>
        </w:rPr>
        <w:t>Infographics:</w:t>
      </w:r>
      <w:r w:rsidRPr="00582BDA">
        <w:t xml:space="preserve"> Visual representations of data and benefits can make complex information more digestible.</w:t>
      </w:r>
    </w:p>
    <w:p w:rsidR="00582BDA" w:rsidRPr="00582BDA" w:rsidRDefault="00582BDA" w:rsidP="00582BDA">
      <w:pPr>
        <w:numPr>
          <w:ilvl w:val="0"/>
          <w:numId w:val="2"/>
        </w:numPr>
      </w:pPr>
      <w:r w:rsidRPr="00582BDA">
        <w:rPr>
          <w:b/>
          <w:bCs/>
        </w:rPr>
        <w:t>Webinars and Podcasts:</w:t>
      </w:r>
      <w:r w:rsidRPr="00582BDA">
        <w:t xml:space="preserve"> Interactive sessions with cybersecurity experts can provide deeper insights and answer questions in real-time.</w:t>
      </w:r>
    </w:p>
    <w:p w:rsidR="00582BDA" w:rsidRPr="00582BDA" w:rsidRDefault="00582BDA" w:rsidP="00582BDA">
      <w:pPr>
        <w:numPr>
          <w:ilvl w:val="0"/>
          <w:numId w:val="2"/>
        </w:numPr>
      </w:pPr>
      <w:r w:rsidRPr="00582BDA">
        <w:rPr>
          <w:b/>
          <w:bCs/>
        </w:rPr>
        <w:t>Videos and Tutorials:</w:t>
      </w:r>
      <w:r w:rsidRPr="00582BDA">
        <w:t xml:space="preserve"> Short, engaging videos can explain the importance and process of security audits in a compelling way.</w:t>
      </w:r>
    </w:p>
    <w:p w:rsidR="00582BDA" w:rsidRPr="00582BDA" w:rsidRDefault="00582BDA" w:rsidP="00582BDA">
      <w:pPr>
        <w:rPr>
          <w:b/>
          <w:bCs/>
        </w:rPr>
      </w:pPr>
      <w:r w:rsidRPr="00582BDA">
        <w:rPr>
          <w:b/>
          <w:bCs/>
        </w:rPr>
        <w:t>4. Providing Practical Guides and Resources</w:t>
      </w:r>
    </w:p>
    <w:p w:rsidR="00582BDA" w:rsidRPr="00582BDA" w:rsidRDefault="00582BDA" w:rsidP="00582BDA">
      <w:r w:rsidRPr="00582BDA">
        <w:t>Offering practical resources can empower readers to advocate for security audits within their organizations. This could include:</w:t>
      </w:r>
    </w:p>
    <w:p w:rsidR="00582BDA" w:rsidRPr="00582BDA" w:rsidRDefault="00582BDA" w:rsidP="00582BDA">
      <w:pPr>
        <w:numPr>
          <w:ilvl w:val="0"/>
          <w:numId w:val="3"/>
        </w:numPr>
      </w:pPr>
      <w:r w:rsidRPr="00582BDA">
        <w:rPr>
          <w:b/>
          <w:bCs/>
        </w:rPr>
        <w:lastRenderedPageBreak/>
        <w:t>Step-by-Step Guides:</w:t>
      </w:r>
      <w:r w:rsidRPr="00582BDA">
        <w:t xml:space="preserve"> Detailed instructions on how to conduct a security audit or prepare for one.</w:t>
      </w:r>
    </w:p>
    <w:p w:rsidR="00582BDA" w:rsidRPr="00582BDA" w:rsidRDefault="00582BDA" w:rsidP="00582BDA">
      <w:pPr>
        <w:numPr>
          <w:ilvl w:val="0"/>
          <w:numId w:val="3"/>
        </w:numPr>
      </w:pPr>
      <w:r w:rsidRPr="00582BDA">
        <w:rPr>
          <w:b/>
          <w:bCs/>
        </w:rPr>
        <w:t>Checklists:</w:t>
      </w:r>
      <w:r w:rsidRPr="00582BDA">
        <w:t xml:space="preserve"> Simple, actionable checklists for evaluating current security measures.</w:t>
      </w:r>
    </w:p>
    <w:p w:rsidR="00582BDA" w:rsidRPr="00582BDA" w:rsidRDefault="00582BDA" w:rsidP="00582BDA">
      <w:pPr>
        <w:numPr>
          <w:ilvl w:val="0"/>
          <w:numId w:val="3"/>
        </w:numPr>
      </w:pPr>
      <w:r w:rsidRPr="00582BDA">
        <w:rPr>
          <w:b/>
          <w:bCs/>
        </w:rPr>
        <w:t>Templates:</w:t>
      </w:r>
      <w:r w:rsidRPr="00582BDA">
        <w:t xml:space="preserve"> Pre-made templates for reporting audit findings and recommendations.</w:t>
      </w:r>
    </w:p>
    <w:p w:rsidR="00582BDA" w:rsidRPr="00582BDA" w:rsidRDefault="00582BDA" w:rsidP="00582BDA">
      <w:pPr>
        <w:rPr>
          <w:b/>
          <w:bCs/>
        </w:rPr>
      </w:pPr>
      <w:r w:rsidRPr="00582BDA">
        <w:rPr>
          <w:b/>
          <w:bCs/>
        </w:rPr>
        <w:t>5. Leveraging Influencer and Expert Testimonials</w:t>
      </w:r>
    </w:p>
    <w:p w:rsidR="00582BDA" w:rsidRPr="00582BDA" w:rsidRDefault="00582BDA" w:rsidP="00582BDA">
      <w:r w:rsidRPr="00582BDA">
        <w:t>Testimonials from respected industry leaders and cybersecurity experts can significantly influence readers' perceptions. When these influencers endorse security audits and share their positive experiences, it lends credibility to the importance of such practices. Including quotes, interviews, and case studies from these experts can be highly persuasive.</w:t>
      </w:r>
    </w:p>
    <w:p w:rsidR="00582BDA" w:rsidRPr="00582BDA" w:rsidRDefault="00582BDA" w:rsidP="00582BDA">
      <w:pPr>
        <w:rPr>
          <w:b/>
          <w:bCs/>
        </w:rPr>
      </w:pPr>
      <w:r w:rsidRPr="00582BDA">
        <w:rPr>
          <w:b/>
          <w:bCs/>
        </w:rPr>
        <w:t>6. Creating a Sense of Responsibility and Ownership</w:t>
      </w:r>
    </w:p>
    <w:p w:rsidR="00582BDA" w:rsidRPr="00582BDA" w:rsidRDefault="00582BDA" w:rsidP="00582BDA">
      <w:r w:rsidRPr="00582BDA">
        <w:t>Readers are more likely to support security audits if they feel a personal sense of responsibility towards cybersecurity. This can be achieved by:</w:t>
      </w:r>
    </w:p>
    <w:p w:rsidR="00582BDA" w:rsidRPr="00582BDA" w:rsidRDefault="00582BDA" w:rsidP="00582BDA">
      <w:pPr>
        <w:numPr>
          <w:ilvl w:val="0"/>
          <w:numId w:val="4"/>
        </w:numPr>
      </w:pPr>
      <w:r w:rsidRPr="00582BDA">
        <w:rPr>
          <w:b/>
          <w:bCs/>
        </w:rPr>
        <w:t>Emphasizing the Role of Individuals:</w:t>
      </w:r>
      <w:r w:rsidRPr="00582BDA">
        <w:t xml:space="preserve"> Highlighting how every employee plays a part in maintaining organizational security.</w:t>
      </w:r>
    </w:p>
    <w:p w:rsidR="00582BDA" w:rsidRPr="00582BDA" w:rsidRDefault="00582BDA" w:rsidP="00582BDA">
      <w:pPr>
        <w:numPr>
          <w:ilvl w:val="0"/>
          <w:numId w:val="4"/>
        </w:numPr>
      </w:pPr>
      <w:r w:rsidRPr="00582BDA">
        <w:rPr>
          <w:b/>
          <w:bCs/>
        </w:rPr>
        <w:t>Promoting a Culture of Security:</w:t>
      </w:r>
      <w:r w:rsidRPr="00582BDA">
        <w:t xml:space="preserve"> Encouraging organizations to foster a culture where security is a shared responsibility and part of the everyday workflow.</w:t>
      </w:r>
    </w:p>
    <w:p w:rsidR="00582BDA" w:rsidRPr="00582BDA" w:rsidRDefault="00582BDA" w:rsidP="00582BDA">
      <w:pPr>
        <w:rPr>
          <w:b/>
          <w:bCs/>
        </w:rPr>
      </w:pPr>
      <w:r w:rsidRPr="00582BDA">
        <w:rPr>
          <w:b/>
          <w:bCs/>
        </w:rPr>
        <w:t>7. Addressing Common Misconceptions</w:t>
      </w:r>
    </w:p>
    <w:p w:rsidR="00582BDA" w:rsidRPr="00582BDA" w:rsidRDefault="00582BDA" w:rsidP="00582BDA">
      <w:r w:rsidRPr="00582BDA">
        <w:t>There are several misconceptions about security audits that can create resistance. Addressing these head-on can help:</w:t>
      </w:r>
    </w:p>
    <w:p w:rsidR="00582BDA" w:rsidRPr="00582BDA" w:rsidRDefault="00582BDA" w:rsidP="00582BDA">
      <w:pPr>
        <w:numPr>
          <w:ilvl w:val="0"/>
          <w:numId w:val="5"/>
        </w:numPr>
      </w:pPr>
      <w:r w:rsidRPr="00582BDA">
        <w:rPr>
          <w:b/>
          <w:bCs/>
        </w:rPr>
        <w:t>Cost Concerns:</w:t>
      </w:r>
      <w:r w:rsidRPr="00582BDA">
        <w:t xml:space="preserve"> Clarify that while security audits are an investment, they prevent far greater costs associated with data breaches.</w:t>
      </w:r>
    </w:p>
    <w:p w:rsidR="00582BDA" w:rsidRPr="00582BDA" w:rsidRDefault="00582BDA" w:rsidP="00582BDA">
      <w:pPr>
        <w:numPr>
          <w:ilvl w:val="0"/>
          <w:numId w:val="5"/>
        </w:numPr>
      </w:pPr>
      <w:r w:rsidRPr="00582BDA">
        <w:rPr>
          <w:b/>
          <w:bCs/>
        </w:rPr>
        <w:t>Complexity and Disruption:</w:t>
      </w:r>
      <w:r w:rsidRPr="00582BDA">
        <w:t xml:space="preserve"> Explain that audits, while thorough, can be conducted in a way that minimizes disruption to regular operations.</w:t>
      </w:r>
    </w:p>
    <w:p w:rsidR="00582BDA" w:rsidRPr="00582BDA" w:rsidRDefault="00582BDA" w:rsidP="00582BDA">
      <w:pPr>
        <w:numPr>
          <w:ilvl w:val="0"/>
          <w:numId w:val="5"/>
        </w:numPr>
      </w:pPr>
      <w:r w:rsidRPr="00582BDA">
        <w:rPr>
          <w:b/>
          <w:bCs/>
        </w:rPr>
        <w:t>False Sense of Security:</w:t>
      </w:r>
      <w:r w:rsidRPr="00582BDA">
        <w:t xml:space="preserve"> Stress that security audits are not a one-time fix but part of an ongoing security strategy.</w:t>
      </w:r>
    </w:p>
    <w:p w:rsidR="00582BDA" w:rsidRPr="00582BDA" w:rsidRDefault="00582BDA" w:rsidP="00582BDA">
      <w:pPr>
        <w:rPr>
          <w:b/>
          <w:bCs/>
        </w:rPr>
      </w:pPr>
      <w:r w:rsidRPr="00582BDA">
        <w:rPr>
          <w:b/>
          <w:bCs/>
        </w:rPr>
        <w:t>8. Encouraging Proactive Security Measures</w:t>
      </w:r>
    </w:p>
    <w:p w:rsidR="00582BDA" w:rsidRPr="00582BDA" w:rsidRDefault="00582BDA" w:rsidP="00582BDA">
      <w:r w:rsidRPr="00582BDA">
        <w:t>Encourage readers to view security audits as part of a broader, proactive approach to cybersecurity. This can include:</w:t>
      </w:r>
    </w:p>
    <w:p w:rsidR="00582BDA" w:rsidRPr="00582BDA" w:rsidRDefault="00582BDA" w:rsidP="00582BDA">
      <w:pPr>
        <w:numPr>
          <w:ilvl w:val="0"/>
          <w:numId w:val="6"/>
        </w:numPr>
      </w:pPr>
      <w:r w:rsidRPr="00582BDA">
        <w:rPr>
          <w:b/>
          <w:bCs/>
        </w:rPr>
        <w:t>Regular Training:</w:t>
      </w:r>
      <w:r w:rsidRPr="00582BDA">
        <w:t xml:space="preserve"> Emphasizing the importance of continuous employee education on cybersecurity best practices.</w:t>
      </w:r>
    </w:p>
    <w:p w:rsidR="00582BDA" w:rsidRPr="00582BDA" w:rsidRDefault="00582BDA" w:rsidP="00582BDA">
      <w:pPr>
        <w:numPr>
          <w:ilvl w:val="0"/>
          <w:numId w:val="6"/>
        </w:numPr>
      </w:pPr>
      <w:r w:rsidRPr="00582BDA">
        <w:rPr>
          <w:b/>
          <w:bCs/>
        </w:rPr>
        <w:t>Ongoing Monitoring:</w:t>
      </w:r>
      <w:r w:rsidRPr="00582BDA">
        <w:t xml:space="preserve"> Highlighting the need for regular system monitoring and updates in addition to periodic audits.</w:t>
      </w:r>
    </w:p>
    <w:p w:rsidR="00582BDA" w:rsidRPr="00582BDA" w:rsidRDefault="00582BDA" w:rsidP="00582BDA">
      <w:pPr>
        <w:numPr>
          <w:ilvl w:val="0"/>
          <w:numId w:val="6"/>
        </w:numPr>
      </w:pPr>
      <w:r w:rsidRPr="00582BDA">
        <w:rPr>
          <w:b/>
          <w:bCs/>
        </w:rPr>
        <w:t>Incident Response Planning:</w:t>
      </w:r>
      <w:r w:rsidRPr="00582BDA">
        <w:t xml:space="preserve"> Reinforcing that audits help in refining and improving incident response plans, ensuring better preparedness for potential breaches.</w:t>
      </w:r>
    </w:p>
    <w:p w:rsidR="00582BDA" w:rsidRPr="00582BDA" w:rsidRDefault="00582BDA" w:rsidP="00582BDA">
      <w:pPr>
        <w:rPr>
          <w:b/>
          <w:bCs/>
        </w:rPr>
      </w:pPr>
      <w:r w:rsidRPr="00582BDA">
        <w:rPr>
          <w:b/>
          <w:bCs/>
        </w:rPr>
        <w:lastRenderedPageBreak/>
        <w:t>9. Providing Success Stories</w:t>
      </w:r>
    </w:p>
    <w:p w:rsidR="00582BDA" w:rsidRPr="00582BDA" w:rsidRDefault="00582BDA" w:rsidP="00582BDA">
      <w:r w:rsidRPr="00582BDA">
        <w:t>Sharing success stories where organizations effectively mitigated risks and improved their security posture through audits can be highly motivating. These stories can showcase practical benefits and the positive impact on business operations and reputation.</w:t>
      </w:r>
    </w:p>
    <w:p w:rsidR="00582BDA" w:rsidRPr="00582BDA" w:rsidRDefault="00582BDA" w:rsidP="00582BDA">
      <w:pPr>
        <w:rPr>
          <w:b/>
          <w:bCs/>
        </w:rPr>
      </w:pPr>
      <w:r w:rsidRPr="00582BDA">
        <w:rPr>
          <w:b/>
          <w:bCs/>
        </w:rPr>
        <w:t>Conclusion</w:t>
      </w:r>
    </w:p>
    <w:p w:rsidR="00582BDA" w:rsidRPr="00582BDA" w:rsidRDefault="00582BDA" w:rsidP="00582BDA">
      <w:r w:rsidRPr="00582BDA">
        <w:t>Fostering an understanding and sense of urgency about security audits among readers involves a multifaceted approach. By educating readers about cyber threats and the benefits of security audits, using engaging content formats, providing practical resources, leveraging expert testimonials, and creating a sense of responsibility, organizations can cultivate knowledgeable and proactive supporters of security audits. Addressing misconceptions and encouraging proactive security measures further solidifies the importance of regular security audits. Ultimately, well-informed readers are more likely to advocate for and support robust security practices, ensuring the resilience and integrity of their organizations in the face of evolving cyber threats.</w:t>
      </w:r>
    </w:p>
    <w:p w:rsidR="00AB7BE7" w:rsidRDefault="00AB7BE7">
      <w:bookmarkStart w:id="0" w:name="_GoBack"/>
      <w:bookmarkEnd w:id="0"/>
    </w:p>
    <w:sectPr w:rsidR="00AB7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5225E"/>
    <w:multiLevelType w:val="multilevel"/>
    <w:tmpl w:val="4396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84D24"/>
    <w:multiLevelType w:val="multilevel"/>
    <w:tmpl w:val="5186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6165E"/>
    <w:multiLevelType w:val="multilevel"/>
    <w:tmpl w:val="B5BA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E536B"/>
    <w:multiLevelType w:val="multilevel"/>
    <w:tmpl w:val="C7F6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0753A"/>
    <w:multiLevelType w:val="multilevel"/>
    <w:tmpl w:val="F1D6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E2441"/>
    <w:multiLevelType w:val="multilevel"/>
    <w:tmpl w:val="1F7E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BDA"/>
    <w:rsid w:val="00582BDA"/>
    <w:rsid w:val="00AB7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092C33-B0BB-44BB-B737-BDF5CB395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765450">
      <w:bodyDiv w:val="1"/>
      <w:marLeft w:val="0"/>
      <w:marRight w:val="0"/>
      <w:marTop w:val="0"/>
      <w:marBottom w:val="0"/>
      <w:divBdr>
        <w:top w:val="none" w:sz="0" w:space="0" w:color="auto"/>
        <w:left w:val="none" w:sz="0" w:space="0" w:color="auto"/>
        <w:bottom w:val="none" w:sz="0" w:space="0" w:color="auto"/>
        <w:right w:val="none" w:sz="0" w:space="0" w:color="auto"/>
      </w:divBdr>
    </w:div>
    <w:div w:id="1637560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854</Words>
  <Characters>4869</Characters>
  <Application>Microsoft Office Word</Application>
  <DocSecurity>0</DocSecurity>
  <Lines>40</Lines>
  <Paragraphs>11</Paragraphs>
  <ScaleCrop>false</ScaleCrop>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Ahad</dc:creator>
  <cp:keywords/>
  <dc:description/>
  <cp:lastModifiedBy>Abdul Ahad</cp:lastModifiedBy>
  <cp:revision>1</cp:revision>
  <dcterms:created xsi:type="dcterms:W3CDTF">2024-05-25T11:13:00Z</dcterms:created>
  <dcterms:modified xsi:type="dcterms:W3CDTF">2024-05-25T11:13:00Z</dcterms:modified>
</cp:coreProperties>
</file>