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BAD76" w14:textId="77777777" w:rsidR="00B45B82" w:rsidRPr="00B45B82" w:rsidRDefault="00B45B82" w:rsidP="00B45B82">
      <w:pPr>
        <w:rPr>
          <w:b/>
          <w:bCs/>
        </w:rPr>
      </w:pPr>
      <w:r w:rsidRPr="00B45B82">
        <w:rPr>
          <w:b/>
          <w:bCs/>
        </w:rPr>
        <w:t>Step 1: Preprocessing</w:t>
      </w:r>
    </w:p>
    <w:p w14:paraId="4C6A81ED" w14:textId="77777777" w:rsidR="00B45B82" w:rsidRPr="00B45B82" w:rsidRDefault="00B45B82" w:rsidP="00B45B82">
      <w:r w:rsidRPr="00B45B82">
        <w:t>The first step is to ensure all images are in the correct format and aligned.</w:t>
      </w:r>
    </w:p>
    <w:p w14:paraId="2D0736D1" w14:textId="77777777" w:rsidR="00B45B82" w:rsidRPr="00B45B82" w:rsidRDefault="00B45B82" w:rsidP="00B45B82">
      <w:pPr>
        <w:numPr>
          <w:ilvl w:val="0"/>
          <w:numId w:val="1"/>
        </w:numPr>
      </w:pPr>
      <w:r w:rsidRPr="00B45B82">
        <w:rPr>
          <w:b/>
          <w:bCs/>
        </w:rPr>
        <w:t>Image Alignment and Cropping</w:t>
      </w:r>
      <w:r w:rsidRPr="00B45B82">
        <w:t>: Ensure that all images, including the background image, are aligned. Misalignment can lead to false positives when comparing images pixel-wise.</w:t>
      </w:r>
    </w:p>
    <w:p w14:paraId="08CEC1FA" w14:textId="77777777" w:rsidR="00B45B82" w:rsidRPr="00B45B82" w:rsidRDefault="00B45B82" w:rsidP="00B45B82">
      <w:pPr>
        <w:numPr>
          <w:ilvl w:val="0"/>
          <w:numId w:val="1"/>
        </w:numPr>
      </w:pPr>
      <w:r w:rsidRPr="00B45B82">
        <w:rPr>
          <w:b/>
          <w:bCs/>
        </w:rPr>
        <w:t>Histogram Equalization/CLAHE</w:t>
      </w:r>
      <w:r w:rsidRPr="00B45B82">
        <w:t>:</w:t>
      </w:r>
    </w:p>
    <w:p w14:paraId="7EF44352" w14:textId="77777777" w:rsidR="00B45B82" w:rsidRPr="00B45B82" w:rsidRDefault="00B45B82" w:rsidP="00B45B82">
      <w:pPr>
        <w:numPr>
          <w:ilvl w:val="1"/>
          <w:numId w:val="1"/>
        </w:numPr>
      </w:pPr>
      <w:r w:rsidRPr="00B45B82">
        <w:t xml:space="preserve">Perform histogram equalization on each image to enhance </w:t>
      </w:r>
      <w:proofErr w:type="gramStart"/>
      <w:r w:rsidRPr="00B45B82">
        <w:t>contrast, or</w:t>
      </w:r>
      <w:proofErr w:type="gramEnd"/>
      <w:r w:rsidRPr="00B45B82">
        <w:t xml:space="preserve"> use Contrast Limited Adaptive Histogram Equalization (CLAHE) to normalize lighting conditions. This helps in making features of interest (people) more prominent.</w:t>
      </w:r>
    </w:p>
    <w:p w14:paraId="7BC7A722" w14:textId="77777777" w:rsidR="00B45B82" w:rsidRPr="00B45B82" w:rsidRDefault="00B45B82" w:rsidP="00B45B82">
      <w:pPr>
        <w:numPr>
          <w:ilvl w:val="0"/>
          <w:numId w:val="1"/>
        </w:numPr>
      </w:pPr>
      <w:r w:rsidRPr="00B45B82">
        <w:rPr>
          <w:b/>
          <w:bCs/>
        </w:rPr>
        <w:t>Normalization and Resizing</w:t>
      </w:r>
      <w:r w:rsidRPr="00B45B82">
        <w:t>:</w:t>
      </w:r>
    </w:p>
    <w:p w14:paraId="3563B76B" w14:textId="77777777" w:rsidR="00B45B82" w:rsidRPr="00B45B82" w:rsidRDefault="00B45B82" w:rsidP="00B45B82">
      <w:pPr>
        <w:numPr>
          <w:ilvl w:val="1"/>
          <w:numId w:val="1"/>
        </w:numPr>
      </w:pPr>
      <w:r w:rsidRPr="00B45B82">
        <w:t>Resize all images to have the same resolution if not already matching, to ensure consistent comparison.</w:t>
      </w:r>
    </w:p>
    <w:p w14:paraId="4D804548" w14:textId="77777777" w:rsidR="00B45B82" w:rsidRPr="00B45B82" w:rsidRDefault="00B45B82" w:rsidP="00B45B82">
      <w:pPr>
        <w:numPr>
          <w:ilvl w:val="1"/>
          <w:numId w:val="1"/>
        </w:numPr>
      </w:pPr>
      <w:r w:rsidRPr="00B45B82">
        <w:t>Normalize pixel values to bring them within a consistent range (e.g., 0 to 1) to standardize input values for subsequent calculations.</w:t>
      </w:r>
    </w:p>
    <w:p w14:paraId="4CEECAF3" w14:textId="77777777" w:rsidR="00B45B82" w:rsidRPr="00B45B82" w:rsidRDefault="00B45B82" w:rsidP="00B45B82">
      <w:pPr>
        <w:rPr>
          <w:b/>
          <w:bCs/>
        </w:rPr>
      </w:pPr>
      <w:r w:rsidRPr="00B45B82">
        <w:rPr>
          <w:b/>
          <w:bCs/>
        </w:rPr>
        <w:t>Step 2: Background Subtraction Using Image Averaging</w:t>
      </w:r>
    </w:p>
    <w:p w14:paraId="7FECA66A" w14:textId="77777777" w:rsidR="00B45B82" w:rsidRPr="00B45B82" w:rsidRDefault="00B45B82" w:rsidP="00B45B82">
      <w:pPr>
        <w:numPr>
          <w:ilvl w:val="0"/>
          <w:numId w:val="2"/>
        </w:numPr>
      </w:pPr>
      <w:r w:rsidRPr="00B45B82">
        <w:rPr>
          <w:b/>
          <w:bCs/>
        </w:rPr>
        <w:t>Image Averaging</w:t>
      </w:r>
      <w:r w:rsidRPr="00B45B82">
        <w:t>:</w:t>
      </w:r>
    </w:p>
    <w:p w14:paraId="34B91E0E" w14:textId="77777777" w:rsidR="00B45B82" w:rsidRPr="00B45B82" w:rsidRDefault="00B45B82" w:rsidP="00B45B82">
      <w:pPr>
        <w:numPr>
          <w:ilvl w:val="1"/>
          <w:numId w:val="2"/>
        </w:numPr>
      </w:pPr>
      <w:r w:rsidRPr="00B45B82">
        <w:t>Use the provided background image as a reference. Compute an average image from the background to smooth out any noise and minor lighting variations. This will serve as a clean background reference.</w:t>
      </w:r>
    </w:p>
    <w:p w14:paraId="3CC2C824" w14:textId="77777777" w:rsidR="00B45B82" w:rsidRPr="00B45B82" w:rsidRDefault="00B45B82" w:rsidP="00B45B82">
      <w:pPr>
        <w:numPr>
          <w:ilvl w:val="0"/>
          <w:numId w:val="2"/>
        </w:numPr>
      </w:pPr>
      <w:r w:rsidRPr="00B45B82">
        <w:rPr>
          <w:b/>
          <w:bCs/>
        </w:rPr>
        <w:t>Pixel-wise Comparison</w:t>
      </w:r>
      <w:r w:rsidRPr="00B45B82">
        <w:t>:</w:t>
      </w:r>
    </w:p>
    <w:p w14:paraId="1784EABE" w14:textId="77777777" w:rsidR="00B45B82" w:rsidRPr="00B45B82" w:rsidRDefault="00B45B82" w:rsidP="00B45B82">
      <w:pPr>
        <w:numPr>
          <w:ilvl w:val="1"/>
          <w:numId w:val="2"/>
        </w:numPr>
      </w:pPr>
      <w:r w:rsidRPr="00B45B82">
        <w:t>Subtract the background image from each of the images containing people to get a differential image. Use an appropriate threshold to differentiate between static and dynamic (moving/person) areas.</w:t>
      </w:r>
    </w:p>
    <w:p w14:paraId="612E3072" w14:textId="77777777" w:rsidR="00B45B82" w:rsidRPr="00B45B82" w:rsidRDefault="00B45B82" w:rsidP="00B45B82">
      <w:pPr>
        <w:numPr>
          <w:ilvl w:val="1"/>
          <w:numId w:val="2"/>
        </w:numPr>
      </w:pPr>
      <w:r w:rsidRPr="00B45B82">
        <w:t>Thresholding could help in eliminating the subtle differences and only keeping prominent foreground (people) features. Any significant difference in the pixel values can be considered a possible detection of a person.</w:t>
      </w:r>
    </w:p>
    <w:p w14:paraId="440572CF" w14:textId="77777777" w:rsidR="00B45B82" w:rsidRPr="00B45B82" w:rsidRDefault="00B45B82" w:rsidP="00B45B82">
      <w:pPr>
        <w:rPr>
          <w:b/>
          <w:bCs/>
        </w:rPr>
      </w:pPr>
      <w:r w:rsidRPr="00B45B82">
        <w:rPr>
          <w:b/>
          <w:bCs/>
        </w:rPr>
        <w:t>Step 3: Feature Enhancement</w:t>
      </w:r>
    </w:p>
    <w:p w14:paraId="20125089" w14:textId="77777777" w:rsidR="00B45B82" w:rsidRPr="00B45B82" w:rsidRDefault="00B45B82" w:rsidP="00B45B82">
      <w:pPr>
        <w:numPr>
          <w:ilvl w:val="0"/>
          <w:numId w:val="3"/>
        </w:numPr>
      </w:pPr>
      <w:r w:rsidRPr="00B45B82">
        <w:rPr>
          <w:b/>
          <w:bCs/>
        </w:rPr>
        <w:t>Spatial Filters - Derivatives and Laplacian</w:t>
      </w:r>
      <w:r w:rsidRPr="00B45B82">
        <w:t>:</w:t>
      </w:r>
    </w:p>
    <w:p w14:paraId="79A8495E" w14:textId="77777777" w:rsidR="00B45B82" w:rsidRPr="00B45B82" w:rsidRDefault="00B45B82" w:rsidP="00B45B82">
      <w:pPr>
        <w:numPr>
          <w:ilvl w:val="1"/>
          <w:numId w:val="3"/>
        </w:numPr>
      </w:pPr>
      <w:r w:rsidRPr="00B45B82">
        <w:t xml:space="preserve">Use </w:t>
      </w:r>
      <w:r w:rsidRPr="00B45B82">
        <w:rPr>
          <w:b/>
          <w:bCs/>
        </w:rPr>
        <w:t>first-order derivatives</w:t>
      </w:r>
      <w:r w:rsidRPr="00B45B82">
        <w:t xml:space="preserve"> (e.g., Sobel filters) to identify edges and regions of high-intensity change, which correspond to the boundaries of people.</w:t>
      </w:r>
    </w:p>
    <w:p w14:paraId="4813A4CB" w14:textId="77777777" w:rsidR="00B45B82" w:rsidRPr="00B45B82" w:rsidRDefault="00B45B82" w:rsidP="00B45B82">
      <w:pPr>
        <w:numPr>
          <w:ilvl w:val="1"/>
          <w:numId w:val="3"/>
        </w:numPr>
      </w:pPr>
      <w:r w:rsidRPr="00B45B82">
        <w:t xml:space="preserve">Use the </w:t>
      </w:r>
      <w:r w:rsidRPr="00B45B82">
        <w:rPr>
          <w:b/>
          <w:bCs/>
        </w:rPr>
        <w:t>Laplacian</w:t>
      </w:r>
      <w:r w:rsidRPr="00B45B82">
        <w:t xml:space="preserve"> operator to enhance regions with rapid intensity change and accentuate the presence of human figures.</w:t>
      </w:r>
    </w:p>
    <w:p w14:paraId="34A5CD26" w14:textId="77777777" w:rsidR="00B45B82" w:rsidRPr="00B45B82" w:rsidRDefault="00B45B82" w:rsidP="00B45B82">
      <w:pPr>
        <w:numPr>
          <w:ilvl w:val="0"/>
          <w:numId w:val="3"/>
        </w:numPr>
      </w:pPr>
      <w:r w:rsidRPr="00B45B82">
        <w:rPr>
          <w:b/>
          <w:bCs/>
        </w:rPr>
        <w:t>Edge Detection</w:t>
      </w:r>
      <w:r w:rsidRPr="00B45B82">
        <w:t>:</w:t>
      </w:r>
    </w:p>
    <w:p w14:paraId="57BBF6A2" w14:textId="77777777" w:rsidR="00B45B82" w:rsidRPr="00B45B82" w:rsidRDefault="00B45B82" w:rsidP="00B45B82">
      <w:pPr>
        <w:numPr>
          <w:ilvl w:val="1"/>
          <w:numId w:val="3"/>
        </w:numPr>
      </w:pPr>
      <w:r w:rsidRPr="00B45B82">
        <w:t xml:space="preserve">Use </w:t>
      </w:r>
      <w:r w:rsidRPr="00B45B82">
        <w:rPr>
          <w:b/>
          <w:bCs/>
        </w:rPr>
        <w:t>Canny Edge Detection</w:t>
      </w:r>
      <w:r w:rsidRPr="00B45B82">
        <w:t xml:space="preserve"> to find the edges of potential people in the foreground images.</w:t>
      </w:r>
    </w:p>
    <w:p w14:paraId="60F177CC" w14:textId="77777777" w:rsidR="00B45B82" w:rsidRPr="00B45B82" w:rsidRDefault="00B45B82" w:rsidP="00B45B82">
      <w:pPr>
        <w:numPr>
          <w:ilvl w:val="1"/>
          <w:numId w:val="3"/>
        </w:numPr>
      </w:pPr>
      <w:r w:rsidRPr="00B45B82">
        <w:lastRenderedPageBreak/>
        <w:t>The edge detection, combined with the difference from the background, will give more confident regions where people are located.</w:t>
      </w:r>
    </w:p>
    <w:p w14:paraId="2A8DA9DF" w14:textId="77777777" w:rsidR="00B45B82" w:rsidRPr="00B45B82" w:rsidRDefault="00B45B82" w:rsidP="00B45B82">
      <w:pPr>
        <w:rPr>
          <w:b/>
          <w:bCs/>
        </w:rPr>
      </w:pPr>
      <w:r w:rsidRPr="00B45B82">
        <w:rPr>
          <w:b/>
          <w:bCs/>
        </w:rPr>
        <w:t>Step 4: Morphological Operations</w:t>
      </w:r>
    </w:p>
    <w:p w14:paraId="17BAA4E9" w14:textId="77777777" w:rsidR="00B45B82" w:rsidRPr="00B45B82" w:rsidRDefault="00B45B82" w:rsidP="00B45B82">
      <w:pPr>
        <w:numPr>
          <w:ilvl w:val="0"/>
          <w:numId w:val="4"/>
        </w:numPr>
      </w:pPr>
      <w:r w:rsidRPr="00B45B82">
        <w:rPr>
          <w:b/>
          <w:bCs/>
        </w:rPr>
        <w:t>Morphological Thinning</w:t>
      </w:r>
      <w:r w:rsidRPr="00B45B82">
        <w:t>:</w:t>
      </w:r>
    </w:p>
    <w:p w14:paraId="6E552A66" w14:textId="77777777" w:rsidR="00B45B82" w:rsidRPr="00B45B82" w:rsidRDefault="00B45B82" w:rsidP="00B45B82">
      <w:pPr>
        <w:numPr>
          <w:ilvl w:val="1"/>
          <w:numId w:val="4"/>
        </w:numPr>
      </w:pPr>
      <w:r w:rsidRPr="00B45B82">
        <w:t xml:space="preserve">After applying edge detection, you may have noisy edges. Use morphological operations like </w:t>
      </w:r>
      <w:r w:rsidRPr="00B45B82">
        <w:rPr>
          <w:b/>
          <w:bCs/>
        </w:rPr>
        <w:t>thinning</w:t>
      </w:r>
      <w:r w:rsidRPr="00B45B82">
        <w:t xml:space="preserve"> or </w:t>
      </w:r>
      <w:r w:rsidRPr="00B45B82">
        <w:rPr>
          <w:b/>
          <w:bCs/>
        </w:rPr>
        <w:t>closing</w:t>
      </w:r>
      <w:r w:rsidRPr="00B45B82">
        <w:t xml:space="preserve"> to clean up these edges and potentially link disconnected parts of detected humans.</w:t>
      </w:r>
    </w:p>
    <w:p w14:paraId="54488E41" w14:textId="77777777" w:rsidR="00B45B82" w:rsidRPr="00B45B82" w:rsidRDefault="00B45B82" w:rsidP="00B45B82">
      <w:pPr>
        <w:numPr>
          <w:ilvl w:val="1"/>
          <w:numId w:val="4"/>
        </w:numPr>
      </w:pPr>
      <w:r w:rsidRPr="00B45B82">
        <w:rPr>
          <w:b/>
          <w:bCs/>
        </w:rPr>
        <w:t>Erosion and Dilation</w:t>
      </w:r>
      <w:r w:rsidRPr="00B45B82">
        <w:t xml:space="preserve"> can also be used to fill small gaps in detected regions (e.g., connecting fragmented parts of the same person) and remove small noisy detections.</w:t>
      </w:r>
    </w:p>
    <w:p w14:paraId="7E862F8C" w14:textId="77777777" w:rsidR="00B45B82" w:rsidRPr="00B45B82" w:rsidRDefault="00B45B82" w:rsidP="00B45B82">
      <w:pPr>
        <w:rPr>
          <w:b/>
          <w:bCs/>
        </w:rPr>
      </w:pPr>
      <w:r w:rsidRPr="00B45B82">
        <w:rPr>
          <w:b/>
          <w:bCs/>
        </w:rPr>
        <w:t>Step 5: Blob Detection and Filtering</w:t>
      </w:r>
    </w:p>
    <w:p w14:paraId="7CDB0930" w14:textId="77777777" w:rsidR="00B45B82" w:rsidRPr="00B45B82" w:rsidRDefault="00B45B82" w:rsidP="00B45B82">
      <w:pPr>
        <w:numPr>
          <w:ilvl w:val="0"/>
          <w:numId w:val="5"/>
        </w:numPr>
      </w:pPr>
      <w:r w:rsidRPr="00B45B82">
        <w:rPr>
          <w:b/>
          <w:bCs/>
        </w:rPr>
        <w:t>Blob Detection</w:t>
      </w:r>
      <w:r w:rsidRPr="00B45B82">
        <w:t>:</w:t>
      </w:r>
    </w:p>
    <w:p w14:paraId="79FC760A" w14:textId="77777777" w:rsidR="00B45B82" w:rsidRPr="00B45B82" w:rsidRDefault="00B45B82" w:rsidP="00B45B82">
      <w:pPr>
        <w:numPr>
          <w:ilvl w:val="1"/>
          <w:numId w:val="5"/>
        </w:numPr>
      </w:pPr>
      <w:r w:rsidRPr="00B45B82">
        <w:t>Apply a blob detection algorithm (e.g., connected components labeling) on the resulting foreground mask.</w:t>
      </w:r>
    </w:p>
    <w:p w14:paraId="6549445C" w14:textId="77777777" w:rsidR="00B45B82" w:rsidRPr="00B45B82" w:rsidRDefault="00B45B82" w:rsidP="00B45B82">
      <w:pPr>
        <w:numPr>
          <w:ilvl w:val="1"/>
          <w:numId w:val="5"/>
        </w:numPr>
      </w:pPr>
      <w:r w:rsidRPr="00B45B82">
        <w:t>Identify and label distinct blobs which correspond to detected persons.</w:t>
      </w:r>
    </w:p>
    <w:p w14:paraId="46D05876" w14:textId="77777777" w:rsidR="00B45B82" w:rsidRPr="00B45B82" w:rsidRDefault="00B45B82" w:rsidP="00B45B82">
      <w:pPr>
        <w:numPr>
          <w:ilvl w:val="0"/>
          <w:numId w:val="5"/>
        </w:numPr>
      </w:pPr>
      <w:r w:rsidRPr="00B45B82">
        <w:rPr>
          <w:b/>
          <w:bCs/>
        </w:rPr>
        <w:t>Filtering</w:t>
      </w:r>
      <w:r w:rsidRPr="00B45B82">
        <w:t>:</w:t>
      </w:r>
    </w:p>
    <w:p w14:paraId="41DE74F1" w14:textId="77777777" w:rsidR="00B45B82" w:rsidRPr="00B45B82" w:rsidRDefault="00B45B82" w:rsidP="00B45B82">
      <w:pPr>
        <w:numPr>
          <w:ilvl w:val="1"/>
          <w:numId w:val="5"/>
        </w:numPr>
      </w:pPr>
      <w:r w:rsidRPr="00B45B82">
        <w:t>Filter out blobs based on size and aspect ratio to remove false positives (e.g., waves or other beach elements).</w:t>
      </w:r>
    </w:p>
    <w:p w14:paraId="0E3925BC" w14:textId="77777777" w:rsidR="00B45B82" w:rsidRPr="00B45B82" w:rsidRDefault="00B45B82" w:rsidP="00B45B82">
      <w:pPr>
        <w:numPr>
          <w:ilvl w:val="1"/>
          <w:numId w:val="5"/>
        </w:numPr>
      </w:pPr>
      <w:r w:rsidRPr="00B45B82">
        <w:t>For each blob that matches the typical size of a person, increment the count.</w:t>
      </w:r>
    </w:p>
    <w:p w14:paraId="41694B27" w14:textId="77777777" w:rsidR="00B45B82" w:rsidRPr="00B45B82" w:rsidRDefault="00B45B82" w:rsidP="00B45B82">
      <w:pPr>
        <w:rPr>
          <w:b/>
          <w:bCs/>
        </w:rPr>
      </w:pPr>
      <w:r w:rsidRPr="00B45B82">
        <w:rPr>
          <w:b/>
          <w:bCs/>
        </w:rPr>
        <w:t>Step 6: Use Kernels Specifically Designed for Crowd Detection</w:t>
      </w:r>
    </w:p>
    <w:p w14:paraId="7F74F74C" w14:textId="77777777" w:rsidR="00B45B82" w:rsidRPr="00B45B82" w:rsidRDefault="00B45B82" w:rsidP="00B45B82">
      <w:pPr>
        <w:numPr>
          <w:ilvl w:val="0"/>
          <w:numId w:val="6"/>
        </w:numPr>
      </w:pPr>
      <w:r w:rsidRPr="00B45B82">
        <w:rPr>
          <w:b/>
          <w:bCs/>
        </w:rPr>
        <w:t>Crowd Detection Kernels</w:t>
      </w:r>
      <w:r w:rsidRPr="00B45B82">
        <w:t>:</w:t>
      </w:r>
    </w:p>
    <w:p w14:paraId="45402089" w14:textId="77777777" w:rsidR="00B45B82" w:rsidRPr="00B45B82" w:rsidRDefault="00B45B82" w:rsidP="00B45B82">
      <w:pPr>
        <w:numPr>
          <w:ilvl w:val="1"/>
          <w:numId w:val="6"/>
        </w:numPr>
      </w:pPr>
      <w:r w:rsidRPr="00B45B82">
        <w:t>Implement Gaussian filters or other convolutional kernels tuned to enhance areas that have characteristic textures and shapes of people. This helps to highlight potential areas of crowd presence.</w:t>
      </w:r>
    </w:p>
    <w:p w14:paraId="482D0069" w14:textId="77777777" w:rsidR="00B45B82" w:rsidRPr="00B45B82" w:rsidRDefault="00B45B82" w:rsidP="00B45B82">
      <w:pPr>
        <w:numPr>
          <w:ilvl w:val="0"/>
          <w:numId w:val="6"/>
        </w:numPr>
      </w:pPr>
      <w:r w:rsidRPr="00B45B82">
        <w:rPr>
          <w:b/>
          <w:bCs/>
        </w:rPr>
        <w:t>Heatmap Generation</w:t>
      </w:r>
      <w:r w:rsidRPr="00B45B82">
        <w:t>:</w:t>
      </w:r>
    </w:p>
    <w:p w14:paraId="0175916B" w14:textId="77777777" w:rsidR="00B45B82" w:rsidRPr="00B45B82" w:rsidRDefault="00B45B82" w:rsidP="00B45B82">
      <w:pPr>
        <w:numPr>
          <w:ilvl w:val="1"/>
          <w:numId w:val="6"/>
        </w:numPr>
      </w:pPr>
      <w:r w:rsidRPr="00B45B82">
        <w:t>Generate density maps that represent potential person locations using Gaussian kernels centered on the blobs. These density maps can help estimate the count by integrating the resulting density.</w:t>
      </w:r>
    </w:p>
    <w:p w14:paraId="16585E1C" w14:textId="77777777" w:rsidR="00B45B82" w:rsidRPr="00B45B82" w:rsidRDefault="00B45B82" w:rsidP="00B45B82">
      <w:pPr>
        <w:rPr>
          <w:b/>
          <w:bCs/>
        </w:rPr>
      </w:pPr>
      <w:r w:rsidRPr="00B45B82">
        <w:rPr>
          <w:b/>
          <w:bCs/>
        </w:rPr>
        <w:t>Step 7: Post-processing and Validation</w:t>
      </w:r>
    </w:p>
    <w:p w14:paraId="571F2067" w14:textId="77777777" w:rsidR="00B45B82" w:rsidRPr="00B45B82" w:rsidRDefault="00B45B82" w:rsidP="00B45B82">
      <w:pPr>
        <w:numPr>
          <w:ilvl w:val="0"/>
          <w:numId w:val="7"/>
        </w:numPr>
      </w:pPr>
      <w:r w:rsidRPr="00B45B82">
        <w:rPr>
          <w:b/>
          <w:bCs/>
        </w:rPr>
        <w:t>Combine Results from Multiple Techniques</w:t>
      </w:r>
      <w:r w:rsidRPr="00B45B82">
        <w:t>:</w:t>
      </w:r>
    </w:p>
    <w:p w14:paraId="602AF8A7" w14:textId="77777777" w:rsidR="00B45B82" w:rsidRPr="00B45B82" w:rsidRDefault="00B45B82" w:rsidP="00B45B82">
      <w:pPr>
        <w:numPr>
          <w:ilvl w:val="1"/>
          <w:numId w:val="7"/>
        </w:numPr>
      </w:pPr>
      <w:r w:rsidRPr="00B45B82">
        <w:t>Combine results from the pixel-wise difference, spatial filters, and blob detection to finalize the count. Implement a voting mechanism where multiple techniques agree on the presence of a person.</w:t>
      </w:r>
    </w:p>
    <w:p w14:paraId="6B92101B" w14:textId="77777777" w:rsidR="00B45B82" w:rsidRPr="00B45B82" w:rsidRDefault="00B45B82" w:rsidP="00B45B82">
      <w:pPr>
        <w:numPr>
          <w:ilvl w:val="0"/>
          <w:numId w:val="7"/>
        </w:numPr>
      </w:pPr>
      <w:r w:rsidRPr="00B45B82">
        <w:rPr>
          <w:b/>
          <w:bCs/>
        </w:rPr>
        <w:lastRenderedPageBreak/>
        <w:t>Manual Validation and Parameter Tuning</w:t>
      </w:r>
      <w:r w:rsidRPr="00B45B82">
        <w:t>:</w:t>
      </w:r>
    </w:p>
    <w:p w14:paraId="5D80DC29" w14:textId="77777777" w:rsidR="00B45B82" w:rsidRPr="00B45B82" w:rsidRDefault="00B45B82" w:rsidP="00B45B82">
      <w:pPr>
        <w:numPr>
          <w:ilvl w:val="1"/>
          <w:numId w:val="7"/>
        </w:numPr>
      </w:pPr>
      <w:r w:rsidRPr="00B45B82">
        <w:t>Manually validate a subset of images to adjust thresholds and parameters for the various filters and morphological operations. This is particularly important given the variability of lighting and background conditions.</w:t>
      </w:r>
    </w:p>
    <w:p w14:paraId="338AF094" w14:textId="77777777" w:rsidR="00B45B82" w:rsidRPr="00B45B82" w:rsidRDefault="00B45B82" w:rsidP="00B45B82">
      <w:pPr>
        <w:rPr>
          <w:b/>
          <w:bCs/>
        </w:rPr>
      </w:pPr>
      <w:r w:rsidRPr="00B45B82">
        <w:rPr>
          <w:b/>
          <w:bCs/>
        </w:rPr>
        <w:t>Step 8: Evaluation and Metrics</w:t>
      </w:r>
    </w:p>
    <w:p w14:paraId="743C35E1" w14:textId="77777777" w:rsidR="00B45B82" w:rsidRPr="00B45B82" w:rsidRDefault="00B45B82" w:rsidP="00B45B82">
      <w:pPr>
        <w:numPr>
          <w:ilvl w:val="0"/>
          <w:numId w:val="8"/>
        </w:numPr>
      </w:pPr>
      <w:r w:rsidRPr="00B45B82">
        <w:rPr>
          <w:b/>
          <w:bCs/>
        </w:rPr>
        <w:t>Counting Accuracy</w:t>
      </w:r>
      <w:r w:rsidRPr="00B45B82">
        <w:t>:</w:t>
      </w:r>
    </w:p>
    <w:p w14:paraId="44EBE9F4" w14:textId="77777777" w:rsidR="00B45B82" w:rsidRPr="00B45B82" w:rsidRDefault="00B45B82" w:rsidP="00B45B82">
      <w:pPr>
        <w:numPr>
          <w:ilvl w:val="1"/>
          <w:numId w:val="8"/>
        </w:numPr>
      </w:pPr>
      <w:r w:rsidRPr="00B45B82">
        <w:t>Compare the results with the ground truth labels provided in your CSV annotation file.</w:t>
      </w:r>
    </w:p>
    <w:p w14:paraId="297B212A" w14:textId="77777777" w:rsidR="00B45B82" w:rsidRPr="00B45B82" w:rsidRDefault="00B45B82" w:rsidP="00B45B82">
      <w:pPr>
        <w:numPr>
          <w:ilvl w:val="1"/>
          <w:numId w:val="8"/>
        </w:numPr>
      </w:pPr>
      <w:r w:rsidRPr="00B45B82">
        <w:t xml:space="preserve">Calculate standard crowd counting metrics such as </w:t>
      </w:r>
      <w:r w:rsidRPr="00B45B82">
        <w:rPr>
          <w:b/>
          <w:bCs/>
        </w:rPr>
        <w:t>Mean Absolute Error (MAE)</w:t>
      </w:r>
      <w:r w:rsidRPr="00B45B82">
        <w:t xml:space="preserve"> and </w:t>
      </w:r>
      <w:r w:rsidRPr="00B45B82">
        <w:rPr>
          <w:b/>
          <w:bCs/>
        </w:rPr>
        <w:t>Root Mean Squared Error (RMSE)</w:t>
      </w:r>
      <w:r w:rsidRPr="00B45B82">
        <w:t xml:space="preserve"> to evaluate the counting accuracy.</w:t>
      </w:r>
    </w:p>
    <w:p w14:paraId="00A02FFA" w14:textId="77777777" w:rsidR="00250EA2" w:rsidRDefault="00250EA2"/>
    <w:sectPr w:rsidR="0025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77192"/>
    <w:multiLevelType w:val="multilevel"/>
    <w:tmpl w:val="8A60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2056"/>
    <w:multiLevelType w:val="multilevel"/>
    <w:tmpl w:val="5DE8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A03F1"/>
    <w:multiLevelType w:val="multilevel"/>
    <w:tmpl w:val="AFA6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D11D2"/>
    <w:multiLevelType w:val="multilevel"/>
    <w:tmpl w:val="9824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8252A"/>
    <w:multiLevelType w:val="multilevel"/>
    <w:tmpl w:val="DB34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33557"/>
    <w:multiLevelType w:val="multilevel"/>
    <w:tmpl w:val="1352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F7196"/>
    <w:multiLevelType w:val="multilevel"/>
    <w:tmpl w:val="CF6A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C6CFD"/>
    <w:multiLevelType w:val="multilevel"/>
    <w:tmpl w:val="EBC8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503517">
    <w:abstractNumId w:val="4"/>
  </w:num>
  <w:num w:numId="2" w16cid:durableId="2145002428">
    <w:abstractNumId w:val="1"/>
  </w:num>
  <w:num w:numId="3" w16cid:durableId="871500145">
    <w:abstractNumId w:val="2"/>
  </w:num>
  <w:num w:numId="4" w16cid:durableId="13310532">
    <w:abstractNumId w:val="7"/>
  </w:num>
  <w:num w:numId="5" w16cid:durableId="868445898">
    <w:abstractNumId w:val="6"/>
  </w:num>
  <w:num w:numId="6" w16cid:durableId="1183011306">
    <w:abstractNumId w:val="0"/>
  </w:num>
  <w:num w:numId="7" w16cid:durableId="1957321991">
    <w:abstractNumId w:val="5"/>
  </w:num>
  <w:num w:numId="8" w16cid:durableId="1360662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2D"/>
    <w:rsid w:val="00250EA2"/>
    <w:rsid w:val="003E4626"/>
    <w:rsid w:val="005C3F2D"/>
    <w:rsid w:val="00B45B82"/>
    <w:rsid w:val="00F3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51016-9DAD-4FE5-891A-CE2B0BCB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Halidu Abdulai</dc:creator>
  <cp:keywords/>
  <dc:description/>
  <cp:lastModifiedBy>Halidu Abdulai</cp:lastModifiedBy>
  <cp:revision>2</cp:revision>
  <dcterms:created xsi:type="dcterms:W3CDTF">2024-11-16T14:40:00Z</dcterms:created>
  <dcterms:modified xsi:type="dcterms:W3CDTF">2024-11-16T14:40:00Z</dcterms:modified>
</cp:coreProperties>
</file>