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B44BC8" w:rsidRDefault="28C1B626" w:rsidP="28C1B626">
      <w:pPr>
        <w:spacing w:line="480" w:lineRule="auto"/>
        <w:rPr>
          <w:rFonts w:ascii="Times New Roman" w:eastAsia="Times New Roman" w:hAnsi="Times New Roman" w:cs="Times New Roman"/>
          <w:color w:val="000000" w:themeColor="text1"/>
        </w:rPr>
      </w:pPr>
    </w:p>
    <w:p w:rsidR="00E24D44" w:rsidRPr="00B44BC8" w:rsidRDefault="00E24D44" w:rsidP="00E24D44">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EQUITY RETURN FORECASTING ON TAIL-RISK-AWARE PORTFOLIO OPTIMIZATION ON THE NIGERIAN EXCHANGE GROUP (NGX)</w:t>
      </w:r>
    </w:p>
    <w:p w:rsidR="22EE9E0A" w:rsidRPr="00B44BC8"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BY</w:t>
      </w:r>
    </w:p>
    <w:p w:rsidR="22EE9E0A" w:rsidRPr="00B44BC8"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SANNI ABDUL</w:t>
      </w:r>
      <w:r w:rsidR="3CB00BA7" w:rsidRPr="00B44BC8">
        <w:rPr>
          <w:rFonts w:ascii="Times New Roman" w:eastAsia="Times New Roman" w:hAnsi="Times New Roman" w:cs="Times New Roman"/>
          <w:b/>
          <w:bCs/>
          <w:color w:val="000000" w:themeColor="text1"/>
          <w:sz w:val="28"/>
          <w:szCs w:val="28"/>
        </w:rPr>
        <w:t>-</w:t>
      </w:r>
      <w:r w:rsidRPr="00B44BC8">
        <w:rPr>
          <w:rFonts w:ascii="Times New Roman" w:eastAsia="Times New Roman" w:hAnsi="Times New Roman" w:cs="Times New Roman"/>
          <w:b/>
          <w:bCs/>
          <w:color w:val="000000" w:themeColor="text1"/>
          <w:sz w:val="28"/>
          <w:szCs w:val="28"/>
        </w:rPr>
        <w:t>AMEEN OLUWADARASIMI</w:t>
      </w:r>
    </w:p>
    <w:p w:rsidR="22EE9E0A" w:rsidRPr="00B44BC8"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ECN/2021/158</w:t>
      </w: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 xml:space="preserve">AN ESSAY SUBMITTED TO THE DEPARTMENT OF ECONOMICS, FACULTY OF SOCIAL SCIENCES, OBAFEMI AWOLOWO UNIVERISTY, ILE-IFE, </w:t>
      </w:r>
      <w:proofErr w:type="gramStart"/>
      <w:r w:rsidRPr="00B44BC8">
        <w:rPr>
          <w:rFonts w:ascii="Times New Roman" w:eastAsia="Times New Roman" w:hAnsi="Times New Roman" w:cs="Times New Roman"/>
          <w:b/>
          <w:bCs/>
          <w:color w:val="000000" w:themeColor="text1"/>
          <w:sz w:val="28"/>
          <w:szCs w:val="28"/>
        </w:rPr>
        <w:t>OSUN</w:t>
      </w:r>
      <w:proofErr w:type="gramEnd"/>
      <w:r w:rsidRPr="00B44BC8">
        <w:rPr>
          <w:rFonts w:ascii="Times New Roman" w:eastAsia="Times New Roman" w:hAnsi="Times New Roman" w:cs="Times New Roman"/>
          <w:b/>
          <w:bCs/>
          <w:color w:val="000000" w:themeColor="text1"/>
          <w:sz w:val="28"/>
          <w:szCs w:val="28"/>
        </w:rPr>
        <w:t xml:space="preserve"> STATE, NIGERIA.</w:t>
      </w: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IN PARTIAL FULFILLMENT OF THE REQUIREMENTS FOR THE AWARD OF BACHELOR OF SCIENCE (B.Sc. HONS) DEGREE IN ECONOMICS.</w:t>
      </w: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p>
    <w:p w:rsidR="00E24D44" w:rsidRPr="00B44BC8" w:rsidRDefault="00E24D44" w:rsidP="47575B0A">
      <w:pPr>
        <w:spacing w:after="200" w:line="480" w:lineRule="auto"/>
        <w:jc w:val="center"/>
        <w:rPr>
          <w:rFonts w:ascii="Times New Roman" w:eastAsia="Times New Roman" w:hAnsi="Times New Roman" w:cs="Times New Roman"/>
          <w:b/>
          <w:bCs/>
          <w:color w:val="000000" w:themeColor="text1"/>
          <w:sz w:val="28"/>
          <w:szCs w:val="28"/>
        </w:rPr>
      </w:pPr>
      <w:r w:rsidRPr="00B44BC8">
        <w:rPr>
          <w:rFonts w:ascii="Times New Roman" w:eastAsia="Times New Roman" w:hAnsi="Times New Roman" w:cs="Times New Roman"/>
          <w:b/>
          <w:bCs/>
          <w:color w:val="000000" w:themeColor="text1"/>
          <w:sz w:val="28"/>
          <w:szCs w:val="28"/>
        </w:rPr>
        <w:t>SEPTEMBER 2026</w:t>
      </w:r>
    </w:p>
    <w:p w:rsidR="28C1B626" w:rsidRPr="00B44BC8" w:rsidRDefault="00E24D44" w:rsidP="00E24D44">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CERTIFICATION</w:t>
      </w:r>
    </w:p>
    <w:p w:rsidR="00E24D44" w:rsidRPr="00B44BC8" w:rsidRDefault="00E24D44" w:rsidP="002E16EE">
      <w:pPr>
        <w:spacing w:after="200" w:line="480" w:lineRule="auto"/>
        <w:jc w:val="both"/>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B44BC8">
        <w:rPr>
          <w:rFonts w:ascii="Times New Roman" w:eastAsia="Times New Roman" w:hAnsi="Times New Roman" w:cs="Times New Roman"/>
          <w:bCs/>
          <w:color w:val="000000" w:themeColor="text1"/>
        </w:rPr>
        <w:t>achelor of Science (</w:t>
      </w:r>
      <w:proofErr w:type="spellStart"/>
      <w:r w:rsidR="00D21EAF" w:rsidRPr="00B44BC8">
        <w:rPr>
          <w:rFonts w:ascii="Times New Roman" w:eastAsia="Times New Roman" w:hAnsi="Times New Roman" w:cs="Times New Roman"/>
          <w:bCs/>
          <w:color w:val="000000" w:themeColor="text1"/>
        </w:rPr>
        <w:t>B.Sc</w:t>
      </w:r>
      <w:proofErr w:type="spellEnd"/>
      <w:r w:rsidR="00D21EAF" w:rsidRPr="00B44BC8">
        <w:rPr>
          <w:rFonts w:ascii="Times New Roman" w:eastAsia="Times New Roman" w:hAnsi="Times New Roman" w:cs="Times New Roman"/>
          <w:bCs/>
          <w:color w:val="000000" w:themeColor="text1"/>
        </w:rPr>
        <w:t xml:space="preserve">) Department of Economics, Obafemi </w:t>
      </w:r>
      <w:proofErr w:type="spellStart"/>
      <w:r w:rsidR="00D21EAF" w:rsidRPr="00B44BC8">
        <w:rPr>
          <w:rFonts w:ascii="Times New Roman" w:eastAsia="Times New Roman" w:hAnsi="Times New Roman" w:cs="Times New Roman"/>
          <w:bCs/>
          <w:color w:val="000000" w:themeColor="text1"/>
        </w:rPr>
        <w:t>Awolowo</w:t>
      </w:r>
      <w:proofErr w:type="spellEnd"/>
      <w:r w:rsidR="00D21EAF" w:rsidRPr="00B44BC8">
        <w:rPr>
          <w:rFonts w:ascii="Times New Roman" w:eastAsia="Times New Roman" w:hAnsi="Times New Roman" w:cs="Times New Roman"/>
          <w:bCs/>
          <w:color w:val="000000" w:themeColor="text1"/>
        </w:rPr>
        <w:t xml:space="preserve"> University, </w:t>
      </w:r>
      <w:proofErr w:type="gramStart"/>
      <w:r w:rsidR="00D21EAF" w:rsidRPr="00B44BC8">
        <w:rPr>
          <w:rFonts w:ascii="Times New Roman" w:eastAsia="Times New Roman" w:hAnsi="Times New Roman" w:cs="Times New Roman"/>
          <w:bCs/>
          <w:color w:val="000000" w:themeColor="text1"/>
        </w:rPr>
        <w:t>Ile</w:t>
      </w:r>
      <w:proofErr w:type="gramEnd"/>
      <w:r w:rsidR="00D21EAF" w:rsidRPr="00B44BC8">
        <w:rPr>
          <w:rFonts w:ascii="Times New Roman" w:eastAsia="Times New Roman" w:hAnsi="Times New Roman" w:cs="Times New Roman"/>
          <w:bCs/>
          <w:color w:val="000000" w:themeColor="text1"/>
        </w:rPr>
        <w:t>-Ife. Osun State.</w:t>
      </w:r>
    </w:p>
    <w:p w:rsidR="00F8457B" w:rsidRPr="00B44BC8" w:rsidRDefault="00F8457B" w:rsidP="00E24D44">
      <w:pPr>
        <w:spacing w:after="200" w:line="480" w:lineRule="auto"/>
        <w:rPr>
          <w:rFonts w:ascii="Times New Roman" w:eastAsia="Times New Roman" w:hAnsi="Times New Roman" w:cs="Times New Roman"/>
          <w:bCs/>
          <w:color w:val="000000" w:themeColor="text1"/>
        </w:rPr>
      </w:pPr>
    </w:p>
    <w:p w:rsidR="00D21EAF" w:rsidRPr="00B44BC8" w:rsidRDefault="009F6CD8" w:rsidP="00E24D44">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r w:rsidR="00F8457B" w:rsidRPr="00B44BC8">
        <w:rPr>
          <w:rFonts w:ascii="Times New Roman" w:eastAsia="Times New Roman" w:hAnsi="Times New Roman" w:cs="Times New Roman"/>
          <w:bCs/>
          <w:color w:val="000000" w:themeColor="text1"/>
        </w:rPr>
        <w:tab/>
      </w:r>
    </w:p>
    <w:p w:rsidR="28C1B626" w:rsidRPr="00B44BC8" w:rsidRDefault="00F8457B" w:rsidP="00F8457B">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Prof O.R </w:t>
      </w:r>
      <w:proofErr w:type="spellStart"/>
      <w:r w:rsidRPr="00B44BC8">
        <w:rPr>
          <w:rFonts w:ascii="Times New Roman" w:eastAsia="Times New Roman" w:hAnsi="Times New Roman" w:cs="Times New Roman"/>
          <w:color w:val="000000" w:themeColor="text1"/>
        </w:rPr>
        <w:t>Olayeni</w:t>
      </w:r>
      <w:proofErr w:type="spellEnd"/>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r>
      <w:r w:rsidR="009F6CD8" w:rsidRPr="00B44BC8">
        <w:rPr>
          <w:rFonts w:ascii="Times New Roman" w:eastAsia="Times New Roman" w:hAnsi="Times New Roman" w:cs="Times New Roman"/>
          <w:color w:val="000000" w:themeColor="text1"/>
        </w:rPr>
        <w:tab/>
        <w:t>Date</w:t>
      </w:r>
    </w:p>
    <w:p w:rsidR="00F8457B" w:rsidRPr="00B44BC8" w:rsidRDefault="00F8457B" w:rsidP="00F8457B">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Supervisor</w:t>
      </w:r>
    </w:p>
    <w:p w:rsidR="009F6CD8" w:rsidRPr="00B44BC8" w:rsidRDefault="009F6CD8" w:rsidP="00F8457B">
      <w:pPr>
        <w:rPr>
          <w:rFonts w:ascii="Times New Roman" w:eastAsia="Times New Roman" w:hAnsi="Times New Roman" w:cs="Times New Roman"/>
          <w:b/>
          <w:color w:val="000000" w:themeColor="text1"/>
        </w:rPr>
      </w:pPr>
    </w:p>
    <w:p w:rsidR="009F6CD8" w:rsidRPr="00B44BC8" w:rsidRDefault="009F6CD8" w:rsidP="009F6CD8">
      <w:pPr>
        <w:spacing w:after="200" w:line="480" w:lineRule="auto"/>
        <w:rPr>
          <w:rFonts w:ascii="Times New Roman" w:eastAsia="Times New Roman" w:hAnsi="Times New Roman" w:cs="Times New Roman"/>
          <w:bCs/>
          <w:color w:val="000000" w:themeColor="text1"/>
        </w:rPr>
      </w:pPr>
    </w:p>
    <w:p w:rsidR="009F6CD8" w:rsidRPr="00B44BC8" w:rsidRDefault="009F6CD8" w:rsidP="009F6CD8">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B44BC8">
        <w:rPr>
          <w:rFonts w:ascii="Times New Roman" w:eastAsia="Times New Roman" w:hAnsi="Times New Roman" w:cs="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r w:rsidRPr="00B44BC8">
        <w:rPr>
          <w:rFonts w:ascii="Times New Roman" w:eastAsia="Times New Roman" w:hAnsi="Times New Roman" w:cs="Times New Roman"/>
          <w:bCs/>
          <w:color w:val="000000" w:themeColor="text1"/>
        </w:rPr>
        <w:tab/>
      </w:r>
    </w:p>
    <w:p w:rsidR="009F6CD8" w:rsidRPr="00B44BC8" w:rsidRDefault="009F6CD8" w:rsidP="009F6CD8">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Prof O.P </w:t>
      </w:r>
      <w:proofErr w:type="spellStart"/>
      <w:r w:rsidRPr="00B44BC8">
        <w:rPr>
          <w:rFonts w:ascii="Times New Roman" w:eastAsia="Times New Roman" w:hAnsi="Times New Roman" w:cs="Times New Roman"/>
          <w:color w:val="000000" w:themeColor="text1"/>
        </w:rPr>
        <w:t>Olofin</w:t>
      </w:r>
      <w:proofErr w:type="spellEnd"/>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r>
      <w:r w:rsidRPr="00B44BC8">
        <w:rPr>
          <w:rFonts w:ascii="Times New Roman" w:eastAsia="Times New Roman" w:hAnsi="Times New Roman" w:cs="Times New Roman"/>
          <w:color w:val="000000" w:themeColor="text1"/>
        </w:rPr>
        <w:tab/>
        <w:t>Date</w:t>
      </w:r>
    </w:p>
    <w:p w:rsidR="009F6CD8" w:rsidRPr="00B44BC8" w:rsidRDefault="009F6CD8" w:rsidP="009F6CD8">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Head of Department</w:t>
      </w:r>
    </w:p>
    <w:p w:rsidR="00E24D44" w:rsidRPr="00B44BC8" w:rsidRDefault="008540C6" w:rsidP="008540C6">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DEDICATION</w:t>
      </w:r>
    </w:p>
    <w:p w:rsidR="008540C6" w:rsidRPr="00B44BC8" w:rsidRDefault="008540C6" w:rsidP="00D31063">
      <w:pPr>
        <w:spacing w:after="200" w:line="480" w:lineRule="auto"/>
        <w:jc w:val="both"/>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B44BC8">
        <w:rPr>
          <w:rFonts w:ascii="Times New Roman" w:eastAsia="Times New Roman" w:hAnsi="Times New Roman" w:cs="Times New Roman"/>
          <w:bCs/>
          <w:color w:val="000000" w:themeColor="text1"/>
        </w:rPr>
        <w:t>Mrs</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Sanni</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Musilimot</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Yetunde</w:t>
      </w:r>
      <w:proofErr w:type="spellEnd"/>
      <w:r w:rsidRPr="00B44BC8">
        <w:rPr>
          <w:rFonts w:ascii="Times New Roman" w:eastAsia="Times New Roman" w:hAnsi="Times New Roman" w:cs="Times New Roman"/>
          <w:bCs/>
          <w:color w:val="000000" w:themeColor="text1"/>
        </w:rPr>
        <w:t>, whose encouragement and sacrifices have brought me thus far.</w:t>
      </w:r>
    </w:p>
    <w:p w:rsidR="00E13F83" w:rsidRPr="00B44BC8" w:rsidRDefault="00E13F83" w:rsidP="00E13F83">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ACKNOWLEDGEMENT</w:t>
      </w:r>
    </w:p>
    <w:p w:rsidR="00E13F83" w:rsidRPr="00B44BC8" w:rsidRDefault="00E13F83"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I am profoundly grateful to Almighty Allah for His grace, wisdom, and strength which enabled me to successfully complete this research work, and my academic </w:t>
      </w:r>
      <w:proofErr w:type="spellStart"/>
      <w:r w:rsidRPr="00B44BC8">
        <w:rPr>
          <w:rFonts w:ascii="Times New Roman" w:eastAsia="Times New Roman" w:hAnsi="Times New Roman" w:cs="Times New Roman"/>
          <w:bCs/>
          <w:color w:val="000000" w:themeColor="text1"/>
        </w:rPr>
        <w:t>programme</w:t>
      </w:r>
      <w:proofErr w:type="spellEnd"/>
      <w:r w:rsidRPr="00B44BC8">
        <w:rPr>
          <w:rFonts w:ascii="Times New Roman" w:eastAsia="Times New Roman" w:hAnsi="Times New Roman" w:cs="Times New Roman"/>
          <w:bCs/>
          <w:color w:val="000000" w:themeColor="text1"/>
        </w:rPr>
        <w:t xml:space="preserve"> in Obafemi </w:t>
      </w:r>
      <w:proofErr w:type="spellStart"/>
      <w:r w:rsidRPr="00B44BC8">
        <w:rPr>
          <w:rFonts w:ascii="Times New Roman" w:eastAsia="Times New Roman" w:hAnsi="Times New Roman" w:cs="Times New Roman"/>
          <w:bCs/>
          <w:color w:val="000000" w:themeColor="text1"/>
        </w:rPr>
        <w:t>Awolowo</w:t>
      </w:r>
      <w:proofErr w:type="spellEnd"/>
      <w:r w:rsidRPr="00B44BC8">
        <w:rPr>
          <w:rFonts w:ascii="Times New Roman" w:eastAsia="Times New Roman" w:hAnsi="Times New Roman" w:cs="Times New Roman"/>
          <w:bCs/>
          <w:color w:val="000000" w:themeColor="text1"/>
        </w:rPr>
        <w:t xml:space="preserve"> University, Ile-Ife.</w:t>
      </w:r>
    </w:p>
    <w:p w:rsidR="00E13F83" w:rsidRPr="00B44BC8" w:rsidRDefault="00E13F83"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My sincere appreciation goes to my supervisor, Prof. O.R </w:t>
      </w:r>
      <w:proofErr w:type="spellStart"/>
      <w:r w:rsidRPr="00B44BC8">
        <w:rPr>
          <w:rFonts w:ascii="Times New Roman" w:eastAsia="Times New Roman" w:hAnsi="Times New Roman" w:cs="Times New Roman"/>
          <w:bCs/>
          <w:color w:val="000000" w:themeColor="text1"/>
        </w:rPr>
        <w:t>Olayeni</w:t>
      </w:r>
      <w:proofErr w:type="spellEnd"/>
      <w:r w:rsidRPr="00B44BC8">
        <w:rPr>
          <w:rFonts w:ascii="Times New Roman" w:eastAsia="Times New Roman" w:hAnsi="Times New Roman" w:cs="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continually guide and elevate you, sir.</w:t>
      </w:r>
      <w:r w:rsidRPr="00B44BC8">
        <w:rPr>
          <w:rFonts w:ascii="Times New Roman" w:eastAsia="Times New Roman" w:hAnsi="Times New Roman" w:cs="Times New Roman"/>
          <w:bCs/>
          <w:color w:val="000000" w:themeColor="text1"/>
        </w:rPr>
        <w:br/>
        <w:t xml:space="preserve">I am also deeply thankful to Prof. D.O </w:t>
      </w:r>
      <w:proofErr w:type="spellStart"/>
      <w:r w:rsidRPr="00B44BC8">
        <w:rPr>
          <w:rFonts w:ascii="Times New Roman" w:eastAsia="Times New Roman" w:hAnsi="Times New Roman" w:cs="Times New Roman"/>
          <w:bCs/>
          <w:color w:val="000000" w:themeColor="text1"/>
        </w:rPr>
        <w:t>Olayungbo</w:t>
      </w:r>
      <w:proofErr w:type="spellEnd"/>
      <w:r w:rsidRPr="00B44BC8">
        <w:rPr>
          <w:rFonts w:ascii="Times New Roman" w:eastAsia="Times New Roman" w:hAnsi="Times New Roman" w:cs="Times New Roman"/>
          <w:bCs/>
          <w:color w:val="000000" w:themeColor="text1"/>
        </w:rPr>
        <w:t xml:space="preserve"> for imparting knowledge and offering support throughout my research work. I pray that, the good Lord increases you in knowledge and bless you abundantly.</w:t>
      </w:r>
    </w:p>
    <w:p w:rsidR="00E13F83" w:rsidRPr="00B44BC8" w:rsidRDefault="00E13F83"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Special thanks go to my mum, </w:t>
      </w:r>
      <w:proofErr w:type="spellStart"/>
      <w:r w:rsidRPr="00B44BC8">
        <w:rPr>
          <w:rFonts w:ascii="Times New Roman" w:eastAsia="Times New Roman" w:hAnsi="Times New Roman" w:cs="Times New Roman"/>
          <w:bCs/>
          <w:color w:val="000000" w:themeColor="text1"/>
        </w:rPr>
        <w:t>Mrs</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Sanni</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Musilimot</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Ye</w:t>
      </w:r>
      <w:r w:rsidR="000B583E" w:rsidRPr="00B44BC8">
        <w:rPr>
          <w:rFonts w:ascii="Times New Roman" w:eastAsia="Times New Roman" w:hAnsi="Times New Roman" w:cs="Times New Roman"/>
          <w:bCs/>
          <w:color w:val="000000" w:themeColor="text1"/>
        </w:rPr>
        <w:t>tunde</w:t>
      </w:r>
      <w:proofErr w:type="spellEnd"/>
      <w:r w:rsidR="000B583E" w:rsidRPr="00B44BC8">
        <w:rPr>
          <w:rFonts w:ascii="Times New Roman" w:eastAsia="Times New Roman" w:hAnsi="Times New Roman" w:cs="Times New Roman"/>
          <w:bCs/>
          <w:color w:val="000000" w:themeColor="text1"/>
        </w:rPr>
        <w:t xml:space="preserve"> and my sister, Miss </w:t>
      </w:r>
      <w:proofErr w:type="spellStart"/>
      <w:r w:rsidR="000B583E" w:rsidRPr="00B44BC8">
        <w:rPr>
          <w:rFonts w:ascii="Times New Roman" w:eastAsia="Times New Roman" w:hAnsi="Times New Roman" w:cs="Times New Roman"/>
          <w:bCs/>
          <w:color w:val="000000" w:themeColor="text1"/>
        </w:rPr>
        <w:t>Sanni</w:t>
      </w:r>
      <w:proofErr w:type="spellEnd"/>
      <w:r w:rsidR="000B583E" w:rsidRPr="00B44BC8">
        <w:rPr>
          <w:rFonts w:ascii="Times New Roman" w:eastAsia="Times New Roman" w:hAnsi="Times New Roman" w:cs="Times New Roman"/>
          <w:bCs/>
          <w:color w:val="000000" w:themeColor="text1"/>
        </w:rPr>
        <w:t xml:space="preserve"> </w:t>
      </w:r>
      <w:proofErr w:type="spellStart"/>
      <w:r w:rsidR="000B583E" w:rsidRPr="00B44BC8">
        <w:rPr>
          <w:rFonts w:ascii="Times New Roman" w:eastAsia="Times New Roman" w:hAnsi="Times New Roman" w:cs="Times New Roman"/>
          <w:bCs/>
          <w:color w:val="000000" w:themeColor="text1"/>
        </w:rPr>
        <w:t>Nofisat</w:t>
      </w:r>
      <w:proofErr w:type="spellEnd"/>
      <w:r w:rsidR="000B583E" w:rsidRPr="00B44BC8">
        <w:rPr>
          <w:rFonts w:ascii="Times New Roman" w:eastAsia="Times New Roman" w:hAnsi="Times New Roman" w:cs="Times New Roman"/>
          <w:bCs/>
          <w:color w:val="000000" w:themeColor="text1"/>
        </w:rPr>
        <w:t xml:space="preserve"> </w:t>
      </w:r>
      <w:proofErr w:type="spellStart"/>
      <w:r w:rsidR="000B583E" w:rsidRPr="00B44BC8">
        <w:rPr>
          <w:rFonts w:ascii="Times New Roman" w:eastAsia="Times New Roman" w:hAnsi="Times New Roman" w:cs="Times New Roman"/>
          <w:bCs/>
          <w:color w:val="000000" w:themeColor="text1"/>
        </w:rPr>
        <w:t>Opeyemi</w:t>
      </w:r>
      <w:proofErr w:type="spellEnd"/>
      <w:r w:rsidR="000B583E" w:rsidRPr="00B44BC8">
        <w:rPr>
          <w:rFonts w:ascii="Times New Roman" w:eastAsia="Times New Roman" w:hAnsi="Times New Roman" w:cs="Times New Roman"/>
          <w:bCs/>
          <w:color w:val="000000" w:themeColor="text1"/>
        </w:rPr>
        <w:t xml:space="preserve"> for their endless support, encouragement and prayers, which have been my greatest source of motivation. It is my prayer that, your efforts over me will not be in vain.</w:t>
      </w:r>
    </w:p>
    <w:p w:rsidR="004B354E" w:rsidRPr="00B44BC8" w:rsidRDefault="004B354E"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My appreciation also goes out to </w:t>
      </w:r>
      <w:proofErr w:type="spellStart"/>
      <w:r w:rsidRPr="00B44BC8">
        <w:rPr>
          <w:rFonts w:ascii="Times New Roman" w:eastAsia="Times New Roman" w:hAnsi="Times New Roman" w:cs="Times New Roman"/>
          <w:bCs/>
          <w:color w:val="000000" w:themeColor="text1"/>
        </w:rPr>
        <w:t>Mr</w:t>
      </w:r>
      <w:proofErr w:type="spellEnd"/>
      <w:r w:rsidRPr="00B44BC8">
        <w:rPr>
          <w:rFonts w:ascii="Times New Roman" w:eastAsia="Times New Roman" w:hAnsi="Times New Roman" w:cs="Times New Roman"/>
          <w:bCs/>
          <w:color w:val="000000" w:themeColor="text1"/>
        </w:rPr>
        <w:t xml:space="preserve"> Samuel for his work which acted as a guidance and standard for how a good undergraduate thesis should be.</w:t>
      </w:r>
    </w:p>
    <w:p w:rsidR="004B354E" w:rsidRPr="00B44BC8" w:rsidRDefault="004B354E" w:rsidP="00E13F83">
      <w:pPr>
        <w:spacing w:after="200" w:line="480" w:lineRule="auto"/>
        <w:rPr>
          <w:rFonts w:ascii="Times New Roman" w:eastAsia="Times New Roman" w:hAnsi="Times New Roman" w:cs="Times New Roman"/>
          <w:bCs/>
          <w:color w:val="000000" w:themeColor="text1"/>
        </w:rPr>
      </w:pPr>
      <w:r w:rsidRPr="00B44BC8">
        <w:rPr>
          <w:rFonts w:ascii="Times New Roman" w:eastAsia="Times New Roman" w:hAnsi="Times New Roman" w:cs="Times New Roman"/>
          <w:bCs/>
          <w:color w:val="000000" w:themeColor="text1"/>
        </w:rPr>
        <w:t xml:space="preserve">To my wonderful friends, </w:t>
      </w:r>
      <w:proofErr w:type="spellStart"/>
      <w:r w:rsidRPr="00B44BC8">
        <w:rPr>
          <w:rFonts w:ascii="Times New Roman" w:eastAsia="Times New Roman" w:hAnsi="Times New Roman" w:cs="Times New Roman"/>
          <w:bCs/>
          <w:color w:val="000000" w:themeColor="text1"/>
        </w:rPr>
        <w:t>Iyowun</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Aishat</w:t>
      </w:r>
      <w:proofErr w:type="spellEnd"/>
      <w:r w:rsidR="00F100DD" w:rsidRPr="00B44BC8">
        <w:rPr>
          <w:rFonts w:ascii="Times New Roman" w:eastAsia="Times New Roman" w:hAnsi="Times New Roman" w:cs="Times New Roman"/>
          <w:bCs/>
          <w:color w:val="000000" w:themeColor="text1"/>
        </w:rPr>
        <w:t xml:space="preserve"> </w:t>
      </w:r>
      <w:proofErr w:type="spellStart"/>
      <w:r w:rsidR="00F100DD" w:rsidRPr="00B44BC8">
        <w:rPr>
          <w:rFonts w:ascii="Times New Roman" w:eastAsia="Times New Roman" w:hAnsi="Times New Roman" w:cs="Times New Roman"/>
          <w:bCs/>
          <w:color w:val="000000" w:themeColor="text1"/>
        </w:rPr>
        <w:t>Iteoluwakiisi</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Ojuade</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Saidat</w:t>
      </w:r>
      <w:proofErr w:type="spellEnd"/>
      <w:r w:rsidRPr="00B44BC8">
        <w:rPr>
          <w:rFonts w:ascii="Times New Roman" w:eastAsia="Times New Roman" w:hAnsi="Times New Roman" w:cs="Times New Roman"/>
          <w:bCs/>
          <w:color w:val="000000" w:themeColor="text1"/>
        </w:rPr>
        <w:t xml:space="preserve"> </w:t>
      </w:r>
      <w:proofErr w:type="spellStart"/>
      <w:r w:rsidRPr="00B44BC8">
        <w:rPr>
          <w:rFonts w:ascii="Times New Roman" w:eastAsia="Times New Roman" w:hAnsi="Times New Roman" w:cs="Times New Roman"/>
          <w:bCs/>
          <w:color w:val="000000" w:themeColor="text1"/>
        </w:rPr>
        <w:t>Oluwabukunmi</w:t>
      </w:r>
      <w:proofErr w:type="spellEnd"/>
      <w:r w:rsidRPr="00B44BC8">
        <w:rPr>
          <w:rFonts w:ascii="Times New Roman" w:eastAsia="Times New Roman" w:hAnsi="Times New Roman" w:cs="Times New Roman"/>
          <w:bCs/>
          <w:color w:val="000000" w:themeColor="text1"/>
        </w:rPr>
        <w:t>,</w:t>
      </w:r>
      <w:r w:rsidR="006A73D9" w:rsidRPr="00B44BC8">
        <w:rPr>
          <w:rFonts w:ascii="Times New Roman" w:eastAsia="Times New Roman" w:hAnsi="Times New Roman" w:cs="Times New Roman"/>
          <w:bCs/>
          <w:color w:val="000000" w:themeColor="text1"/>
        </w:rPr>
        <w:t xml:space="preserve"> </w:t>
      </w:r>
      <w:proofErr w:type="spellStart"/>
      <w:r w:rsidR="006A73D9" w:rsidRPr="00B44BC8">
        <w:rPr>
          <w:rFonts w:ascii="Times New Roman" w:eastAsia="Times New Roman" w:hAnsi="Times New Roman" w:cs="Times New Roman"/>
          <w:bCs/>
          <w:color w:val="000000" w:themeColor="text1"/>
        </w:rPr>
        <w:t>Olaseyinde</w:t>
      </w:r>
      <w:proofErr w:type="spellEnd"/>
      <w:r w:rsidR="006A73D9" w:rsidRPr="00B44BC8">
        <w:rPr>
          <w:rFonts w:ascii="Times New Roman" w:eastAsia="Times New Roman" w:hAnsi="Times New Roman" w:cs="Times New Roman"/>
          <w:bCs/>
          <w:color w:val="000000" w:themeColor="text1"/>
        </w:rPr>
        <w:t xml:space="preserve"> John</w:t>
      </w:r>
      <w:r w:rsidRPr="00B44BC8">
        <w:rPr>
          <w:rFonts w:ascii="Times New Roman" w:eastAsia="Times New Roman" w:hAnsi="Times New Roman" w:cs="Times New Roman"/>
          <w:bCs/>
          <w:color w:val="000000" w:themeColor="text1"/>
        </w:rPr>
        <w:t xml:space="preserve">, </w:t>
      </w:r>
      <w:r w:rsidR="00335CD6" w:rsidRPr="00B44BC8">
        <w:rPr>
          <w:rFonts w:ascii="Times New Roman" w:eastAsia="Times New Roman" w:hAnsi="Times New Roman" w:cs="Times New Roman"/>
          <w:bCs/>
          <w:color w:val="000000" w:themeColor="text1"/>
        </w:rPr>
        <w:t>Possible,</w:t>
      </w:r>
      <w:r w:rsidR="006A73D9" w:rsidRPr="00B44BC8">
        <w:rPr>
          <w:rFonts w:ascii="Times New Roman" w:eastAsia="Times New Roman" w:hAnsi="Times New Roman" w:cs="Times New Roman"/>
          <w:bCs/>
          <w:color w:val="000000" w:themeColor="text1"/>
        </w:rPr>
        <w:t xml:space="preserve"> </w:t>
      </w:r>
      <w:proofErr w:type="spellStart"/>
      <w:r w:rsidR="006A73D9" w:rsidRPr="00B44BC8">
        <w:rPr>
          <w:rFonts w:ascii="Times New Roman" w:eastAsia="Times New Roman" w:hAnsi="Times New Roman" w:cs="Times New Roman"/>
          <w:bCs/>
          <w:color w:val="000000" w:themeColor="text1"/>
        </w:rPr>
        <w:t>Oluwagbemileke</w:t>
      </w:r>
      <w:proofErr w:type="spellEnd"/>
      <w:r w:rsidR="006A73D9" w:rsidRPr="00B44BC8">
        <w:rPr>
          <w:rFonts w:ascii="Times New Roman" w:eastAsia="Times New Roman" w:hAnsi="Times New Roman" w:cs="Times New Roman"/>
          <w:bCs/>
          <w:color w:val="000000" w:themeColor="text1"/>
        </w:rPr>
        <w:t xml:space="preserve">, </w:t>
      </w:r>
      <w:proofErr w:type="spellStart"/>
      <w:r w:rsidR="006A73D9" w:rsidRPr="00B44BC8">
        <w:rPr>
          <w:rFonts w:ascii="Times New Roman" w:eastAsia="Times New Roman" w:hAnsi="Times New Roman" w:cs="Times New Roman"/>
          <w:bCs/>
          <w:color w:val="000000" w:themeColor="text1"/>
        </w:rPr>
        <w:t>Oluwadara</w:t>
      </w:r>
      <w:proofErr w:type="spellEnd"/>
      <w:r w:rsidR="00335CD6" w:rsidRPr="00B44BC8">
        <w:rPr>
          <w:rFonts w:ascii="Times New Roman" w:eastAsia="Times New Roman" w:hAnsi="Times New Roman" w:cs="Times New Roman"/>
          <w:bCs/>
          <w:color w:val="000000" w:themeColor="text1"/>
        </w:rPr>
        <w:t xml:space="preserve"> </w:t>
      </w:r>
      <w:proofErr w:type="spellStart"/>
      <w:r w:rsidR="00335CD6" w:rsidRPr="00B44BC8">
        <w:rPr>
          <w:rFonts w:ascii="Times New Roman" w:eastAsia="Times New Roman" w:hAnsi="Times New Roman" w:cs="Times New Roman"/>
          <w:bCs/>
          <w:color w:val="000000" w:themeColor="text1"/>
        </w:rPr>
        <w:t>Taiwo</w:t>
      </w:r>
      <w:proofErr w:type="spellEnd"/>
      <w:r w:rsidR="00335CD6" w:rsidRPr="00B44BC8">
        <w:rPr>
          <w:rFonts w:ascii="Times New Roman" w:eastAsia="Times New Roman" w:hAnsi="Times New Roman" w:cs="Times New Roman"/>
          <w:bCs/>
          <w:color w:val="000000" w:themeColor="text1"/>
        </w:rPr>
        <w:t xml:space="preserve"> and my co-supervisees, thank you for your support, understanding, and prayers. It is my prayer that, God rewards you bountifully.</w:t>
      </w:r>
    </w:p>
    <w:p w:rsidR="00E13F83" w:rsidRPr="00B44BC8" w:rsidRDefault="00C77DD1" w:rsidP="00C77DD1">
      <w:pPr>
        <w:pageBreakBefore/>
        <w:spacing w:before="200" w:after="120" w:line="24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ABSTRACT</w:t>
      </w:r>
    </w:p>
    <w:p w:rsidR="00047592" w:rsidRPr="00B44BC8" w:rsidRDefault="006163AF" w:rsidP="000A6C98">
      <w:pPr>
        <w:spacing w:after="12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 Rolling 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negative skewness and excess kurtosis up to 14.46, thereby confirming fat tails and validating the theoretical necessity of CVaR. While raw point prediction errors (RMSE) hover close to historical baselines due to weekly noise variance, XGBoost demonstrated robust cross-sectional discriminative capability (directional accuracy up to 50.8% on some individual assets), driven primarily by the Percentage Price Oscillator, Relative Strength </w:t>
      </w:r>
      <w:r w:rsidRPr="00B44BC8">
        <w:rPr>
          <w:rFonts w:ascii="Times New Roman" w:eastAsia="Times New Roman" w:hAnsi="Times New Roman" w:cs="Times New Roman"/>
          <w:color w:val="000000" w:themeColor="text1"/>
        </w:rPr>
        <w:lastRenderedPageBreak/>
        <w:t>Index, and On-Balance Volume. Under zero fee friction, XGBoost + Mean-CVaR achieved a superior gross Sharpe ratio of 1.52 (42.00% annualized return, -22.09% maximum drawdown) compared to 0.91 for the market index and 0.76 for MVO (Ledoit-Wolf circular block bootstrap p = 0.015 &lt; 0.05; +819 basis points Certainty Equivalent Return welfare gain). Crucially, transaction cost sensitivity analysis reveals a decisive friction paradox: unconstrained MVO collapses under turnover drag (-86.38% drawdown, -64.09% CER utility), while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w:t>
      </w:r>
    </w:p>
    <w:p w:rsidR="00047592" w:rsidRPr="00B44BC8" w:rsidRDefault="006163AF" w:rsidP="000A6C98">
      <w:pPr>
        <w:spacing w:before="120"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color w:val="000000" w:themeColor="text1"/>
        </w:rPr>
        <w:t xml:space="preserve">Keywords: </w:t>
      </w:r>
      <w:r w:rsidRPr="00B44BC8">
        <w:rPr>
          <w:rFonts w:ascii="Times New Roman" w:eastAsia="Times New Roman" w:hAnsi="Times New Roman" w:cs="Times New Roman"/>
          <w:color w:val="000000" w:themeColor="text1"/>
        </w:rPr>
        <w:t>Equity Return Forecasting, Machine Learning, Random Forest, XGBoost, Conditional Value-at-Risk (CVaR), Portfolio Optimization, Tail Risk, Nigerian Exchange Group (NGX), Transaction Costs.</w:t>
      </w:r>
    </w:p>
    <w:p>
      <w:pPr>
        <w:pageBreakBefore/>
        <w:spacing w:before="240" w:after="200" w:line="48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TABLE OF CONTENTS</w:t>
      </w:r>
    </w:p>
    <w:p>
      <w:pPr>
        <w:tabs>
          <w:tab w:val="right" w:leader="none" w:pos="9360"/>
        </w:tabs>
        <w:spacing w:before="60" w:after="12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Content</w:t>
      </w:r>
      <w:r>
        <w:rPr>
          <w:rFonts w:ascii="Times New Roman" w:eastAsia="Times New Roman" w:hAnsi="Times New Roman" w:cs="Times New Roman"/>
          <w:b/>
          <w:color w:val="000000"/>
          <w:sz w:val="24"/>
          <w:szCs w:val="24"/>
        </w:rPr>
        <w:tab/>
        <w:t>Page</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Title Page</w:t>
      </w:r>
      <w:r>
        <w:rPr>
          <w:rFonts w:ascii="Times New Roman" w:eastAsia="Times New Roman" w:hAnsi="Times New Roman" w:cs="Times New Roman"/>
          <w:b/>
          <w:color w:val="000000"/>
          <w:sz w:val="24"/>
          <w:szCs w:val="24"/>
        </w:rPr>
        <w:tab/>
        <w:t>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Certification</w:t>
      </w:r>
      <w:r>
        <w:rPr>
          <w:rFonts w:ascii="Times New Roman" w:eastAsia="Times New Roman" w:hAnsi="Times New Roman" w:cs="Times New Roman"/>
          <w:b/>
          <w:color w:val="000000"/>
          <w:sz w:val="24"/>
          <w:szCs w:val="24"/>
        </w:rPr>
        <w:tab/>
        <w:t>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Dedication</w:t>
      </w:r>
      <w:r>
        <w:rPr>
          <w:rFonts w:ascii="Times New Roman" w:eastAsia="Times New Roman" w:hAnsi="Times New Roman" w:cs="Times New Roman"/>
          <w:b/>
          <w:color w:val="000000"/>
          <w:sz w:val="24"/>
          <w:szCs w:val="24"/>
        </w:rPr>
        <w:tab/>
        <w:t>iii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Acknowledgements</w:t>
      </w:r>
      <w:r>
        <w:rPr>
          <w:rFonts w:ascii="Times New Roman" w:eastAsia="Times New Roman" w:hAnsi="Times New Roman" w:cs="Times New Roman"/>
          <w:b/>
          <w:color w:val="000000"/>
          <w:sz w:val="24"/>
          <w:szCs w:val="24"/>
        </w:rPr>
        <w:tab/>
        <w:t>iv</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Abstract</w:t>
      </w:r>
      <w:r>
        <w:rPr>
          <w:rFonts w:ascii="Times New Roman" w:eastAsia="Times New Roman" w:hAnsi="Times New Roman" w:cs="Times New Roman"/>
          <w:b/>
          <w:color w:val="000000"/>
          <w:sz w:val="24"/>
          <w:szCs w:val="24"/>
        </w:rPr>
        <w:tab/>
        <w:t>v</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Table of Contents</w:t>
      </w:r>
      <w:r>
        <w:rPr>
          <w:rFonts w:ascii="Times New Roman" w:eastAsia="Times New Roman" w:hAnsi="Times New Roman" w:cs="Times New Roman"/>
          <w:b/>
          <w:color w:val="000000"/>
          <w:sz w:val="24"/>
          <w:szCs w:val="24"/>
        </w:rPr>
        <w:tab/>
        <w:t>vii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List of Tables</w:t>
      </w:r>
      <w:r>
        <w:rPr>
          <w:rFonts w:ascii="Times New Roman" w:eastAsia="Times New Roman" w:hAnsi="Times New Roman" w:cs="Times New Roman"/>
          <w:b/>
          <w:color w:val="000000"/>
          <w:sz w:val="24"/>
          <w:szCs w:val="24"/>
        </w:rPr>
        <w:tab/>
        <w:t>xi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List of Figures</w:t>
      </w:r>
      <w:r>
        <w:rPr>
          <w:rFonts w:ascii="Times New Roman" w:eastAsia="Times New Roman" w:hAnsi="Times New Roman" w:cs="Times New Roman"/>
          <w:b/>
          <w:color w:val="000000"/>
          <w:sz w:val="24"/>
          <w:szCs w:val="24"/>
        </w:rPr>
        <w:tab/>
        <w:t>xii</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ONE: INTRODUCTION</w:t>
      </w:r>
      <w:r>
        <w:rPr>
          <w:rFonts w:ascii="Times New Roman" w:eastAsia="Times New Roman" w:hAnsi="Times New Roman" w:cs="Times New Roman"/>
          <w:b/>
          <w:color w:val="000000"/>
          <w:sz w:val="24"/>
          <w:szCs w:val="24"/>
        </w:rPr>
        <w:tab/>
        <w:t>13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 Background to the Study</w:t>
      </w:r>
      <w:r>
        <w:rPr>
          <w:rFonts w:ascii="Times New Roman" w:eastAsia="Times New Roman" w:hAnsi="Times New Roman" w:cs="Times New Roman"/>
          <w:color w:val="000000"/>
          <w:sz w:val="24"/>
          <w:szCs w:val="24"/>
        </w:rPr>
        <w:tab/>
        <w:t>13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 Statement of the Research Problem</w:t>
      </w:r>
      <w:r>
        <w:rPr>
          <w:rFonts w:ascii="Times New Roman" w:eastAsia="Times New Roman" w:hAnsi="Times New Roman" w:cs="Times New Roman"/>
          <w:color w:val="000000"/>
          <w:sz w:val="24"/>
          <w:szCs w:val="24"/>
        </w:rPr>
        <w:tab/>
        <w:t>19</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 Research Questions</w:t>
      </w:r>
      <w:r>
        <w:rPr>
          <w:rFonts w:ascii="Times New Roman" w:eastAsia="Times New Roman" w:hAnsi="Times New Roman" w:cs="Times New Roman"/>
          <w:color w:val="000000"/>
          <w:sz w:val="24"/>
          <w:szCs w:val="24"/>
        </w:rPr>
        <w:tab/>
        <w:t>22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 Objectives of the Study</w:t>
      </w:r>
      <w:r>
        <w:rPr>
          <w:rFonts w:ascii="Times New Roman" w:eastAsia="Times New Roman" w:hAnsi="Times New Roman" w:cs="Times New Roman"/>
          <w:color w:val="000000"/>
          <w:sz w:val="24"/>
          <w:szCs w:val="24"/>
        </w:rPr>
        <w:tab/>
        <w:t>22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1.5 Justification of the Study</w:t>
      </w:r>
      <w:r>
        <w:rPr>
          <w:rFonts w:ascii="Times New Roman" w:eastAsia="Times New Roman" w:hAnsi="Times New Roman" w:cs="Times New Roman"/>
          <w:color w:val="000000"/>
          <w:sz w:val="24"/>
          <w:szCs w:val="24"/>
        </w:rPr>
        <w:tab/>
        <w:t>23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1.6 Scope of the Study</w:t>
      </w:r>
      <w:r>
        <w:rPr>
          <w:rFonts w:ascii="Times New Roman" w:eastAsia="Times New Roman" w:hAnsi="Times New Roman" w:cs="Times New Roman"/>
          <w:color w:val="000000"/>
          <w:sz w:val="24"/>
          <w:szCs w:val="24"/>
        </w:rPr>
        <w:tab/>
        <w:t>26</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1.7 Organization of the Study</w:t>
      </w:r>
      <w:r>
        <w:rPr>
          <w:rFonts w:ascii="Times New Roman" w:eastAsia="Times New Roman" w:hAnsi="Times New Roman" w:cs="Times New Roman"/>
          <w:color w:val="000000"/>
          <w:sz w:val="24"/>
          <w:szCs w:val="24"/>
        </w:rPr>
        <w:tab/>
        <w:t>26</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TWO: LITERATURE REVIEW</w:t>
      </w:r>
      <w:r>
        <w:rPr>
          <w:rFonts w:ascii="Times New Roman" w:eastAsia="Times New Roman" w:hAnsi="Times New Roman" w:cs="Times New Roman"/>
          <w:b/>
          <w:color w:val="000000"/>
          <w:sz w:val="24"/>
          <w:szCs w:val="24"/>
        </w:rPr>
        <w:tab/>
        <w:t>27</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 Conceptual Framework</w:t>
      </w:r>
      <w:r>
        <w:rPr>
          <w:rFonts w:ascii="Times New Roman" w:eastAsia="Times New Roman" w:hAnsi="Times New Roman" w:cs="Times New Roman"/>
          <w:color w:val="000000"/>
          <w:sz w:val="24"/>
          <w:szCs w:val="24"/>
        </w:rPr>
        <w:tab/>
        <w:t>27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2.1.1 Portfolio Optimization</w:t>
      </w:r>
      <w:r>
        <w:rPr>
          <w:rFonts w:ascii="Times New Roman" w:eastAsia="Times New Roman" w:hAnsi="Times New Roman" w:cs="Times New Roman"/>
          <w:color w:val="000000"/>
          <w:sz w:val="24"/>
          <w:szCs w:val="24"/>
        </w:rPr>
        <w:tab/>
        <w:t>27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2.1.2 Tail-Risk-Aware Portfolio Optimization</w:t>
      </w:r>
      <w:r>
        <w:rPr>
          <w:rFonts w:ascii="Times New Roman" w:eastAsia="Times New Roman" w:hAnsi="Times New Roman" w:cs="Times New Roman"/>
          <w:color w:val="000000"/>
          <w:sz w:val="24"/>
          <w:szCs w:val="24"/>
        </w:rPr>
        <w:tab/>
        <w:t>28</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2.1.3 Equity Return Forecasting</w:t>
      </w:r>
      <w:r>
        <w:rPr>
          <w:rFonts w:ascii="Times New Roman" w:eastAsia="Times New Roman" w:hAnsi="Times New Roman" w:cs="Times New Roman"/>
          <w:color w:val="000000"/>
          <w:sz w:val="24"/>
          <w:szCs w:val="24"/>
        </w:rPr>
        <w:tab/>
        <w:t>29</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2.1.4 Machine Learning in Financial Forecasting</w:t>
      </w:r>
      <w:r>
        <w:rPr>
          <w:rFonts w:ascii="Times New Roman" w:eastAsia="Times New Roman" w:hAnsi="Times New Roman" w:cs="Times New Roman"/>
          <w:color w:val="000000"/>
          <w:sz w:val="24"/>
          <w:szCs w:val="24"/>
        </w:rPr>
        <w:tab/>
        <w:t>30</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2.1.5 Nigerian Exchange Group (NGX) Market Characteristics</w:t>
      </w:r>
      <w:r>
        <w:rPr>
          <w:rFonts w:ascii="Times New Roman" w:eastAsia="Times New Roman" w:hAnsi="Times New Roman" w:cs="Times New Roman"/>
          <w:color w:val="000000"/>
          <w:sz w:val="24"/>
          <w:szCs w:val="24"/>
        </w:rPr>
        <w:tab/>
        <w:t>31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 Theoretical Framework</w:t>
      </w:r>
      <w:r>
        <w:rPr>
          <w:rFonts w:ascii="Times New Roman" w:eastAsia="Times New Roman" w:hAnsi="Times New Roman" w:cs="Times New Roman"/>
          <w:color w:val="000000"/>
          <w:sz w:val="24"/>
          <w:szCs w:val="24"/>
        </w:rPr>
        <w:tab/>
        <w:t>33</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2.2.1 Modern Portfolio Theory (MPT)</w:t>
      </w:r>
      <w:r>
        <w:rPr>
          <w:rFonts w:ascii="Times New Roman" w:eastAsia="Times New Roman" w:hAnsi="Times New Roman" w:cs="Times New Roman"/>
          <w:color w:val="000000"/>
          <w:sz w:val="24"/>
          <w:szCs w:val="24"/>
        </w:rPr>
        <w:tab/>
        <w:t>33</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2.2.2 Post Modern Portfolio Theory (PMPT)</w:t>
      </w:r>
      <w:r>
        <w:rPr>
          <w:rFonts w:ascii="Times New Roman" w:eastAsia="Times New Roman" w:hAnsi="Times New Roman" w:cs="Times New Roman"/>
          <w:color w:val="000000"/>
          <w:sz w:val="24"/>
          <w:szCs w:val="24"/>
        </w:rPr>
        <w:tab/>
        <w:t>34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2.2.3 Statistical Learning Theory</w:t>
      </w:r>
      <w:r>
        <w:rPr>
          <w:rFonts w:ascii="Times New Roman" w:eastAsia="Times New Roman" w:hAnsi="Times New Roman" w:cs="Times New Roman"/>
          <w:color w:val="000000"/>
          <w:sz w:val="24"/>
          <w:szCs w:val="24"/>
        </w:rPr>
        <w:tab/>
        <w:t>35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 Empirical Framework</w:t>
      </w:r>
      <w:r>
        <w:rPr>
          <w:rFonts w:ascii="Times New Roman" w:eastAsia="Times New Roman" w:hAnsi="Times New Roman" w:cs="Times New Roman"/>
          <w:color w:val="000000"/>
          <w:sz w:val="24"/>
          <w:szCs w:val="24"/>
        </w:rPr>
        <w:tab/>
        <w:t>37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2.3.1 Mean-Variance Portfolio Optimization</w:t>
      </w:r>
      <w:r>
        <w:rPr>
          <w:rFonts w:ascii="Times New Roman" w:eastAsia="Times New Roman" w:hAnsi="Times New Roman" w:cs="Times New Roman"/>
          <w:color w:val="000000"/>
          <w:sz w:val="24"/>
          <w:szCs w:val="24"/>
        </w:rPr>
        <w:tab/>
        <w:t>37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2.3.2 VaR and CVaR Based Portfolio Models</w:t>
      </w:r>
      <w:r>
        <w:rPr>
          <w:rFonts w:ascii="Times New Roman" w:eastAsia="Times New Roman" w:hAnsi="Times New Roman" w:cs="Times New Roman"/>
          <w:color w:val="000000"/>
          <w:sz w:val="24"/>
          <w:szCs w:val="24"/>
        </w:rPr>
        <w:tab/>
        <w:t>38</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2.3.3 Integrated Forecasting and Optimization Models</w:t>
      </w:r>
      <w:r>
        <w:rPr>
          <w:rFonts w:ascii="Times New Roman" w:eastAsia="Times New Roman" w:hAnsi="Times New Roman" w:cs="Times New Roman"/>
          <w:color w:val="000000"/>
          <w:sz w:val="24"/>
          <w:szCs w:val="24"/>
        </w:rPr>
        <w:tab/>
        <w:t>38</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2.4 Research Gap</w:t>
      </w:r>
      <w:r>
        <w:rPr>
          <w:rFonts w:ascii="Times New Roman" w:eastAsia="Times New Roman" w:hAnsi="Times New Roman" w:cs="Times New Roman"/>
          <w:color w:val="000000"/>
          <w:sz w:val="24"/>
          <w:szCs w:val="24"/>
        </w:rPr>
        <w:tab/>
        <w:t>40</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2.5 Summary of Gaps in Literature</w:t>
      </w:r>
      <w:r>
        <w:rPr>
          <w:rFonts w:ascii="Times New Roman" w:eastAsia="Times New Roman" w:hAnsi="Times New Roman" w:cs="Times New Roman"/>
          <w:color w:val="000000"/>
          <w:sz w:val="24"/>
          <w:szCs w:val="24"/>
        </w:rPr>
        <w:tab/>
        <w:t>41</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THREE: RESEARCH METHODOLOGY</w:t>
      </w:r>
      <w:r>
        <w:rPr>
          <w:rFonts w:ascii="Times New Roman" w:eastAsia="Times New Roman" w:hAnsi="Times New Roman" w:cs="Times New Roman"/>
          <w:b/>
          <w:color w:val="000000"/>
          <w:sz w:val="24"/>
          <w:szCs w:val="24"/>
        </w:rPr>
        <w:tab/>
        <w:t>43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3.1 Theoretical Framework</w:t>
      </w:r>
      <w:r>
        <w:rPr>
          <w:rFonts w:ascii="Times New Roman" w:eastAsia="Times New Roman" w:hAnsi="Times New Roman" w:cs="Times New Roman"/>
          <w:color w:val="000000"/>
          <w:sz w:val="24"/>
          <w:szCs w:val="24"/>
        </w:rPr>
        <w:tab/>
        <w:t>43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 Model Specification</w:t>
      </w:r>
      <w:r>
        <w:rPr>
          <w:rFonts w:ascii="Times New Roman" w:eastAsia="Times New Roman" w:hAnsi="Times New Roman" w:cs="Times New Roman"/>
          <w:color w:val="000000"/>
          <w:sz w:val="24"/>
          <w:szCs w:val="24"/>
        </w:rPr>
        <w:tab/>
        <w:t>45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3.2.1 Predictive Machine Learning Models</w:t>
      </w:r>
      <w:r>
        <w:rPr>
          <w:rFonts w:ascii="Times New Roman" w:eastAsia="Times New Roman" w:hAnsi="Times New Roman" w:cs="Times New Roman"/>
          <w:color w:val="000000"/>
          <w:sz w:val="24"/>
          <w:szCs w:val="24"/>
        </w:rPr>
        <w:tab/>
        <w:t>45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3.2.2 Random Forest Specification</w:t>
      </w:r>
      <w:r>
        <w:rPr>
          <w:rFonts w:ascii="Times New Roman" w:eastAsia="Times New Roman" w:hAnsi="Times New Roman" w:cs="Times New Roman"/>
          <w:color w:val="000000"/>
          <w:sz w:val="24"/>
          <w:szCs w:val="24"/>
        </w:rPr>
        <w:tab/>
        <w:t>47</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3.2.3 eXtreme Gradient Boosting (XGBoost)</w:t>
      </w:r>
      <w:r>
        <w:rPr>
          <w:rFonts w:ascii="Times New Roman" w:eastAsia="Times New Roman" w:hAnsi="Times New Roman" w:cs="Times New Roman"/>
          <w:color w:val="000000"/>
          <w:sz w:val="24"/>
          <w:szCs w:val="24"/>
        </w:rPr>
        <w:tab/>
        <w:t>49</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3.2.4 The Tail-Risk Aware (Mean-CVaR) Optimization Model</w:t>
      </w:r>
      <w:r>
        <w:rPr>
          <w:rFonts w:ascii="Times New Roman" w:eastAsia="Times New Roman" w:hAnsi="Times New Roman" w:cs="Times New Roman"/>
          <w:color w:val="000000"/>
          <w:sz w:val="24"/>
          <w:szCs w:val="24"/>
        </w:rPr>
        <w:tab/>
        <w:t>51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 Estimation Techniques</w:t>
      </w:r>
      <w:r>
        <w:rPr>
          <w:rFonts w:ascii="Times New Roman" w:eastAsia="Times New Roman" w:hAnsi="Times New Roman" w:cs="Times New Roman"/>
          <w:color w:val="000000"/>
          <w:sz w:val="24"/>
          <w:szCs w:val="24"/>
        </w:rPr>
        <w:tab/>
        <w:t>54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3.3.1 Time-Series Data Partitioning (Train-Test Split)</w:t>
      </w:r>
      <w:r>
        <w:rPr>
          <w:rFonts w:ascii="Times New Roman" w:eastAsia="Times New Roman" w:hAnsi="Times New Roman" w:cs="Times New Roman"/>
          <w:color w:val="000000"/>
          <w:sz w:val="24"/>
          <w:szCs w:val="24"/>
        </w:rPr>
        <w:tab/>
        <w:t>54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3.3.2 Model Training and Hyperparameter Tuning</w:t>
      </w:r>
      <w:r>
        <w:rPr>
          <w:rFonts w:ascii="Times New Roman" w:eastAsia="Times New Roman" w:hAnsi="Times New Roman" w:cs="Times New Roman"/>
          <w:color w:val="000000"/>
          <w:sz w:val="24"/>
          <w:szCs w:val="24"/>
        </w:rPr>
        <w:tab/>
        <w:t>55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3.3.3 Portfolio Turnover and Transaction Costs</w:t>
      </w:r>
      <w:r>
        <w:rPr>
          <w:rFonts w:ascii="Times New Roman" w:eastAsia="Times New Roman" w:hAnsi="Times New Roman" w:cs="Times New Roman"/>
          <w:color w:val="000000"/>
          <w:sz w:val="24"/>
          <w:szCs w:val="24"/>
        </w:rPr>
        <w:tab/>
        <w:t>55</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3.3.4 Feature Importance Extraction</w:t>
      </w:r>
      <w:r>
        <w:rPr>
          <w:rFonts w:ascii="Times New Roman" w:eastAsia="Times New Roman" w:hAnsi="Times New Roman" w:cs="Times New Roman"/>
          <w:color w:val="000000"/>
          <w:sz w:val="24"/>
          <w:szCs w:val="24"/>
        </w:rPr>
        <w:tab/>
        <w:t>56</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3.3.5 Evaluation Metrics for Forecasting and Portfolio Performance</w:t>
      </w:r>
      <w:r>
        <w:rPr>
          <w:rFonts w:ascii="Times New Roman" w:eastAsia="Times New Roman" w:hAnsi="Times New Roman" w:cs="Times New Roman"/>
          <w:color w:val="000000"/>
          <w:sz w:val="24"/>
          <w:szCs w:val="24"/>
        </w:rPr>
        <w:tab/>
        <w:t>56</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3.3.6 Benchmark Portfolios for Evaluation</w:t>
      </w:r>
      <w:r>
        <w:rPr>
          <w:rFonts w:ascii="Times New Roman" w:eastAsia="Times New Roman" w:hAnsi="Times New Roman" w:cs="Times New Roman"/>
          <w:color w:val="000000"/>
          <w:sz w:val="24"/>
          <w:szCs w:val="24"/>
        </w:rPr>
        <w:tab/>
        <w:t>59</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3.4 Description and Measurement of Study Variables</w:t>
      </w:r>
      <w:r>
        <w:rPr>
          <w:rFonts w:ascii="Times New Roman" w:eastAsia="Times New Roman" w:hAnsi="Times New Roman" w:cs="Times New Roman"/>
          <w:color w:val="000000"/>
          <w:sz w:val="24"/>
          <w:szCs w:val="24"/>
        </w:rPr>
        <w:tab/>
        <w:t>60</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3.5 Data Preprocessing and Feature Scaling</w:t>
      </w:r>
      <w:r>
        <w:rPr>
          <w:rFonts w:ascii="Times New Roman" w:eastAsia="Times New Roman" w:hAnsi="Times New Roman" w:cs="Times New Roman"/>
          <w:color w:val="000000"/>
          <w:sz w:val="24"/>
          <w:szCs w:val="24"/>
        </w:rPr>
        <w:tab/>
        <w:t>62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3.6 Software and Implementation Tools</w:t>
      </w:r>
      <w:r>
        <w:rPr>
          <w:rFonts w:ascii="Times New Roman" w:eastAsia="Times New Roman" w:hAnsi="Times New Roman" w:cs="Times New Roman"/>
          <w:color w:val="000000"/>
          <w:sz w:val="24"/>
          <w:szCs w:val="24"/>
        </w:rPr>
        <w:tab/>
        <w:t>63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3.7 Sources of Data</w:t>
      </w:r>
      <w:r>
        <w:rPr>
          <w:rFonts w:ascii="Times New Roman" w:eastAsia="Times New Roman" w:hAnsi="Times New Roman" w:cs="Times New Roman"/>
          <w:color w:val="000000"/>
          <w:sz w:val="24"/>
          <w:szCs w:val="24"/>
        </w:rPr>
        <w:tab/>
        <w:t>64</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FOUR: DATA ANALYSIS, PRESENTATION AND DISCUSSION</w:t>
      </w:r>
      <w:r>
        <w:rPr>
          <w:rFonts w:ascii="Times New Roman" w:eastAsia="Times New Roman" w:hAnsi="Times New Roman" w:cs="Times New Roman"/>
          <w:b/>
          <w:color w:val="000000"/>
          <w:sz w:val="24"/>
          <w:szCs w:val="24"/>
        </w:rPr>
        <w:tab/>
        <w:t>65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4.1 Empirical Results and Asset Universe Breakdown</w:t>
      </w:r>
      <w:r>
        <w:rPr>
          <w:rFonts w:ascii="Times New Roman" w:eastAsia="Times New Roman" w:hAnsi="Times New Roman" w:cs="Times New Roman"/>
          <w:color w:val="000000"/>
          <w:sz w:val="24"/>
          <w:szCs w:val="24"/>
        </w:rPr>
        <w:tab/>
        <w:t>65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4.2 Descriptive Statistics and Market Characteristics</w:t>
      </w:r>
      <w:r>
        <w:rPr>
          <w:rFonts w:ascii="Times New Roman" w:eastAsia="Times New Roman" w:hAnsi="Times New Roman" w:cs="Times New Roman"/>
          <w:color w:val="000000"/>
          <w:sz w:val="24"/>
          <w:szCs w:val="24"/>
        </w:rPr>
        <w:tab/>
        <w:t>67</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4.3 Empirical Non-Normality and Stationarity Diagnostic Tests</w:t>
      </w:r>
      <w:r>
        <w:rPr>
          <w:rFonts w:ascii="Times New Roman" w:eastAsia="Times New Roman" w:hAnsi="Times New Roman" w:cs="Times New Roman"/>
          <w:color w:val="000000"/>
          <w:sz w:val="24"/>
          <w:szCs w:val="24"/>
        </w:rPr>
        <w:tab/>
        <w:t>68</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4.4 Sectoral Correlation and Multi-Asset Diversification</w:t>
      </w:r>
      <w:r>
        <w:rPr>
          <w:rFonts w:ascii="Times New Roman" w:eastAsia="Times New Roman" w:hAnsi="Times New Roman" w:cs="Times New Roman"/>
          <w:color w:val="000000"/>
          <w:sz w:val="24"/>
          <w:szCs w:val="24"/>
        </w:rPr>
        <w:tab/>
        <w:t>69</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4.5 Machine Learning Return Forecasting Results</w:t>
      </w:r>
      <w:r>
        <w:rPr>
          <w:rFonts w:ascii="Times New Roman" w:eastAsia="Times New Roman" w:hAnsi="Times New Roman" w:cs="Times New Roman"/>
          <w:color w:val="000000"/>
          <w:sz w:val="24"/>
          <w:szCs w:val="24"/>
        </w:rPr>
        <w:tab/>
        <w:t>70</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4.5.1 Econometric Evaluation: Resolving the RMSE Paradox</w:t>
      </w:r>
      <w:r>
        <w:rPr>
          <w:rFonts w:ascii="Times New Roman" w:eastAsia="Times New Roman" w:hAnsi="Times New Roman" w:cs="Times New Roman"/>
          <w:color w:val="000000"/>
          <w:sz w:val="24"/>
          <w:szCs w:val="24"/>
        </w:rPr>
        <w:tab/>
        <w:t>71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4.6 Feature Importance and Predictive Driver Analysis</w:t>
      </w:r>
      <w:r>
        <w:rPr>
          <w:rFonts w:ascii="Times New Roman" w:eastAsia="Times New Roman" w:hAnsi="Times New Roman" w:cs="Times New Roman"/>
          <w:color w:val="000000"/>
          <w:sz w:val="24"/>
          <w:szCs w:val="24"/>
        </w:rPr>
        <w:tab/>
        <w:t>74</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4.7 Out-of-Sample Portfolio Optimization Backtest</w:t>
      </w:r>
      <w:r>
        <w:rPr>
          <w:rFonts w:ascii="Times New Roman" w:eastAsia="Times New Roman" w:hAnsi="Times New Roman" w:cs="Times New Roman"/>
          <w:color w:val="000000"/>
          <w:sz w:val="24"/>
          <w:szCs w:val="24"/>
        </w:rPr>
        <w:tab/>
        <w:t>74</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4.7.1 Statistical Significance of Portfolio Outperformance</w:t>
      </w:r>
      <w:r>
        <w:rPr>
          <w:rFonts w:ascii="Times New Roman" w:eastAsia="Times New Roman" w:hAnsi="Times New Roman" w:cs="Times New Roman"/>
          <w:color w:val="000000"/>
          <w:sz w:val="24"/>
          <w:szCs w:val="24"/>
        </w:rPr>
        <w:tab/>
        <w:t>76</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4.8 Discussion of Findings</w:t>
      </w:r>
      <w:r>
        <w:rPr>
          <w:rFonts w:ascii="Times New Roman" w:eastAsia="Times New Roman" w:hAnsi="Times New Roman" w:cs="Times New Roman"/>
          <w:color w:val="000000"/>
          <w:sz w:val="24"/>
          <w:szCs w:val="24"/>
        </w:rPr>
        <w:tab/>
        <w:t>77</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CHAPTER FIVE: SUMMARY, CONCLUSION AND RECOMMENDATIONS</w:t>
      </w:r>
      <w:r>
        <w:rPr>
          <w:rFonts w:ascii="Times New Roman" w:eastAsia="Times New Roman" w:hAnsi="Times New Roman" w:cs="Times New Roman"/>
          <w:b/>
          <w:color w:val="000000"/>
          <w:sz w:val="24"/>
          <w:szCs w:val="24"/>
        </w:rPr>
        <w:tab/>
        <w:t>81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5.1 Summary of Findings</w:t>
      </w:r>
      <w:r>
        <w:rPr>
          <w:rFonts w:ascii="Times New Roman" w:eastAsia="Times New Roman" w:hAnsi="Times New Roman" w:cs="Times New Roman"/>
          <w:color w:val="000000"/>
          <w:sz w:val="24"/>
          <w:szCs w:val="24"/>
        </w:rPr>
        <w:tab/>
        <w:t>81</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5.2 Conclusion</w:t>
      </w:r>
      <w:r>
        <w:rPr>
          <w:rFonts w:ascii="Times New Roman" w:eastAsia="Times New Roman" w:hAnsi="Times New Roman" w:cs="Times New Roman"/>
          <w:color w:val="000000"/>
          <w:sz w:val="24"/>
          <w:szCs w:val="24"/>
        </w:rPr>
        <w:tab/>
        <w:t>82</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 Policy and Practical Recommendations</w:t>
      </w:r>
      <w:r>
        <w:rPr>
          <w:rFonts w:ascii="Times New Roman" w:eastAsia="Times New Roman" w:hAnsi="Times New Roman" w:cs="Times New Roman"/>
          <w:color w:val="000000"/>
          <w:sz w:val="24"/>
          <w:szCs w:val="24"/>
        </w:rPr>
        <w:tab/>
        <w:t>82</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5.3.1 Regulatory and Macroeconomic Policy Recommendations</w:t>
      </w:r>
      <w:r>
        <w:rPr>
          <w:rFonts w:ascii="Times New Roman" w:eastAsia="Times New Roman" w:hAnsi="Times New Roman" w:cs="Times New Roman"/>
          <w:color w:val="000000"/>
          <w:sz w:val="24"/>
          <w:szCs w:val="24"/>
        </w:rPr>
        <w:tab/>
        <w:t>82</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5.3.2 Institutional Asset Allocation Recommendations</w:t>
      </w:r>
      <w:r>
        <w:rPr>
          <w:rFonts w:ascii="Times New Roman" w:eastAsia="Times New Roman" w:hAnsi="Times New Roman" w:cs="Times New Roman"/>
          <w:color w:val="000000"/>
          <w:sz w:val="24"/>
          <w:szCs w:val="24"/>
        </w:rPr>
        <w:tab/>
        <w:t>83</w:t>
      </w:r>
    </w:p>
    <w:p>
      <w:pPr>
        <w:tabs>
          <w:tab w:val="right" w:leader="dot" w:pos="9360"/>
        </w:tabs>
        <w:ind w:left="50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5.3.3 Quantitative Risk Management Recommendations</w:t>
      </w:r>
      <w:r>
        <w:rPr>
          <w:rFonts w:ascii="Times New Roman" w:eastAsia="Times New Roman" w:hAnsi="Times New Roman" w:cs="Times New Roman"/>
          <w:color w:val="000000"/>
          <w:sz w:val="24"/>
          <w:szCs w:val="24"/>
        </w:rPr>
        <w:tab/>
        <w:t>83</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5.4 Limitations of the Study</w:t>
      </w:r>
      <w:r>
        <w:rPr>
          <w:rFonts w:ascii="Times New Roman" w:eastAsia="Times New Roman" w:hAnsi="Times New Roman" w:cs="Times New Roman"/>
          <w:color w:val="000000"/>
          <w:sz w:val="24"/>
          <w:szCs w:val="24"/>
        </w:rPr>
        <w:tab/>
        <w:t>84</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5.5 Suggestions for Further Research</w:t>
      </w:r>
      <w:r>
        <w:rPr>
          <w:rFonts w:ascii="Times New Roman" w:eastAsia="Times New Roman" w:hAnsi="Times New Roman" w:cs="Times New Roman"/>
          <w:color w:val="000000"/>
          <w:sz w:val="24"/>
          <w:szCs w:val="24"/>
        </w:rPr>
        <w:tab/>
        <w:t>84</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5.6 Contribution to Knowledge</w:t>
      </w:r>
      <w:r>
        <w:rPr>
          <w:rFonts w:ascii="Times New Roman" w:eastAsia="Times New Roman" w:hAnsi="Times New Roman" w:cs="Times New Roman"/>
          <w:color w:val="000000"/>
          <w:sz w:val="24"/>
          <w:szCs w:val="24"/>
        </w:rPr>
        <w:tab/>
        <w:t>85</w:t>
      </w:r>
    </w:p>
    <w:p>
      <w:pPr>
        <w:tabs>
          <w:tab w:val="right" w:leader="dot" w:pos="9360"/>
        </w:tabs>
        <w:ind w:left="280"/>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5.7 Data and Code Availability Statement</w:t>
      </w:r>
      <w:r>
        <w:rPr>
          <w:rFonts w:ascii="Times New Roman" w:eastAsia="Times New Roman" w:hAnsi="Times New Roman" w:cs="Times New Roman"/>
          <w:color w:val="000000"/>
          <w:sz w:val="24"/>
          <w:szCs w:val="24"/>
        </w:rPr>
        <w:tab/>
        <w:t>85</w:t>
      </w:r>
    </w:p>
    <w:p>
      <w:pPr>
        <w:tabs>
          <w:tab w:val="right" w:leader="dot" w:pos="9360"/>
        </w:tabs>
        <w:spacing w:before="40" w:after="4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REFERENCES</w:t>
      </w:r>
      <w:r>
        <w:rPr>
          <w:rFonts w:ascii="Times New Roman" w:eastAsia="Times New Roman" w:hAnsi="Times New Roman" w:cs="Times New Roman"/>
          <w:b/>
          <w:color w:val="000000"/>
          <w:sz w:val="24"/>
          <w:szCs w:val="24"/>
        </w:rPr>
        <w:tab/>
        <w:t>87</w:t>
      </w:r>
    </w:p>
    <w:p>
      <w:pPr>
        <w:pageBreakBefore/>
        <w:spacing w:before="240" w:after="200" w:line="48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LIST OF TABLES</w:t>
      </w:r>
    </w:p>
    <w:p>
      <w:pPr>
        <w:tabs>
          <w:tab w:val="right" w:leader="none" w:pos="9360"/>
        </w:tabs>
        <w:spacing w:before="60" w:after="12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Table</w:t>
      </w:r>
      <w:r>
        <w:rPr>
          <w:rFonts w:ascii="Times New Roman" w:eastAsia="Times New Roman" w:hAnsi="Times New Roman" w:cs="Times New Roman"/>
          <w:b/>
          <w:color w:val="000000"/>
          <w:sz w:val="24"/>
          <w:szCs w:val="24"/>
        </w:rPr>
        <w:tab/>
        <w:t>Page</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3.1: Description and Measurement of Study Variables</w:t>
      </w:r>
      <w:r>
        <w:rPr>
          <w:rFonts w:ascii="Times New Roman" w:eastAsia="Times New Roman" w:hAnsi="Times New Roman" w:cs="Times New Roman"/>
          <w:color w:val="000000"/>
          <w:sz w:val="24"/>
          <w:szCs w:val="24"/>
        </w:rPr>
        <w:tab/>
        <w:t>60</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4.0: NGX Pension Index Asset Universe Breakdown &amp; Exclusion Rationale</w:t>
      </w:r>
      <w:r>
        <w:rPr>
          <w:rFonts w:ascii="Times New Roman" w:eastAsia="Times New Roman" w:hAnsi="Times New Roman" w:cs="Times New Roman"/>
          <w:color w:val="000000"/>
          <w:sz w:val="24"/>
          <w:szCs w:val="24"/>
        </w:rPr>
        <w:tab/>
        <w:t>65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4.1: Descriptive Statistics of 28 NGX Equity Log Returns (2010–2025)</w:t>
      </w:r>
      <w:r>
        <w:rPr>
          <w:rFonts w:ascii="Times New Roman" w:eastAsia="Times New Roman" w:hAnsi="Times New Roman" w:cs="Times New Roman"/>
          <w:color w:val="000000"/>
          <w:sz w:val="24"/>
          <w:szCs w:val="24"/>
        </w:rPr>
        <w:tab/>
        <w:t>67</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4.2: Empirical Non-Normality (JB, SW) and Stationarity (ADF) Diagnostic Tests</w:t>
      </w:r>
      <w:r>
        <w:rPr>
          <w:rFonts w:ascii="Times New Roman" w:eastAsia="Times New Roman" w:hAnsi="Times New Roman" w:cs="Times New Roman"/>
          <w:color w:val="000000"/>
          <w:sz w:val="24"/>
          <w:szCs w:val="24"/>
        </w:rPr>
        <w:tab/>
        <w:t>68</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4.3: Out-of-Sample Predictive Performance Metrics across All 28 Equities</w:t>
      </w:r>
      <w:r>
        <w:rPr>
          <w:rFonts w:ascii="Times New Roman" w:eastAsia="Times New Roman" w:hAnsi="Times New Roman" w:cs="Times New Roman"/>
          <w:color w:val="000000"/>
          <w:sz w:val="24"/>
          <w:szCs w:val="24"/>
        </w:rPr>
        <w:tab/>
        <w:t>71</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4.4: Out-of-Sample Portfolio Performance with 1.50% Retail Transaction Fees</w:t>
      </w:r>
      <w:r>
        <w:rPr>
          <w:rFonts w:ascii="Times New Roman" w:eastAsia="Times New Roman" w:hAnsi="Times New Roman" w:cs="Times New Roman"/>
          <w:color w:val="000000"/>
          <w:sz w:val="24"/>
          <w:szCs w:val="24"/>
        </w:rPr>
        <w:tab/>
        <w:t>75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4.5: Out-of-Sample Portfolio Performance under Zero Transaction Fees</w:t>
      </w:r>
      <w:r>
        <w:rPr>
          <w:rFonts w:ascii="Times New Roman" w:eastAsia="Times New Roman" w:hAnsi="Times New Roman" w:cs="Times New Roman"/>
          <w:color w:val="000000"/>
          <w:sz w:val="24"/>
          <w:szCs w:val="24"/>
        </w:rPr>
        <w:tab/>
        <w:t>75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4.5b: Out-of-Sample Portfolio Performance under 0.75% Institutional Fees</w:t>
      </w:r>
      <w:r>
        <w:rPr>
          <w:rFonts w:ascii="Times New Roman" w:eastAsia="Times New Roman" w:hAnsi="Times New Roman" w:cs="Times New Roman"/>
          <w:color w:val="000000"/>
          <w:sz w:val="24"/>
          <w:szCs w:val="24"/>
        </w:rPr>
        <w:tab/>
        <w:t>75</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Table 4.6: Multi-Tier Pairwise Hypothesis Testing of Sharpe &amp; Sortino Equality</w:t>
      </w:r>
      <w:r>
        <w:rPr>
          <w:rFonts w:ascii="Times New Roman" w:eastAsia="Times New Roman" w:hAnsi="Times New Roman" w:cs="Times New Roman"/>
          <w:color w:val="000000"/>
          <w:sz w:val="24"/>
          <w:szCs w:val="24"/>
        </w:rPr>
        <w:tab/>
        <w:t>76</w:t>
      </w:r>
    </w:p>
    <w:p>
      <w:pPr>
        <w:pageBreakBefore/>
        <w:spacing w:before="240" w:after="200" w:line="48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LIST OF FIGURES</w:t>
      </w:r>
    </w:p>
    <w:p>
      <w:pPr>
        <w:tabs>
          <w:tab w:val="right" w:leader="none" w:pos="9360"/>
        </w:tabs>
        <w:spacing w:before="60" w:after="120" w:line="48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Figure</w:t>
      </w:r>
      <w:r>
        <w:rPr>
          <w:rFonts w:ascii="Times New Roman" w:eastAsia="Times New Roman" w:hAnsi="Times New Roman" w:cs="Times New Roman"/>
          <w:b/>
          <w:color w:val="000000"/>
          <w:sz w:val="24"/>
          <w:szCs w:val="24"/>
        </w:rPr>
        <w:tab/>
        <w:t>Page</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2.1: Conceptual Framework for Equity Return Forecasting and Mean-CVaR</w:t>
      </w:r>
      <w:r>
        <w:rPr>
          <w:rFonts w:ascii="Times New Roman" w:eastAsia="Times New Roman" w:hAnsi="Times New Roman" w:cs="Times New Roman"/>
          <w:color w:val="000000"/>
          <w:sz w:val="24"/>
          <w:szCs w:val="24"/>
        </w:rPr>
        <w:tab/>
        <w:t>32</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4.1: NGX 28 Equity Log Return Pairwise Correlation Matrix (2010–2025)</w:t>
      </w:r>
      <w:r>
        <w:rPr>
          <w:rFonts w:ascii="Times New Roman" w:eastAsia="Times New Roman" w:hAnsi="Times New Roman" w:cs="Times New Roman"/>
          <w:color w:val="000000"/>
          <w:sz w:val="24"/>
          <w:szCs w:val="24"/>
        </w:rPr>
        <w:tab/>
        <w:t>70</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4.2: Feature Importance Breakdown across Technical Indicators</w:t>
      </w:r>
      <w:r>
        <w:rPr>
          <w:rFonts w:ascii="Times New Roman" w:eastAsia="Times New Roman" w:hAnsi="Times New Roman" w:cs="Times New Roman"/>
          <w:color w:val="000000"/>
          <w:sz w:val="24"/>
          <w:szCs w:val="24"/>
        </w:rPr>
        <w:tab/>
        <w:t>74</w:t>
      </w:r>
    </w:p>
    <w:p>
      <w:pPr>
        <w:tabs>
          <w:tab w:val="right" w:leader="dot" w:pos="9360"/>
        </w:tabs>
        <w:spacing w:before="40" w:after="4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Figure 4.3: Out-of-Sample Cumulative Wealth Growth Curves (2021–2025)</w:t>
      </w:r>
      <w:r>
        <w:rPr>
          <w:rFonts w:ascii="Times New Roman" w:eastAsia="Times New Roman" w:hAnsi="Times New Roman" w:cs="Times New Roman"/>
          <w:color w:val="000000"/>
          <w:sz w:val="24"/>
          <w:szCs w:val="24"/>
        </w:rPr>
        <w:tab/>
        <w:t>76</w:t>
      </w:r>
    </w:p>
    <w:p w:rsidR="3C49F491" w:rsidRPr="00B44BC8" w:rsidRDefault="6B591443" w:rsidP="009731B1">
      <w:pPr>
        <w:pageBreakBefore/>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Chapter 1</w:t>
      </w:r>
    </w:p>
    <w:p w:rsidR="009731B1" w:rsidRPr="00B44BC8" w:rsidRDefault="009731B1" w:rsidP="009731B1">
      <w:pPr>
        <w:spacing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INTRODUCTION</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1.1 Background to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B44BC8">
        <w:rPr>
          <w:rFonts w:ascii="Times New Roman" w:eastAsia="Times New Roman" w:hAnsi="Times New Roman" w:cs="Times New Roman"/>
          <w:color w:val="000000" w:themeColor="text1"/>
        </w:rPr>
        <w:t>(</w:t>
      </w:r>
      <w:proofErr w:type="spellStart"/>
      <w:r w:rsidR="00600686" w:rsidRPr="00B44BC8">
        <w:rPr>
          <w:rFonts w:ascii="Times New Roman" w:eastAsia="Times New Roman" w:hAnsi="Times New Roman" w:cs="Times New Roman"/>
          <w:color w:val="000000" w:themeColor="text1"/>
        </w:rPr>
        <w:t>Sulaiman</w:t>
      </w:r>
      <w:proofErr w:type="spellEnd"/>
      <w:r w:rsidR="00600686" w:rsidRPr="00B44BC8">
        <w:rPr>
          <w:rFonts w:ascii="Times New Roman" w:eastAsia="Times New Roman" w:hAnsi="Times New Roman" w:cs="Times New Roman"/>
          <w:color w:val="000000" w:themeColor="text1"/>
        </w:rPr>
        <w:t>, 2023</w:t>
      </w:r>
      <w:r w:rsidRPr="00B44BC8">
        <w:rPr>
          <w:rFonts w:ascii="Times New Roman" w:eastAsia="Times New Roman" w:hAnsi="Times New Roman" w:cs="Times New Roman"/>
          <w:color w:val="000000" w:themeColor="text1"/>
        </w:rPr>
        <w:t xml:space="preserve">). The stock market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B44BC8">
        <w:rPr>
          <w:rFonts w:ascii="Times New Roman" w:eastAsia="Times New Roman" w:hAnsi="Times New Roman" w:cs="Times New Roman"/>
          <w:color w:val="000000" w:themeColor="text1"/>
        </w:rPr>
        <w:t>Nahari</w:t>
      </w:r>
      <w:proofErr w:type="spellEnd"/>
      <w:r w:rsidRPr="00B44BC8">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B44BC8">
        <w:rPr>
          <w:rFonts w:ascii="Times New Roman" w:eastAsia="Times New Roman" w:hAnsi="Times New Roman" w:cs="Times New Roman"/>
          <w:color w:val="000000" w:themeColor="text1"/>
        </w:rPr>
        <w:t>Mahadevaswamy</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Shyamala</w:t>
      </w:r>
      <w:proofErr w:type="spellEnd"/>
      <w:r w:rsidRPr="00B44BC8">
        <w:rPr>
          <w:rFonts w:ascii="Times New Roman" w:eastAsia="Times New Roman" w:hAnsi="Times New Roman" w:cs="Times New Roman"/>
          <w:color w:val="000000" w:themeColor="text1"/>
        </w:rPr>
        <w:t>, 2022), based on their level 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ratio (</w:t>
      </w:r>
      <w:proofErr w:type="spellStart"/>
      <w:r w:rsidRPr="00B44BC8">
        <w:rPr>
          <w:rFonts w:ascii="Times New Roman" w:eastAsia="Times New Roman" w:hAnsi="Times New Roman" w:cs="Times New Roman"/>
          <w:color w:val="000000" w:themeColor="text1"/>
        </w:rPr>
        <w:t>Zaimovic</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Diversification is not an automatic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reduction mechanism as its effectiveness depends on the co</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how to optimally allocate resources. For example, </w:t>
      </w:r>
      <w:r w:rsidR="4652B728" w:rsidRPr="00B44BC8">
        <w:rPr>
          <w:rFonts w:ascii="Times New Roman" w:eastAsia="Times New Roman" w:hAnsi="Times New Roman" w:cs="Times New Roman"/>
          <w:color w:val="000000" w:themeColor="text1"/>
        </w:rPr>
        <w:t>international</w:t>
      </w:r>
      <w:r w:rsidRPr="00B44BC8">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w:t>
      </w:r>
      <w:r w:rsidRPr="00B44BC8">
        <w:rPr>
          <w:rFonts w:ascii="Times New Roman" w:eastAsia="Times New Roman" w:hAnsi="Times New Roman" w:cs="Times New Roman"/>
          <w:color w:val="000000" w:themeColor="text1"/>
        </w:rPr>
        <w:lastRenderedPageBreak/>
        <w:t xml:space="preserve">increases </w:t>
      </w:r>
      <w:proofErr w:type="gramStart"/>
      <w:r w:rsidRPr="00B44BC8">
        <w:rPr>
          <w:rFonts w:ascii="Times New Roman" w:eastAsia="Times New Roman" w:hAnsi="Times New Roman" w:cs="Times New Roman"/>
          <w:color w:val="000000" w:themeColor="text1"/>
        </w:rPr>
        <w:t>over  time</w:t>
      </w:r>
      <w:proofErr w:type="gramEnd"/>
      <w:r w:rsidRPr="00B44BC8">
        <w:rPr>
          <w:rFonts w:ascii="Times New Roman" w:eastAsia="Times New Roman" w:hAnsi="Times New Roman" w:cs="Times New Roman"/>
          <w:color w:val="000000" w:themeColor="text1"/>
        </w:rPr>
        <w:t xml:space="preserve">, international portfolio diversification remains if investors continuously measure correlation among these markets so as to create an optimal market combination (Huang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deal with the problems that come with diversification, portfolio management has become a step</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As markets keep evolving, portfolio management is essential for long</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term growth </w:t>
      </w:r>
      <w:r w:rsidR="79E2A240"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maximize returns (Yadav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The main goal of portfolio construction is to </w:t>
      </w:r>
      <w:r w:rsidR="28879BD1" w:rsidRPr="00B44BC8">
        <w:rPr>
          <w:rFonts w:ascii="Times New Roman" w:eastAsia="Times New Roman" w:hAnsi="Times New Roman" w:cs="Times New Roman"/>
          <w:color w:val="000000" w:themeColor="text1"/>
        </w:rPr>
        <w:t>diversify</w:t>
      </w:r>
      <w:r w:rsidRPr="00B44BC8">
        <w:rPr>
          <w:rFonts w:ascii="Times New Roman" w:eastAsia="Times New Roman" w:hAnsi="Times New Roman" w:cs="Times New Roman"/>
          <w:color w:val="000000" w:themeColor="text1"/>
        </w:rPr>
        <w:t xml:space="preserve"> unsystematic risk through a two</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step allocation plan. Firstly, investors balance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by splitting funds between the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w:t>
      </w:r>
      <w:r w:rsidR="6FE3A5EF" w:rsidRPr="00B44BC8">
        <w:rPr>
          <w:rFonts w:ascii="Times New Roman" w:eastAsia="Times New Roman" w:hAnsi="Times New Roman" w:cs="Times New Roman"/>
          <w:color w:val="000000" w:themeColor="text1"/>
        </w:rPr>
        <w:t>optimization</w:t>
      </w:r>
      <w:r w:rsidRPr="00B44BC8">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B44BC8">
        <w:rPr>
          <w:rFonts w:ascii="Times New Roman" w:eastAsia="Times New Roman" w:hAnsi="Times New Roman" w:cs="Times New Roman"/>
          <w:color w:val="000000" w:themeColor="text1"/>
        </w:rPr>
        <w:t>maximize</w:t>
      </w:r>
      <w:r w:rsidRPr="00B44BC8">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00B44BC8">
        <w:rPr>
          <w:rFonts w:ascii="Times New Roman" w:eastAsia="Times New Roman" w:hAnsi="Times New Roman" w:cs="Times New Roman"/>
          <w:color w:val="000000" w:themeColor="text1"/>
        </w:rPr>
        <w:t>volatility,</w:t>
      </w:r>
      <w:r w:rsidRPr="00B44BC8">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00B44BC8">
        <w:rPr>
          <w:rFonts w:ascii="Times New Roman" w:eastAsia="Times New Roman" w:hAnsi="Times New Roman" w:cs="Times New Roman"/>
          <w:color w:val="000000" w:themeColor="text1"/>
        </w:rPr>
        <w:t>Nahari</w:t>
      </w:r>
      <w:proofErr w:type="spellEnd"/>
      <w:r w:rsidRPr="00B44BC8">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00B44BC8">
        <w:rPr>
          <w:rFonts w:ascii="Times New Roman" w:eastAsia="Times New Roman" w:hAnsi="Times New Roman" w:cs="Times New Roman"/>
          <w:color w:val="000000" w:themeColor="text1"/>
        </w:rPr>
        <w:t>Senescall</w:t>
      </w:r>
      <w:proofErr w:type="spellEnd"/>
      <w:r w:rsidRPr="00B44BC8">
        <w:rPr>
          <w:rFonts w:ascii="Times New Roman" w:eastAsia="Times New Roman" w:hAnsi="Times New Roman" w:cs="Times New Roman"/>
          <w:color w:val="000000" w:themeColor="text1"/>
        </w:rPr>
        <w:t xml:space="preserve"> &amp; Low, 2024). </w:t>
      </w:r>
      <w:r w:rsidRPr="00B44BC8">
        <w:rPr>
          <w:rFonts w:ascii="Times New Roman" w:eastAsia="Times New Roman" w:hAnsi="Times New Roman" w:cs="Times New Roman"/>
          <w:color w:val="000000" w:themeColor="text1"/>
        </w:rPr>
        <w:lastRenderedPageBreak/>
        <w:t>Optimization models provide a structure for an investor's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B44BC8">
        <w:rPr>
          <w:rFonts w:ascii="Times New Roman" w:eastAsia="Times New Roman" w:hAnsi="Times New Roman" w:cs="Times New Roman"/>
          <w:color w:val="000000" w:themeColor="text1"/>
        </w:rPr>
        <w:t>Tjiwidjaja</w:t>
      </w:r>
      <w:proofErr w:type="spellEnd"/>
      <w:r w:rsidRPr="00B44BC8">
        <w:rPr>
          <w:rFonts w:ascii="Times New Roman" w:eastAsia="Times New Roman" w:hAnsi="Times New Roman" w:cs="Times New Roman"/>
          <w:color w:val="000000" w:themeColor="text1"/>
        </w:rPr>
        <w:t>,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model introduced by Harry </w:t>
      </w:r>
      <w:r w:rsidR="046D6FE9" w:rsidRPr="00B44BC8">
        <w:rPr>
          <w:rFonts w:ascii="Times New Roman" w:eastAsia="Times New Roman" w:hAnsi="Times New Roman" w:cs="Times New Roman"/>
          <w:color w:val="000000" w:themeColor="text1"/>
        </w:rPr>
        <w:t>Markowitz (</w:t>
      </w:r>
      <w:r w:rsidRPr="00B44BC8">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00B44BC8">
        <w:rPr>
          <w:rFonts w:ascii="Times New Roman" w:eastAsia="Times New Roman" w:hAnsi="Times New Roman" w:cs="Times New Roman"/>
          <w:color w:val="000000" w:themeColor="text1"/>
        </w:rPr>
        <w:t>Mba</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B44BC8">
        <w:rPr>
          <w:rFonts w:ascii="Times New Roman" w:eastAsia="Times New Roman" w:hAnsi="Times New Roman" w:cs="Times New Roman"/>
          <w:color w:val="000000" w:themeColor="text1"/>
        </w:rPr>
        <w:t>investors'</w:t>
      </w:r>
      <w:r w:rsidRPr="00B44BC8">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While Markowitz’s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w:t>
      </w:r>
      <w:r w:rsidRPr="00B44BC8">
        <w:rPr>
          <w:rFonts w:ascii="Times New Roman" w:eastAsia="Times New Roman" w:hAnsi="Times New Roman" w:cs="Times New Roman"/>
          <w:color w:val="000000" w:themeColor="text1"/>
        </w:rPr>
        <w:lastRenderedPageBreak/>
        <w:t xml:space="preserve">investors during extreme events (Wang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especially in emerging markets which are marked by high volatility, low liquidity and asymmetric information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 xml:space="preserve">et al., </w:t>
      </w:r>
      <w:r w:rsidRPr="00B44BC8">
        <w:rPr>
          <w:rFonts w:ascii="Times New Roman" w:eastAsia="Times New Roman" w:hAnsi="Times New Roman" w:cs="Times New Roman"/>
          <w:color w:val="000000" w:themeColor="text1"/>
        </w:rPr>
        <w:t>2020</w:t>
      </w:r>
      <w:r w:rsidRPr="00B44BC8">
        <w:rPr>
          <w:rFonts w:ascii="Times New Roman" w:eastAsia="Times New Roman" w:hAnsi="Times New Roman" w:cs="Times New Roman"/>
          <w:i/>
          <w:iCs/>
          <w:color w:val="000000" w:themeColor="text1"/>
        </w:rPr>
        <w:t>)</w:t>
      </w:r>
      <w:r w:rsidRPr="00B44BC8">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This shows that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model doesn't truly perceive the </w:t>
      </w:r>
      <w:r w:rsidR="23513D7A" w:rsidRPr="00B44BC8">
        <w:rPr>
          <w:rFonts w:ascii="Times New Roman" w:eastAsia="Times New Roman" w:hAnsi="Times New Roman" w:cs="Times New Roman"/>
          <w:color w:val="000000" w:themeColor="text1"/>
        </w:rPr>
        <w:t>investors'</w:t>
      </w:r>
      <w:r w:rsidRPr="00B44BC8">
        <w:rPr>
          <w:rFonts w:ascii="Times New Roman" w:eastAsia="Times New Roman" w:hAnsi="Times New Roman" w:cs="Times New Roman"/>
          <w:color w:val="000000" w:themeColor="text1"/>
        </w:rPr>
        <w:t xml:space="preserve"> perception of risk.</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Due to the limitations of the mean and variance approach, other risk measures like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emerged.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et al., 2024).</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However,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et al. (2022). Moreover,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Moreover, it is not sub</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additive, meaning the sum of individual asset </w:t>
      </w:r>
      <w:proofErr w:type="spellStart"/>
      <w:r w:rsidRPr="00B44BC8">
        <w:rPr>
          <w:rFonts w:ascii="Times New Roman" w:eastAsia="Times New Roman" w:hAnsi="Times New Roman" w:cs="Times New Roman"/>
          <w:color w:val="000000" w:themeColor="text1"/>
        </w:rPr>
        <w:t>VaRs</w:t>
      </w:r>
      <w:proofErr w:type="spellEnd"/>
      <w:r w:rsidRPr="00B44BC8">
        <w:rPr>
          <w:rFonts w:ascii="Times New Roman" w:eastAsia="Times New Roman" w:hAnsi="Times New Roman" w:cs="Times New Roman"/>
          <w:color w:val="000000" w:themeColor="text1"/>
        </w:rPr>
        <w:t xml:space="preserve"> can underestimate total portfolio risk.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All of these </w:t>
      </w:r>
      <w:r w:rsidR="38A31958" w:rsidRPr="00B44BC8">
        <w:rPr>
          <w:rFonts w:ascii="Times New Roman" w:eastAsia="Times New Roman" w:hAnsi="Times New Roman" w:cs="Times New Roman"/>
          <w:color w:val="000000" w:themeColor="text1"/>
        </w:rPr>
        <w:t>highlight</w:t>
      </w:r>
      <w:r w:rsidRPr="00B44BC8">
        <w:rPr>
          <w:rFonts w:ascii="Times New Roman" w:eastAsia="Times New Roman" w:hAnsi="Times New Roman" w:cs="Times New Roman"/>
          <w:color w:val="000000" w:themeColor="text1"/>
        </w:rPr>
        <w:t xml:space="preserve"> the need for a risk measure to show severity of extreme losses thereby showing the need for a technique that goes </w:t>
      </w:r>
      <w:r w:rsidRPr="00B44BC8">
        <w:rPr>
          <w:rFonts w:ascii="Times New Roman" w:eastAsia="Times New Roman" w:hAnsi="Times New Roman" w:cs="Times New Roman"/>
          <w:color w:val="000000" w:themeColor="text1"/>
        </w:rPr>
        <w:lastRenderedPageBreak/>
        <w:t>beyond the traditional measures thereby aiding investors in the construction of a more robust portfolio (Fan, 2020).</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Consequently, portfolio optimization models based solely on historical data can misrepresent future risk, indicating the need for methods that incorporate predictive approaches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varying dynamics (Chung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forecasting (</w:t>
      </w:r>
      <w:proofErr w:type="spellStart"/>
      <w:r w:rsidRPr="00B44BC8">
        <w:rPr>
          <w:rFonts w:ascii="Times New Roman" w:eastAsia="Times New Roman" w:hAnsi="Times New Roman" w:cs="Times New Roman"/>
          <w:color w:val="000000" w:themeColor="text1"/>
        </w:rPr>
        <w:t>Sahiner</w:t>
      </w:r>
      <w:proofErr w:type="spellEnd"/>
      <w:r w:rsidRPr="00B44BC8">
        <w:rPr>
          <w:rFonts w:ascii="Times New Roman" w:eastAsia="Times New Roman" w:hAnsi="Times New Roman" w:cs="Times New Roman"/>
          <w:color w:val="000000" w:themeColor="text1"/>
        </w:rPr>
        <w:t xml:space="preserve">, 2022;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00B44BC8">
        <w:rPr>
          <w:rFonts w:ascii="Times New Roman" w:eastAsia="Times New Roman" w:hAnsi="Times New Roman" w:cs="Times New Roman"/>
          <w:color w:val="000000" w:themeColor="text1"/>
        </w:rPr>
        <w:t>Alfeus</w:t>
      </w:r>
      <w:proofErr w:type="spellEnd"/>
      <w:r w:rsidRPr="00B44BC8">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related problems because of randomness and randomness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00B44BC8">
        <w:rPr>
          <w:rFonts w:ascii="Times New Roman" w:eastAsia="Times New Roman" w:hAnsi="Times New Roman" w:cs="Times New Roman"/>
          <w:color w:val="000000" w:themeColor="text1"/>
        </w:rPr>
        <w:t xml:space="preserve">2020; </w:t>
      </w:r>
      <w:proofErr w:type="spellStart"/>
      <w:r w:rsidR="7515CDAC"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w:t>
      </w:r>
      <w:r w:rsidR="1A77D2E2" w:rsidRPr="00B44BC8">
        <w:rPr>
          <w:rFonts w:ascii="Times New Roman" w:eastAsia="Times New Roman" w:hAnsi="Times New Roman" w:cs="Times New Roman"/>
          <w:color w:val="000000" w:themeColor="text1"/>
        </w:rPr>
        <w:t xml:space="preserve">2025; </w:t>
      </w:r>
      <w:r w:rsidR="1A77D2E2" w:rsidRPr="00B44BC8">
        <w:rPr>
          <w:rFonts w:ascii="Times New Roman" w:eastAsia="Times New Roman" w:hAnsi="Times New Roman" w:cs="Times New Roman"/>
          <w:color w:val="000000" w:themeColor="text1"/>
        </w:rPr>
        <w:lastRenderedPageBreak/>
        <w:t>Kevin</w:t>
      </w:r>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2025). Hence, forecasting models not only assist in estimating predictable risks and rewards but are also helpful in understanding the importance 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optimization techniques.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relationships in financial time series data (</w:t>
      </w:r>
      <w:proofErr w:type="spellStart"/>
      <w:r w:rsidRPr="00B44BC8">
        <w:rPr>
          <w:rFonts w:ascii="Times New Roman" w:eastAsia="Times New Roman" w:hAnsi="Times New Roman" w:cs="Times New Roman"/>
          <w:color w:val="000000" w:themeColor="text1"/>
        </w:rPr>
        <w:t>Naeem</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et al., 2020;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2025). The intersection and fusion between predictive models such as machine learning models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00B44BC8">
        <w:rPr>
          <w:rFonts w:ascii="Times New Roman" w:eastAsia="Times New Roman" w:hAnsi="Times New Roman" w:cs="Times New Roman"/>
          <w:color w:val="000000" w:themeColor="text1"/>
        </w:rPr>
        <w:lastRenderedPageBreak/>
        <w:t>markets and developing markets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Kevin and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and accordingly underlay and serve as background for this research work and project. </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1.2 Statement of the Research Problem</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increasing variety of investment opportunities (</w:t>
      </w:r>
      <w:proofErr w:type="spellStart"/>
      <w:r w:rsidRPr="00B44BC8">
        <w:rPr>
          <w:rFonts w:ascii="Times New Roman" w:eastAsia="Times New Roman" w:hAnsi="Times New Roman" w:cs="Times New Roman"/>
          <w:color w:val="000000" w:themeColor="text1"/>
        </w:rPr>
        <w:t>Lii</w:t>
      </w:r>
      <w:proofErr w:type="spellEnd"/>
      <w:r w:rsidRPr="00B44BC8">
        <w:rPr>
          <w:rFonts w:ascii="Times New Roman" w:eastAsia="Times New Roman" w:hAnsi="Times New Roman" w:cs="Times New Roman"/>
          <w:color w:val="000000" w:themeColor="text1"/>
        </w:rPr>
        <w:t xml:space="preserve">, 2023). This is seen on Nigerian Exchange Group (NGX)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one of Africa's leading financial </w:t>
      </w:r>
      <w:r w:rsidR="62DFBB47" w:rsidRPr="00B44BC8">
        <w:rPr>
          <w:rFonts w:ascii="Times New Roman" w:eastAsia="Times New Roman" w:hAnsi="Times New Roman" w:cs="Times New Roman"/>
          <w:color w:val="000000" w:themeColor="text1"/>
        </w:rPr>
        <w:t>hubs</w:t>
      </w:r>
      <w:r w:rsidRPr="00B44BC8">
        <w:rPr>
          <w:rFonts w:ascii="Times New Roman" w:eastAsia="Times New Roman" w:hAnsi="Times New Roman" w:cs="Times New Roman"/>
          <w:color w:val="000000" w:themeColor="text1"/>
        </w:rPr>
        <w:t xml:space="preserve">, where the number of securities listed has increased from 19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00B44BC8">
        <w:rPr>
          <w:rFonts w:ascii="Times New Roman" w:eastAsia="Times New Roman" w:hAnsi="Times New Roman" w:cs="Times New Roman"/>
          <w:color w:val="000000" w:themeColor="text1"/>
        </w:rPr>
        <w:t>Espiga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Fernández</w:t>
      </w:r>
      <w:proofErr w:type="spellEnd"/>
      <w:r w:rsidRPr="00B44BC8">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hampers the predictability of market fluctuations, as seen on the NGX.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analysis, and market shifts (</w:t>
      </w:r>
      <w:proofErr w:type="spellStart"/>
      <w:r w:rsidRPr="00B44BC8">
        <w:rPr>
          <w:rFonts w:ascii="Times New Roman" w:eastAsia="Times New Roman" w:hAnsi="Times New Roman" w:cs="Times New Roman"/>
          <w:color w:val="000000" w:themeColor="text1"/>
        </w:rPr>
        <w:t>Alfzari</w:t>
      </w:r>
      <w:proofErr w:type="spellEnd"/>
      <w:r w:rsidRPr="00B44BC8">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B44BC8">
        <w:rPr>
          <w:rFonts w:ascii="Times New Roman" w:eastAsia="Times New Roman" w:hAnsi="Times New Roman" w:cs="Times New Roman"/>
          <w:color w:val="000000" w:themeColor="text1"/>
        </w:rPr>
        <w:t>Espiga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Fernández</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achieve an efficient portfolio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00B44BC8">
        <w:rPr>
          <w:rFonts w:ascii="Times New Roman" w:eastAsia="Times New Roman" w:hAnsi="Times New Roman" w:cs="Times New Roman"/>
          <w:color w:val="000000" w:themeColor="text1"/>
        </w:rPr>
        <w:lastRenderedPageBreak/>
        <w:t>improving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returns (</w:t>
      </w:r>
      <w:proofErr w:type="spellStart"/>
      <w:r w:rsidRPr="00B44BC8">
        <w:rPr>
          <w:rFonts w:ascii="Times New Roman" w:eastAsia="Times New Roman" w:hAnsi="Times New Roman" w:cs="Times New Roman"/>
          <w:color w:val="000000" w:themeColor="text1"/>
        </w:rPr>
        <w:t>Zaimovic</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However, </w:t>
      </w:r>
      <w:proofErr w:type="spellStart"/>
      <w:r w:rsidRPr="00B44BC8">
        <w:rPr>
          <w:rFonts w:ascii="Times New Roman" w:eastAsia="Times New Roman" w:hAnsi="Times New Roman" w:cs="Times New Roman"/>
          <w:color w:val="000000" w:themeColor="text1"/>
        </w:rPr>
        <w:t>misestimation</w:t>
      </w:r>
      <w:proofErr w:type="spellEnd"/>
      <w:r w:rsidRPr="00B44BC8">
        <w:rPr>
          <w:rFonts w:ascii="Times New Roman" w:eastAsia="Times New Roman" w:hAnsi="Times New Roman" w:cs="Times New Roman"/>
          <w:color w:val="000000" w:themeColor="text1"/>
        </w:rPr>
        <w:t xml:space="preserve"> of these inputs can distort the portfolio's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return profile and investment outcomes (Job, 2022; Wang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 xml:space="preserve">et al., </w:t>
      </w:r>
      <w:r w:rsidRPr="00B44BC8">
        <w:rPr>
          <w:rFonts w:ascii="Times New Roman" w:eastAsia="Times New Roman" w:hAnsi="Times New Roman" w:cs="Times New Roman"/>
          <w:color w:val="000000" w:themeColor="text1"/>
        </w:rPr>
        <w:t>2020). This suggests that these advantages critically depend on how risk and returns are measured and anticipated.</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However, in periods of crises, extreme events and recessions such as </w:t>
      </w:r>
      <w:r w:rsidR="62B284CC" w:rsidRPr="00B44BC8">
        <w:rPr>
          <w:rFonts w:ascii="Times New Roman" w:eastAsia="Times New Roman" w:hAnsi="Times New Roman" w:cs="Times New Roman"/>
          <w:color w:val="000000" w:themeColor="text1"/>
        </w:rPr>
        <w:t>the 2020</w:t>
      </w:r>
      <w:r w:rsidRPr="00B44BC8">
        <w:rPr>
          <w:rFonts w:ascii="Times New Roman" w:eastAsia="Times New Roman" w:hAnsi="Times New Roman" w:cs="Times New Roman"/>
          <w:color w:val="000000" w:themeColor="text1"/>
        </w:rPr>
        <w:t xml:space="preserve">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2023). Empirical studies also show that post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2009 diversification delivers less benefits as correlations among assets rise (Huang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Traditional measures underestimate extreme losses such as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which has been criticized not to show the magnitude of extreme losses and not sub</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additive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In emerging markets, these issues are amplified due to structural issues, </w:t>
      </w:r>
      <w:r w:rsidR="2A433FA1" w:rsidRPr="00B44BC8">
        <w:rPr>
          <w:rFonts w:ascii="Times New Roman" w:eastAsia="Times New Roman" w:hAnsi="Times New Roman" w:cs="Times New Roman"/>
          <w:color w:val="000000" w:themeColor="text1"/>
        </w:rPr>
        <w:t>illiquidity,</w:t>
      </w:r>
      <w:r w:rsidRPr="00B44BC8">
        <w:rPr>
          <w:rFonts w:ascii="Times New Roman" w:eastAsia="Times New Roman" w:hAnsi="Times New Roman" w:cs="Times New Roman"/>
          <w:color w:val="000000" w:themeColor="text1"/>
        </w:rPr>
        <w:t xml:space="preserve"> and fat tail distributions (</w:t>
      </w:r>
      <w:proofErr w:type="spellStart"/>
      <w:r w:rsidRPr="00B44BC8">
        <w:rPr>
          <w:rFonts w:ascii="Times New Roman" w:eastAsia="Times New Roman" w:hAnsi="Times New Roman" w:cs="Times New Roman"/>
          <w:color w:val="000000" w:themeColor="text1"/>
        </w:rPr>
        <w:t>Ojo</w:t>
      </w:r>
      <w:proofErr w:type="spellEnd"/>
      <w:r w:rsidRPr="00B44BC8">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00B44BC8">
        <w:rPr>
          <w:rFonts w:ascii="Times New Roman" w:eastAsia="Times New Roman" w:hAnsi="Times New Roman" w:cs="Times New Roman"/>
          <w:color w:val="000000" w:themeColor="text1"/>
        </w:rPr>
        <w:t>heteroskedasticity</w:t>
      </w:r>
      <w:proofErr w:type="spellEnd"/>
      <w:r w:rsidRPr="00B44BC8">
        <w:rPr>
          <w:rFonts w:ascii="Times New Roman" w:eastAsia="Times New Roman" w:hAnsi="Times New Roman" w:cs="Times New Roman"/>
          <w:color w:val="000000" w:themeColor="text1"/>
        </w:rPr>
        <w:t xml:space="preserve"> (GARCH) (</w:t>
      </w:r>
      <w:proofErr w:type="spellStart"/>
      <w:r w:rsidRPr="00B44BC8">
        <w:rPr>
          <w:rFonts w:ascii="Times New Roman" w:eastAsia="Times New Roman" w:hAnsi="Times New Roman" w:cs="Times New Roman"/>
          <w:color w:val="000000" w:themeColor="text1"/>
        </w:rPr>
        <w:t>Ojo</w:t>
      </w:r>
      <w:proofErr w:type="spellEnd"/>
      <w:r w:rsidRPr="00B44BC8">
        <w:rPr>
          <w:rFonts w:ascii="Times New Roman" w:eastAsia="Times New Roman" w:hAnsi="Times New Roman" w:cs="Times New Roman"/>
          <w:color w:val="000000" w:themeColor="text1"/>
        </w:rPr>
        <w:t xml:space="preserve"> &amp; Okafor, 2024;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00B44BC8">
        <w:rPr>
          <w:rFonts w:ascii="Times New Roman" w:eastAsia="Times New Roman" w:hAnsi="Times New Roman" w:cs="Times New Roman"/>
          <w:color w:val="000000" w:themeColor="text1"/>
        </w:rPr>
        <w:t>themselves,</w:t>
      </w:r>
      <w:r w:rsidRPr="00B44BC8">
        <w:rPr>
          <w:rFonts w:ascii="Times New Roman" w:eastAsia="Times New Roman" w:hAnsi="Times New Roman" w:cs="Times New Roman"/>
          <w:color w:val="000000" w:themeColor="text1"/>
        </w:rPr>
        <w:t xml:space="preserve"> but how expected risks and returns are computed.</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00B44BC8">
        <w:rPr>
          <w:rFonts w:ascii="Times New Roman" w:eastAsia="Times New Roman" w:hAnsi="Times New Roman" w:cs="Times New Roman"/>
          <w:color w:val="000000" w:themeColor="text1"/>
        </w:rPr>
        <w:t>criticised</w:t>
      </w:r>
      <w:proofErr w:type="spellEnd"/>
      <w:r w:rsidRPr="00B44BC8">
        <w:rPr>
          <w:rFonts w:ascii="Times New Roman" w:eastAsia="Times New Roman" w:hAnsi="Times New Roman" w:cs="Times New Roman"/>
          <w:color w:val="000000" w:themeColor="text1"/>
        </w:rPr>
        <w:t xml:space="preserve">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optimization model for estimation errors in the expected return </w:t>
      </w:r>
      <w:r w:rsidRPr="00B44BC8">
        <w:rPr>
          <w:rFonts w:ascii="Times New Roman" w:eastAsia="Times New Roman" w:hAnsi="Times New Roman" w:cs="Times New Roman"/>
          <w:color w:val="000000" w:themeColor="text1"/>
        </w:rPr>
        <w:lastRenderedPageBreak/>
        <w:t>vector and covariance matrix (Job, 2022) giving rise to poor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performance (</w:t>
      </w:r>
      <w:proofErr w:type="spellStart"/>
      <w:r w:rsidRPr="00B44BC8">
        <w:rPr>
          <w:rFonts w:ascii="Times New Roman" w:eastAsia="Times New Roman" w:hAnsi="Times New Roman" w:cs="Times New Roman"/>
          <w:color w:val="000000" w:themeColor="text1"/>
        </w:rPr>
        <w:t>Martínez</w:t>
      </w:r>
      <w:r w:rsidR="3C49F491" w:rsidRPr="00B44BC8">
        <w:rPr>
          <w:color w:val="000000" w:themeColor="text1"/>
        </w:rPr>
        <w:noBreakHyphen/>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data performance, have stability assumptions, failure to capture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and time varying dynamics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2025; Chung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00B44BC8">
        <w:rPr>
          <w:rFonts w:ascii="Times New Roman" w:eastAsia="Times New Roman" w:hAnsi="Times New Roman" w:cs="Times New Roman"/>
          <w:color w:val="000000" w:themeColor="text1"/>
        </w:rPr>
        <w:t>Martíinez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 As illustrated by relevant research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2025).</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optimization using classical frameworks </w:t>
      </w:r>
      <w:r w:rsidR="65CA31DB" w:rsidRPr="00B44BC8">
        <w:rPr>
          <w:rFonts w:ascii="Times New Roman" w:eastAsia="Times New Roman" w:hAnsi="Times New Roman" w:cs="Times New Roman"/>
          <w:color w:val="000000" w:themeColor="text1"/>
        </w:rPr>
        <w:t>has</w:t>
      </w:r>
      <w:r w:rsidRPr="00B44BC8">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proposed by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B44BC8">
        <w:rPr>
          <w:rFonts w:ascii="Times New Roman" w:eastAsia="Times New Roman" w:hAnsi="Times New Roman" w:cs="Times New Roman"/>
          <w:color w:val="000000" w:themeColor="text1"/>
        </w:rPr>
        <w:t>With</w:t>
      </w:r>
      <w:r w:rsidRPr="00B44BC8">
        <w:rPr>
          <w:rFonts w:ascii="Times New Roman" w:eastAsia="Times New Roman" w:hAnsi="Times New Roman" w:cs="Times New Roman"/>
          <w:color w:val="000000" w:themeColor="text1"/>
        </w:rPr>
        <w:t xml:space="preserve"> this measure of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rather than variance, it has been shown to be more robust than before when </w:t>
      </w:r>
      <w:r w:rsidRPr="00B44BC8">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is essentially depends on how well </w:t>
      </w:r>
      <w:r w:rsidR="4CF19147" w:rsidRPr="00B44BC8">
        <w:rPr>
          <w:rFonts w:ascii="Times New Roman" w:eastAsia="Times New Roman" w:hAnsi="Times New Roman" w:cs="Times New Roman"/>
          <w:color w:val="000000" w:themeColor="text1"/>
        </w:rPr>
        <w:t>input</w:t>
      </w:r>
      <w:r w:rsidRPr="00B44BC8">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distributions. This indicates an important need for a hybrid combination of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optimization and forward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1.3 Research Questions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study aims to answer the following questions:</w:t>
      </w:r>
    </w:p>
    <w:p w:rsidR="3C49F491" w:rsidRPr="00B44BC8" w:rsidRDefault="6B591443" w:rsidP="007C7841">
      <w:pPr>
        <w:pStyle w:val="ListParagraph"/>
        <w:numPr>
          <w:ilvl w:val="0"/>
          <w:numId w:val="11"/>
        </w:numPr>
        <w:spacing w:before="240" w:after="240" w:line="480" w:lineRule="auto"/>
        <w:jc w:val="both"/>
        <w:rPr>
          <w:rFonts w:ascii="Times New Roman" w:eastAsia="Times New Roman" w:hAnsi="Times New Roman" w:cs="Times New Roman"/>
          <w:color w:val="000000" w:themeColor="text1"/>
        </w:rPr>
      </w:pPr>
      <w:r w:rsidRPr="00B44BC8">
        <w:rPr>
          <w:rFonts w:ascii="Times New Roman" w:hAnsi="Times New Roman"/>
          <w:color w:val="000000" w:themeColor="text1"/>
        </w:rPr>
        <w:t>To what extent do non-linear machine learning models (Random Forest and XGBoost) enhance the predictive accuracy and directional forecasting of weekly equity returns on the Nigerian Exchange Group (NGX) relative to historical baseline models?</w:t>
      </w:r>
    </w:p>
    <w:p w:rsidR="3C49F491" w:rsidRPr="00B44BC8" w:rsidRDefault="6B591443" w:rsidP="007C7841">
      <w:pPr>
        <w:pStyle w:val="ListParagraph"/>
        <w:numPr>
          <w:ilvl w:val="0"/>
          <w:numId w:val="11"/>
        </w:numPr>
        <w:spacing w:before="240" w:after="240" w:line="480" w:lineRule="auto"/>
        <w:jc w:val="both"/>
        <w:rPr>
          <w:rFonts w:ascii="Times New Roman" w:eastAsia="Times New Roman" w:hAnsi="Times New Roman" w:cs="Times New Roman"/>
          <w:color w:val="000000" w:themeColor="text1"/>
        </w:rPr>
      </w:pPr>
      <w:r w:rsidRPr="00B44BC8">
        <w:rPr>
          <w:rFonts w:ascii="Times New Roman" w:hAnsi="Times New Roman"/>
          <w:color w:val="000000" w:themeColor="text1"/>
        </w:rPr>
        <w:t>How effectively does the integration of machine learning return forecasts into a Conditional Value-at-Risk (CVaR) framework mitigate portfolio tail risk and downside drawdowns during periods of market stress?</w:t>
      </w:r>
    </w:p>
    <w:p w:rsidR="3C49F491" w:rsidRPr="00B44BC8" w:rsidRDefault="6B591443" w:rsidP="007C7841">
      <w:pPr>
        <w:pStyle w:val="ListParagraph"/>
        <w:numPr>
          <w:ilvl w:val="0"/>
          <w:numId w:val="11"/>
        </w:numPr>
        <w:spacing w:before="240" w:after="240" w:line="480" w:lineRule="auto"/>
        <w:jc w:val="both"/>
        <w:rPr>
          <w:rFonts w:ascii="Times New Roman" w:eastAsia="Times New Roman" w:hAnsi="Times New Roman" w:cs="Times New Roman"/>
          <w:color w:val="000000" w:themeColor="text1"/>
        </w:rPr>
      </w:pPr>
      <w:r w:rsidRPr="00B44BC8">
        <w:rPr>
          <w:rFonts w:ascii="Times New Roman" w:hAnsi="Times New Roman"/>
          <w:color w:val="000000" w:themeColor="text1"/>
        </w:rPr>
        <w:t>What is the comparative risk-adjusted performance of the integrated ML-CVaR portfolio against traditional Markowitz Mean-Variance Optimization and passive indexing benchmarks across varying transaction cost regimes?</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1.4 Objectives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Following the research questions highlighted above, the broad objective of this study is to examine the effect of equity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forecasting on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optimization on the Nigerian Exchange Group (NGX) while the specific objectives are to:</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Build ML models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to forecast stock returns.</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Integrate predicted returns into a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optimization framework.</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Compare ML</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portfolios to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portfolio using metrics such as Sharpe ratio, Annualized returns, </w:t>
      </w:r>
      <w:proofErr w:type="spellStart"/>
      <w:r w:rsidRPr="00B44BC8">
        <w:rPr>
          <w:rFonts w:ascii="Times New Roman" w:eastAsia="Times New Roman" w:hAnsi="Times New Roman" w:cs="Times New Roman"/>
          <w:color w:val="000000" w:themeColor="text1"/>
        </w:rPr>
        <w:t>Sortino</w:t>
      </w:r>
      <w:proofErr w:type="spellEnd"/>
      <w:r w:rsidRPr="00B44BC8">
        <w:rPr>
          <w:rFonts w:ascii="Times New Roman" w:eastAsia="Times New Roman" w:hAnsi="Times New Roman" w:cs="Times New Roman"/>
          <w:color w:val="000000" w:themeColor="text1"/>
        </w:rPr>
        <w:t xml:space="preserve"> ratio, and maximum drawdown.</w:t>
      </w:r>
    </w:p>
    <w:p w:rsidR="3C49F491" w:rsidRPr="00B44BC8" w:rsidRDefault="6B591443" w:rsidP="007C7841">
      <w:pPr>
        <w:pStyle w:val="ListParagraph"/>
        <w:numPr>
          <w:ilvl w:val="0"/>
          <w:numId w:val="12"/>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Assess robustness of portfolios under extreme market conditions.</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1.5 Justification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In modern finance, portfolio optimization has evolved to be central investment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both in theory and practice (</w:t>
      </w:r>
      <w:proofErr w:type="spellStart"/>
      <w:r w:rsidRPr="00B44BC8">
        <w:rPr>
          <w:rFonts w:ascii="Times New Roman" w:eastAsia="Times New Roman" w:hAnsi="Times New Roman" w:cs="Times New Roman"/>
          <w:color w:val="000000" w:themeColor="text1"/>
        </w:rPr>
        <w:t>Espiga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Fernández</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00B44BC8">
        <w:rPr>
          <w:rFonts w:ascii="Times New Roman" w:eastAsia="Times New Roman" w:hAnsi="Times New Roman" w:cs="Times New Roman"/>
          <w:color w:val="000000" w:themeColor="text1"/>
        </w:rPr>
        <w:t>traditonal</w:t>
      </w:r>
      <w:proofErr w:type="spellEnd"/>
      <w:r w:rsidRPr="00B44BC8">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especially during periods of stress. This is </w:t>
      </w:r>
      <w:r w:rsidR="6644CEBE" w:rsidRPr="00B44BC8">
        <w:rPr>
          <w:rFonts w:ascii="Times New Roman" w:eastAsia="Times New Roman" w:hAnsi="Times New Roman" w:cs="Times New Roman"/>
          <w:color w:val="000000" w:themeColor="text1"/>
        </w:rPr>
        <w:t>the cause</w:t>
      </w:r>
      <w:r w:rsidRPr="00B44BC8">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00B44BC8">
        <w:rPr>
          <w:rFonts w:ascii="Times New Roman" w:eastAsia="Times New Roman" w:hAnsi="Times New Roman" w:cs="Times New Roman"/>
          <w:color w:val="000000" w:themeColor="text1"/>
        </w:rPr>
        <w:t>instability,</w:t>
      </w:r>
      <w:r w:rsidRPr="00B44BC8">
        <w:rPr>
          <w:rFonts w:ascii="Times New Roman" w:eastAsia="Times New Roman" w:hAnsi="Times New Roman" w:cs="Times New Roman"/>
          <w:color w:val="000000" w:themeColor="text1"/>
        </w:rPr>
        <w:t xml:space="preserve"> and poor capital allocation. This has led </w:t>
      </w:r>
      <w:r w:rsidR="50B9A208"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address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linearity and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varying dynamics (</w:t>
      </w:r>
      <w:proofErr w:type="spellStart"/>
      <w:r w:rsidRPr="00B44BC8">
        <w:rPr>
          <w:rFonts w:ascii="Times New Roman" w:eastAsia="Times New Roman" w:hAnsi="Times New Roman" w:cs="Times New Roman"/>
          <w:color w:val="000000" w:themeColor="text1"/>
        </w:rPr>
        <w:t>Alfzari</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00B44BC8">
        <w:rPr>
          <w:rFonts w:ascii="Times New Roman" w:eastAsia="Times New Roman" w:hAnsi="Times New Roman" w:cs="Times New Roman"/>
          <w:color w:val="000000" w:themeColor="text1"/>
        </w:rPr>
        <w:t>reassment</w:t>
      </w:r>
      <w:proofErr w:type="spellEnd"/>
      <w:r w:rsidRPr="00B44BC8">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One, classical optimization models such as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and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models are foundational and </w:t>
      </w:r>
      <w:r w:rsidR="623DE374" w:rsidRPr="00B44BC8">
        <w:rPr>
          <w:rFonts w:ascii="Times New Roman" w:eastAsia="Times New Roman" w:hAnsi="Times New Roman" w:cs="Times New Roman"/>
          <w:color w:val="000000" w:themeColor="text1"/>
        </w:rPr>
        <w:t>important,</w:t>
      </w:r>
      <w:r w:rsidRPr="00B44BC8">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2024). By integrating ML models into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measures into portfolio optimization particularly in emerging markets, this may properly address these persistent limitations. Two, variance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 xml:space="preserve">et al., </w:t>
      </w:r>
      <w:r w:rsidRPr="00B44BC8">
        <w:rPr>
          <w:rFonts w:ascii="Times New Roman" w:eastAsia="Times New Roman" w:hAnsi="Times New Roman" w:cs="Times New Roman"/>
          <w:color w:val="000000" w:themeColor="text1"/>
        </w:rPr>
        <w:t xml:space="preserve">2020; Wahid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During events such as </w:t>
      </w:r>
      <w:r w:rsidR="13EEB440" w:rsidRPr="00B44BC8">
        <w:rPr>
          <w:rFonts w:ascii="Times New Roman" w:eastAsia="Times New Roman" w:hAnsi="Times New Roman" w:cs="Times New Roman"/>
          <w:color w:val="000000" w:themeColor="text1"/>
        </w:rPr>
        <w:t>the 2008</w:t>
      </w:r>
      <w:r w:rsidRPr="00B44BC8">
        <w:rPr>
          <w:rFonts w:ascii="Times New Roman" w:eastAsia="Times New Roman" w:hAnsi="Times New Roman" w:cs="Times New Roman"/>
          <w:color w:val="000000" w:themeColor="text1"/>
        </w:rPr>
        <w:t xml:space="preserve"> financial crisis and 2020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19 crash, portfolios that were constructed with </w:t>
      </w:r>
      <w:r w:rsidR="55FC43E8" w:rsidRPr="00B44BC8">
        <w:rPr>
          <w:rFonts w:ascii="Times New Roman" w:eastAsia="Times New Roman" w:hAnsi="Times New Roman" w:cs="Times New Roman"/>
          <w:color w:val="000000" w:themeColor="text1"/>
        </w:rPr>
        <w:t>variance</w:t>
      </w:r>
      <w:r w:rsidR="3CB00BA7" w:rsidRPr="00B44BC8">
        <w:rPr>
          <w:rFonts w:ascii="Times New Roman" w:eastAsia="Times New Roman" w:hAnsi="Times New Roman" w:cs="Times New Roman"/>
          <w:color w:val="000000" w:themeColor="text1"/>
        </w:rPr>
        <w:t>-</w:t>
      </w:r>
      <w:r w:rsidR="55FC43E8" w:rsidRPr="00B44BC8">
        <w:rPr>
          <w:rFonts w:ascii="Times New Roman" w:eastAsia="Times New Roman" w:hAnsi="Times New Roman" w:cs="Times New Roman"/>
          <w:color w:val="000000" w:themeColor="text1"/>
        </w:rPr>
        <w:t>based</w:t>
      </w:r>
      <w:r w:rsidRPr="00B44BC8">
        <w:rPr>
          <w:rFonts w:ascii="Times New Roman" w:eastAsia="Times New Roman" w:hAnsi="Times New Roman" w:cs="Times New Roman"/>
          <w:color w:val="000000" w:themeColor="text1"/>
        </w:rPr>
        <w:t xml:space="preserve"> measures either greatly underperformed or made huge losses (</w:t>
      </w:r>
      <w:proofErr w:type="spellStart"/>
      <w:r w:rsidRPr="00B44BC8">
        <w:rPr>
          <w:rFonts w:ascii="Times New Roman" w:eastAsia="Times New Roman" w:hAnsi="Times New Roman" w:cs="Times New Roman"/>
          <w:color w:val="000000" w:themeColor="text1"/>
        </w:rPr>
        <w:t>Leccadito</w:t>
      </w:r>
      <w:proofErr w:type="spellEnd"/>
      <w:r w:rsidRPr="00B44BC8">
        <w:rPr>
          <w:rFonts w:ascii="Times New Roman" w:eastAsia="Times New Roman" w:hAnsi="Times New Roman" w:cs="Times New Roman"/>
          <w:color w:val="000000" w:themeColor="text1"/>
        </w:rPr>
        <w:t xml:space="preserve"> et al., 2024). Due to these limitations, it justifies the use of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as a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w:t>
      </w:r>
      <w:r w:rsidR="69689EFF"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w:t>
      </w:r>
      <w:r w:rsidR="31BE40A6"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00B44BC8">
        <w:rPr>
          <w:rFonts w:ascii="Times New Roman" w:eastAsia="Times New Roman" w:hAnsi="Times New Roman" w:cs="Times New Roman"/>
          <w:color w:val="000000" w:themeColor="text1"/>
        </w:rPr>
        <w:t>station</w:t>
      </w:r>
      <w:r w:rsidR="2885E949" w:rsidRPr="00B44BC8">
        <w:rPr>
          <w:rFonts w:ascii="Times New Roman" w:eastAsia="Times New Roman" w:hAnsi="Times New Roman" w:cs="Times New Roman"/>
          <w:color w:val="000000" w:themeColor="text1"/>
        </w:rPr>
        <w:t>a</w:t>
      </w:r>
      <w:r w:rsidR="7A2E36C3" w:rsidRPr="00B44BC8">
        <w:rPr>
          <w:rFonts w:ascii="Times New Roman" w:eastAsia="Times New Roman" w:hAnsi="Times New Roman" w:cs="Times New Roman"/>
          <w:color w:val="000000" w:themeColor="text1"/>
        </w:rPr>
        <w:t>r</w:t>
      </w:r>
      <w:r w:rsidR="259F462C" w:rsidRPr="00B44BC8">
        <w:rPr>
          <w:rFonts w:ascii="Times New Roman" w:eastAsia="Times New Roman" w:hAnsi="Times New Roman" w:cs="Times New Roman"/>
          <w:color w:val="000000" w:themeColor="text1"/>
        </w:rPr>
        <w:t>it</w:t>
      </w:r>
      <w:r w:rsidR="7A2E36C3" w:rsidRPr="00B44BC8">
        <w:rPr>
          <w:rFonts w:ascii="Times New Roman" w:eastAsia="Times New Roman" w:hAnsi="Times New Roman" w:cs="Times New Roman"/>
          <w:color w:val="000000" w:themeColor="text1"/>
        </w:rPr>
        <w:t>y</w:t>
      </w:r>
      <w:r w:rsidRPr="00B44BC8">
        <w:rPr>
          <w:rFonts w:ascii="Times New Roman" w:eastAsia="Times New Roman" w:hAnsi="Times New Roman" w:cs="Times New Roman"/>
          <w:color w:val="000000" w:themeColor="text1"/>
        </w:rPr>
        <w:t xml:space="preserve">. This implies that the models won't be able to capture nonlinear </w:t>
      </w:r>
      <w:r w:rsidR="66996024" w:rsidRPr="00B44BC8">
        <w:rPr>
          <w:rFonts w:ascii="Times New Roman" w:eastAsia="Times New Roman" w:hAnsi="Times New Roman" w:cs="Times New Roman"/>
          <w:color w:val="000000" w:themeColor="text1"/>
        </w:rPr>
        <w:t>relationships</w:t>
      </w:r>
      <w:r w:rsidRPr="00B44BC8">
        <w:rPr>
          <w:rFonts w:ascii="Times New Roman" w:eastAsia="Times New Roman" w:hAnsi="Times New Roman" w:cs="Times New Roman"/>
          <w:color w:val="000000" w:themeColor="text1"/>
        </w:rPr>
        <w:t xml:space="preserve">, time </w:t>
      </w:r>
      <w:r w:rsidR="6F49E6E4" w:rsidRPr="00B44BC8">
        <w:rPr>
          <w:rFonts w:ascii="Times New Roman" w:eastAsia="Times New Roman" w:hAnsi="Times New Roman" w:cs="Times New Roman"/>
          <w:color w:val="000000" w:themeColor="text1"/>
        </w:rPr>
        <w:t>varying,</w:t>
      </w:r>
      <w:r w:rsidRPr="00B44BC8">
        <w:rPr>
          <w:rFonts w:ascii="Times New Roman" w:eastAsia="Times New Roman" w:hAnsi="Times New Roman" w:cs="Times New Roman"/>
          <w:color w:val="000000" w:themeColor="text1"/>
        </w:rPr>
        <w:t xml:space="preserve"> and complex market dynamics (</w:t>
      </w:r>
      <w:proofErr w:type="spellStart"/>
      <w:r w:rsidRPr="00B44BC8">
        <w:rPr>
          <w:rFonts w:ascii="Times New Roman" w:eastAsia="Times New Roman" w:hAnsi="Times New Roman" w:cs="Times New Roman"/>
          <w:color w:val="000000" w:themeColor="text1"/>
        </w:rPr>
        <w:t>Lyu</w:t>
      </w:r>
      <w:proofErr w:type="spellEnd"/>
      <w:r w:rsidRPr="00B44BC8">
        <w:rPr>
          <w:rFonts w:ascii="Times New Roman" w:eastAsia="Times New Roman" w:hAnsi="Times New Roman" w:cs="Times New Roman"/>
          <w:color w:val="000000" w:themeColor="text1"/>
        </w:rPr>
        <w:t>, 2024</w:t>
      </w:r>
      <w:r w:rsidR="2F288F03"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i/>
          <w:iCs/>
          <w:color w:val="000000" w:themeColor="text1"/>
        </w:rPr>
        <w:t>et al.,</w:t>
      </w:r>
      <w:r w:rsidRPr="00B44BC8">
        <w:rPr>
          <w:rFonts w:ascii="Times New Roman" w:eastAsia="Times New Roman" w:hAnsi="Times New Roman" w:cs="Times New Roman"/>
          <w:color w:val="000000" w:themeColor="text1"/>
        </w:rPr>
        <w:t xml:space="preserve"> 2025). These improved forecasts </w:t>
      </w:r>
      <w:r w:rsidRPr="00B44BC8">
        <w:rPr>
          <w:rFonts w:ascii="Times New Roman" w:eastAsia="Times New Roman" w:hAnsi="Times New Roman" w:cs="Times New Roman"/>
          <w:color w:val="000000" w:themeColor="text1"/>
        </w:rPr>
        <w:lastRenderedPageBreak/>
        <w:t xml:space="preserve">directly </w:t>
      </w:r>
      <w:r w:rsidR="0A87E54C" w:rsidRPr="00B44BC8">
        <w:rPr>
          <w:rFonts w:ascii="Times New Roman" w:eastAsia="Times New Roman" w:hAnsi="Times New Roman" w:cs="Times New Roman"/>
          <w:color w:val="000000" w:themeColor="text1"/>
        </w:rPr>
        <w:t>make</w:t>
      </w:r>
      <w:r w:rsidRPr="00B44BC8">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w:t>
      </w:r>
      <w:proofErr w:type="spellStart"/>
      <w:r w:rsidRPr="00B44BC8">
        <w:rPr>
          <w:rFonts w:ascii="Times New Roman" w:eastAsia="Times New Roman" w:hAnsi="Times New Roman" w:cs="Times New Roman"/>
          <w:color w:val="000000" w:themeColor="text1"/>
        </w:rPr>
        <w:t>Ojo</w:t>
      </w:r>
      <w:proofErr w:type="spellEnd"/>
      <w:r w:rsidRPr="00B44BC8">
        <w:rPr>
          <w:rFonts w:ascii="Times New Roman" w:eastAsia="Times New Roman" w:hAnsi="Times New Roman" w:cs="Times New Roman"/>
          <w:color w:val="000000" w:themeColor="text1"/>
        </w:rPr>
        <w:t xml:space="preserve"> &amp; Okafor, 2024). However, to achieve the full benefits of ML forecasts, it needs to be effectively integrated into portfolio optimization frameworks rather than used in isolation. Hence, this necessitates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00B44BC8">
        <w:rPr>
          <w:rFonts w:ascii="Times New Roman" w:eastAsia="Times New Roman" w:hAnsi="Times New Roman" w:cs="Times New Roman"/>
          <w:color w:val="000000" w:themeColor="text1"/>
        </w:rPr>
        <w:t>separate</w:t>
      </w:r>
      <w:r w:rsidRPr="00B44BC8">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2024). Although joint forecasting</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optimization models have been observed to outperform traditional models and achieve better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performance (Kevin &amp; </w:t>
      </w:r>
      <w:proofErr w:type="spellStart"/>
      <w:r w:rsidRPr="00B44BC8">
        <w:rPr>
          <w:rFonts w:ascii="Times New Roman" w:eastAsia="Times New Roman" w:hAnsi="Times New Roman" w:cs="Times New Roman"/>
          <w:color w:val="000000" w:themeColor="text1"/>
        </w:rPr>
        <w:t>Yugopuspito</w:t>
      </w:r>
      <w:proofErr w:type="spellEnd"/>
      <w:r w:rsidRPr="00B44BC8">
        <w:rPr>
          <w:rFonts w:ascii="Times New Roman" w:eastAsia="Times New Roman" w:hAnsi="Times New Roman" w:cs="Times New Roman"/>
          <w:color w:val="000000" w:themeColor="text1"/>
        </w:rPr>
        <w:t>, 2025), these studies are few and limited and even fewer or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existent in emerging markets. This uniquely positions this study as a unified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making framework to enhance robustness, </w:t>
      </w:r>
      <w:r w:rsidR="19D645E9" w:rsidRPr="00B44BC8">
        <w:rPr>
          <w:rFonts w:ascii="Times New Roman" w:eastAsia="Times New Roman" w:hAnsi="Times New Roman" w:cs="Times New Roman"/>
          <w:color w:val="000000" w:themeColor="text1"/>
        </w:rPr>
        <w:t>coherence,</w:t>
      </w:r>
      <w:r w:rsidRPr="00B44BC8">
        <w:rPr>
          <w:rFonts w:ascii="Times New Roman" w:eastAsia="Times New Roman" w:hAnsi="Times New Roman" w:cs="Times New Roman"/>
          <w:color w:val="000000" w:themeColor="text1"/>
        </w:rPr>
        <w:t xml:space="preserve"> and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relevance of portfolio decisions. Six, most portfolio optimization and ML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00B44BC8">
        <w:rPr>
          <w:rFonts w:ascii="Times New Roman" w:eastAsia="Times New Roman" w:hAnsi="Times New Roman" w:cs="Times New Roman"/>
          <w:color w:val="000000" w:themeColor="text1"/>
        </w:rPr>
        <w:t>these leads</w:t>
      </w:r>
      <w:r w:rsidRPr="00B44BC8">
        <w:rPr>
          <w:rFonts w:ascii="Times New Roman" w:eastAsia="Times New Roman" w:hAnsi="Times New Roman" w:cs="Times New Roman"/>
          <w:color w:val="000000" w:themeColor="text1"/>
        </w:rPr>
        <w:t xml:space="preserve"> to fat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forecasts on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portfolio optimization on the NGX.</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00B44BC8">
        <w:rPr>
          <w:rFonts w:ascii="Times New Roman" w:eastAsia="Times New Roman" w:hAnsi="Times New Roman" w:cs="Times New Roman"/>
          <w:color w:val="000000" w:themeColor="text1"/>
        </w:rPr>
        <w:t>Chaweewanchon</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Chaysiri</w:t>
      </w:r>
      <w:proofErr w:type="spellEnd"/>
      <w:r w:rsidRPr="00B44BC8">
        <w:rPr>
          <w:rFonts w:ascii="Times New Roman" w:eastAsia="Times New Roman" w:hAnsi="Times New Roman" w:cs="Times New Roman"/>
          <w:color w:val="000000" w:themeColor="text1"/>
        </w:rPr>
        <w:t>, 2022).  Together, forecasting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w:t>
      </w:r>
      <w:r w:rsidRPr="00B44BC8">
        <w:rPr>
          <w:rFonts w:ascii="Times New Roman" w:eastAsia="Times New Roman" w:hAnsi="Times New Roman" w:cs="Times New Roman"/>
          <w:color w:val="000000" w:themeColor="text1"/>
        </w:rPr>
        <w:lastRenderedPageBreak/>
        <w:t xml:space="preserve">such as the Nigerian Exchange Group (NGX) </w:t>
      </w:r>
      <w:r w:rsidR="2F56BDA8" w:rsidRPr="00B44BC8">
        <w:rPr>
          <w:rFonts w:ascii="Times New Roman" w:eastAsia="Times New Roman" w:hAnsi="Times New Roman" w:cs="Times New Roman"/>
          <w:color w:val="000000" w:themeColor="text1"/>
        </w:rPr>
        <w:t>remains</w:t>
      </w:r>
      <w:r w:rsidRPr="00B44BC8">
        <w:rPr>
          <w:rFonts w:ascii="Times New Roman" w:eastAsia="Times New Roman" w:hAnsi="Times New Roman" w:cs="Times New Roman"/>
          <w:color w:val="000000" w:themeColor="text1"/>
        </w:rPr>
        <w:t xml:space="preserve"> under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explored (</w:t>
      </w:r>
      <w:proofErr w:type="spellStart"/>
      <w:r w:rsidRPr="00B44BC8">
        <w:rPr>
          <w:rFonts w:ascii="Times New Roman" w:eastAsia="Times New Roman" w:hAnsi="Times New Roman" w:cs="Times New Roman"/>
          <w:color w:val="000000" w:themeColor="text1"/>
        </w:rPr>
        <w:t>Moyoweshumba</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Seitshiro</w:t>
      </w:r>
      <w:proofErr w:type="spellEnd"/>
      <w:r w:rsidRPr="00B44BC8">
        <w:rPr>
          <w:rFonts w:ascii="Times New Roman" w:eastAsia="Times New Roman" w:hAnsi="Times New Roman" w:cs="Times New Roman"/>
          <w:color w:val="000000" w:themeColor="text1"/>
        </w:rPr>
        <w:t>, 2025). This necessitates the study not only for academics and researchers but also for real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making.   </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1.6 Scope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study examines the effect of equity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forecasting on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aware optimization on the Nigerian Exchange Group (NGX). Weekly price data on </w:t>
      </w:r>
      <w:r w:rsidR="00A551E6" w:rsidRPr="00B44BC8">
        <w:rPr>
          <w:rFonts w:ascii="Times New Roman" w:eastAsia="Times New Roman" w:hAnsi="Times New Roman" w:cs="Times New Roman"/>
          <w:color w:val="000000" w:themeColor="text1"/>
        </w:rPr>
        <w:t>selected companies in the NGX Pension</w:t>
      </w:r>
      <w:r w:rsidRPr="00B44BC8">
        <w:rPr>
          <w:rFonts w:ascii="Times New Roman" w:eastAsia="Times New Roman" w:hAnsi="Times New Roman" w:cs="Times New Roman"/>
          <w:color w:val="000000" w:themeColor="text1"/>
        </w:rPr>
        <w:t xml:space="preserve"> Index between the </w:t>
      </w:r>
      <w:proofErr w:type="gramStart"/>
      <w:r w:rsidRPr="00B44BC8">
        <w:rPr>
          <w:rFonts w:ascii="Times New Roman" w:eastAsia="Times New Roman" w:hAnsi="Times New Roman" w:cs="Times New Roman"/>
          <w:color w:val="000000" w:themeColor="text1"/>
        </w:rPr>
        <w:t>period</w:t>
      </w:r>
      <w:proofErr w:type="gramEnd"/>
      <w:r w:rsidRPr="00B44BC8">
        <w:rPr>
          <w:rFonts w:ascii="Times New Roman" w:eastAsia="Times New Roman" w:hAnsi="Times New Roman" w:cs="Times New Roman"/>
          <w:color w:val="000000" w:themeColor="text1"/>
        </w:rPr>
        <w:t xml:space="preserve"> of 2010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2025 will be </w:t>
      </w:r>
      <w:r w:rsidR="2C1846AE" w:rsidRPr="00B44BC8">
        <w:rPr>
          <w:rFonts w:ascii="Times New Roman" w:eastAsia="Times New Roman" w:hAnsi="Times New Roman" w:cs="Times New Roman"/>
          <w:color w:val="000000" w:themeColor="text1"/>
        </w:rPr>
        <w:t>utilized</w:t>
      </w:r>
      <w:r w:rsidRPr="00B44BC8">
        <w:rPr>
          <w:rFonts w:ascii="Times New Roman" w:eastAsia="Times New Roman" w:hAnsi="Times New Roman" w:cs="Times New Roman"/>
          <w:color w:val="000000" w:themeColor="text1"/>
        </w:rPr>
        <w:t xml:space="preserve"> for the study. This study could not </w:t>
      </w:r>
      <w:r w:rsidR="441465E5" w:rsidRPr="00B44BC8">
        <w:rPr>
          <w:rFonts w:ascii="Times New Roman" w:eastAsia="Times New Roman" w:hAnsi="Times New Roman" w:cs="Times New Roman"/>
          <w:color w:val="000000" w:themeColor="text1"/>
        </w:rPr>
        <w:t>extend</w:t>
      </w:r>
      <w:r w:rsidRPr="00B44BC8">
        <w:rPr>
          <w:rFonts w:ascii="Times New Roman" w:eastAsia="Times New Roman" w:hAnsi="Times New Roman" w:cs="Times New Roman"/>
          <w:color w:val="000000" w:themeColor="text1"/>
        </w:rPr>
        <w:t xml:space="preserve"> beyond the selected time frame due to unavailability of price data due to </w:t>
      </w:r>
      <w:r w:rsidR="31EA3651" w:rsidRPr="00B44BC8">
        <w:rPr>
          <w:rFonts w:ascii="Times New Roman" w:eastAsia="Times New Roman" w:hAnsi="Times New Roman" w:cs="Times New Roman"/>
          <w:color w:val="000000" w:themeColor="text1"/>
        </w:rPr>
        <w:t>the date</w:t>
      </w:r>
      <w:r w:rsidRPr="00B44BC8">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rsidR="3C49F491" w:rsidRPr="00B44BC8" w:rsidRDefault="6B591443" w:rsidP="00B61C71">
      <w:pPr>
        <w:spacing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1.7 Organization of the Study</w:t>
      </w:r>
    </w:p>
    <w:p w:rsidR="3C49F491" w:rsidRPr="00B44BC8" w:rsidRDefault="6B591443" w:rsidP="00B61C71">
      <w:pPr>
        <w:spacing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00B44BC8">
        <w:rPr>
          <w:rFonts w:ascii="Times New Roman" w:eastAsia="Times New Roman" w:hAnsi="Times New Roman" w:cs="Times New Roman"/>
          <w:color w:val="000000" w:themeColor="text1"/>
        </w:rPr>
        <w:t>in</w:t>
      </w:r>
      <w:r w:rsidRPr="00B44BC8">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00B44BC8">
        <w:rPr>
          <w:rFonts w:ascii="Times New Roman" w:eastAsia="Times New Roman" w:hAnsi="Times New Roman" w:cs="Times New Roman"/>
          <w:color w:val="000000" w:themeColor="text1"/>
        </w:rPr>
        <w:t>recommendations,</w:t>
      </w:r>
      <w:r w:rsidRPr="00B44BC8">
        <w:rPr>
          <w:rFonts w:ascii="Times New Roman" w:eastAsia="Times New Roman" w:hAnsi="Times New Roman" w:cs="Times New Roman"/>
          <w:color w:val="000000" w:themeColor="text1"/>
        </w:rPr>
        <w:t xml:space="preserve"> and suggestions for further studies will be made in chapter five.</w:t>
      </w:r>
    </w:p>
    <w:p w:rsidR="28C1B626" w:rsidRPr="00B44BC8" w:rsidRDefault="28C1B626" w:rsidP="00B61C71">
      <w:pPr>
        <w:spacing w:line="480" w:lineRule="auto"/>
        <w:jc w:val="both"/>
        <w:rPr>
          <w:rFonts w:ascii="Times New Roman" w:eastAsia="Times New Roman" w:hAnsi="Times New Roman" w:cs="Times New Roman"/>
          <w:color w:val="000000" w:themeColor="text1"/>
        </w:rPr>
      </w:pPr>
    </w:p>
    <w:p w:rsidR="00670671" w:rsidRPr="00B44BC8" w:rsidRDefault="00670671" w:rsidP="009731B1">
      <w:pPr>
        <w:spacing w:after="0" w:line="480" w:lineRule="auto"/>
        <w:jc w:val="center"/>
        <w:rPr>
          <w:rFonts w:ascii="Times New Roman" w:eastAsia="Times New Roman" w:hAnsi="Times New Roman" w:cs="Times New Roman"/>
          <w:b/>
          <w:bCs/>
          <w:color w:val="000000" w:themeColor="text1"/>
        </w:rPr>
      </w:pPr>
    </w:p>
    <w:p w:rsidR="00670671" w:rsidRPr="00B44BC8" w:rsidRDefault="00670671" w:rsidP="009731B1">
      <w:pPr>
        <w:spacing w:after="0" w:line="480" w:lineRule="auto"/>
        <w:jc w:val="center"/>
        <w:rPr>
          <w:rFonts w:ascii="Times New Roman" w:eastAsia="Times New Roman" w:hAnsi="Times New Roman" w:cs="Times New Roman"/>
          <w:b/>
          <w:bCs/>
          <w:color w:val="000000" w:themeColor="text1"/>
        </w:rPr>
      </w:pPr>
    </w:p>
    <w:p w:rsidR="2799037F" w:rsidRPr="00B44BC8" w:rsidRDefault="36B93CDD" w:rsidP="009731B1">
      <w:pPr>
        <w:spacing w:after="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CHAPTER TWO</w:t>
      </w:r>
    </w:p>
    <w:p w:rsidR="2799037F" w:rsidRPr="00B44BC8" w:rsidRDefault="36B93CDD" w:rsidP="009731B1">
      <w:pPr>
        <w:spacing w:after="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LITERATURE REVIEW</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research will examine the current literature regarding equity return forecasting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 Conceptual Framework</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Understanding equity return forecasting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 optimization has become increasingly important in modern financial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risk enhances </w:t>
      </w:r>
      <w:r w:rsidR="7EA46923" w:rsidRPr="00B44BC8">
        <w:rPr>
          <w:rFonts w:ascii="Times New Roman" w:eastAsia="Times New Roman" w:hAnsi="Times New Roman" w:cs="Times New Roman"/>
          <w:color w:val="000000" w:themeColor="text1"/>
        </w:rPr>
        <w:t>portfolio</w:t>
      </w:r>
      <w:r w:rsidRPr="00B44BC8">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2.1.1 Portfolio Optimization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B44BC8">
        <w:rPr>
          <w:rFonts w:ascii="Times New Roman" w:eastAsia="Times New Roman" w:hAnsi="Times New Roman" w:cs="Times New Roman"/>
          <w:color w:val="000000" w:themeColor="text1"/>
        </w:rPr>
        <w:t>to</w:t>
      </w:r>
      <w:r w:rsidRPr="00B44BC8">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Building from portfolio optimization, </w:t>
      </w:r>
      <w:r w:rsidR="16C3BFA7" w:rsidRPr="00B44BC8">
        <w:rPr>
          <w:rFonts w:ascii="Times New Roman" w:eastAsia="Times New Roman" w:hAnsi="Times New Roman" w:cs="Times New Roman"/>
          <w:color w:val="000000" w:themeColor="text1"/>
        </w:rPr>
        <w:t>an efficient</w:t>
      </w:r>
      <w:r w:rsidRPr="00B44BC8">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w:t>
      </w:r>
      <w:r w:rsidRPr="00B44BC8">
        <w:rPr>
          <w:rFonts w:ascii="Times New Roman" w:eastAsia="Times New Roman" w:hAnsi="Times New Roman" w:cs="Times New Roman"/>
          <w:color w:val="000000" w:themeColor="text1"/>
        </w:rPr>
        <w:lastRenderedPageBreak/>
        <w:t>and return. Achieving efficiency involves strategies such as diversification, which reduces unsystematic risk by combining assets with low correlations, and careful assessment 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trade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00B44BC8">
        <w:rPr>
          <w:rFonts w:ascii="Times New Roman" w:eastAsia="Times New Roman" w:hAnsi="Times New Roman" w:cs="Times New Roman"/>
          <w:color w:val="000000" w:themeColor="text1"/>
        </w:rPr>
        <w:t>covariances</w:t>
      </w:r>
      <w:proofErr w:type="spellEnd"/>
      <w:r w:rsidRPr="00B44BC8">
        <w:rPr>
          <w:rFonts w:ascii="Times New Roman" w:eastAsia="Times New Roman" w:hAnsi="Times New Roman" w:cs="Times New Roman"/>
          <w:color w:val="000000" w:themeColor="text1"/>
        </w:rPr>
        <w:t xml:space="preserve">, making continuous monitoring and adjustment essential. By following these principles, investors can construct portfolios that not only optimize performance but are also more resilient to market fluctuations (Zhang, 2024; Okafor and Robertson, 2022).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As a result of modern advances in technology and market complexities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model, black</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litterman</w:t>
      </w:r>
      <w:proofErr w:type="spellEnd"/>
      <w:r w:rsidRPr="00B44BC8">
        <w:rPr>
          <w:rFonts w:ascii="Times New Roman" w:eastAsia="Times New Roman" w:hAnsi="Times New Roman" w:cs="Times New Roman"/>
          <w:color w:val="000000" w:themeColor="text1"/>
        </w:rPr>
        <w:t xml:space="preserve"> model and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2.1.2 Tail</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Risk</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Aware Portfolio Optimization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xml:space="preserve">, 2002;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B44BC8">
        <w:rPr>
          <w:rFonts w:ascii="Times New Roman" w:eastAsia="Times New Roman" w:hAnsi="Times New Roman" w:cs="Times New Roman"/>
          <w:color w:val="000000" w:themeColor="text1"/>
        </w:rPr>
        <w:t>Alim</w:t>
      </w:r>
      <w:proofErr w:type="spellEnd"/>
      <w:r w:rsidRPr="00B44BC8">
        <w:rPr>
          <w:rFonts w:ascii="Times New Roman" w:eastAsia="Times New Roman" w:hAnsi="Times New Roman" w:cs="Times New Roman"/>
          <w:color w:val="000000" w:themeColor="text1"/>
        </w:rPr>
        <w:t xml:space="preserve"> et al., 2024; Bali et al., 2007).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While understanding how crucial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is, traditional methods like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00B44BC8">
        <w:rPr>
          <w:rFonts w:ascii="Times New Roman" w:eastAsia="Times New Roman" w:hAnsi="Times New Roman" w:cs="Times New Roman"/>
          <w:color w:val="000000" w:themeColor="text1"/>
        </w:rPr>
        <w:t>i.e</w:t>
      </w:r>
      <w:proofErr w:type="spellEnd"/>
      <w:r w:rsidRPr="00B44BC8">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00B44BC8">
        <w:rPr>
          <w:rFonts w:ascii="Times New Roman" w:eastAsia="Times New Roman" w:hAnsi="Times New Roman" w:cs="Times New Roman"/>
          <w:color w:val="000000" w:themeColor="text1"/>
        </w:rPr>
        <w:t>Samaniego</w:t>
      </w:r>
      <w:proofErr w:type="spellEnd"/>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t>Alcántar</w:t>
      </w:r>
      <w:proofErr w:type="spellEnd"/>
      <w:r w:rsidRPr="00B44BC8">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returns above the mean as desirable rather than dangerous (Zapata </w:t>
      </w:r>
      <w:proofErr w:type="spellStart"/>
      <w:r w:rsidRPr="00B44BC8">
        <w:rPr>
          <w:rFonts w:ascii="Times New Roman" w:eastAsia="Times New Roman" w:hAnsi="Times New Roman" w:cs="Times New Roman"/>
          <w:color w:val="000000" w:themeColor="text1"/>
        </w:rPr>
        <w:t>Quimbayo</w:t>
      </w:r>
      <w:proofErr w:type="spellEnd"/>
      <w:r w:rsidRPr="00B44BC8">
        <w:rPr>
          <w:rFonts w:ascii="Times New Roman" w:eastAsia="Times New Roman" w:hAnsi="Times New Roman" w:cs="Times New Roman"/>
          <w:color w:val="000000" w:themeColor="text1"/>
        </w:rPr>
        <w:t>, 2025; Lorimer et al., 2024). In contrast, downside risk measures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such as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and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models such as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for robust risk assessment during periods of structural instability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2002).</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2.1.3 Equity Return Forecasting</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Equity return forecasting refers to the analytical process of estimating the future financial performance or price direction of stock assets to enhance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correlations, and volatility clustering that can be modeled to generate abnormal returns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Yu,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looking estimates, thereby allowing optimization models to adapt to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stationary market conditions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Yu, 2024). By integrating advanced algorithms such as Long Short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00B44BC8">
        <w:rPr>
          <w:rFonts w:ascii="Times New Roman" w:eastAsia="Times New Roman" w:hAnsi="Times New Roman" w:cs="Times New Roman"/>
          <w:color w:val="000000" w:themeColor="text1"/>
        </w:rPr>
        <w:t>maximize</w:t>
      </w:r>
      <w:r w:rsidRPr="00B44BC8">
        <w:rPr>
          <w:rFonts w:ascii="Times New Roman" w:eastAsia="Times New Roman" w:hAnsi="Times New Roman" w:cs="Times New Roman"/>
          <w:color w:val="000000" w:themeColor="text1"/>
        </w:rPr>
        <w:t xml:space="preserve">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returns while </w:t>
      </w:r>
      <w:r w:rsidR="3EEA2A5D" w:rsidRPr="00B44BC8">
        <w:rPr>
          <w:rFonts w:ascii="Times New Roman" w:eastAsia="Times New Roman" w:hAnsi="Times New Roman" w:cs="Times New Roman"/>
          <w:color w:val="000000" w:themeColor="text1"/>
        </w:rPr>
        <w:t>mitigate</w:t>
      </w:r>
      <w:r w:rsidRPr="00B44BC8">
        <w:rPr>
          <w:rFonts w:ascii="Times New Roman" w:eastAsia="Times New Roman" w:hAnsi="Times New Roman" w:cs="Times New Roman"/>
          <w:color w:val="000000" w:themeColor="text1"/>
        </w:rPr>
        <w:t xml:space="preserve"> the estimation errors common in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weighted or buy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hold strategies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2.1.4 Machine Learning in Financial Forecasting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00B44BC8">
        <w:rPr>
          <w:rFonts w:ascii="Times New Roman" w:eastAsia="Times New Roman" w:hAnsi="Times New Roman" w:cs="Times New Roman"/>
          <w:color w:val="000000" w:themeColor="text1"/>
        </w:rPr>
        <w:t>Heteroskedasticity</w:t>
      </w:r>
      <w:proofErr w:type="spellEnd"/>
      <w:r w:rsidRPr="00B44BC8">
        <w:rPr>
          <w:rFonts w:ascii="Times New Roman" w:eastAsia="Times New Roman" w:hAnsi="Times New Roman" w:cs="Times New Roman"/>
          <w:color w:val="000000" w:themeColor="text1"/>
        </w:rPr>
        <w:t xml:space="preserve"> (GARCH) have historically served as the foundation for financial time series analysis, their reliance on linear </w:t>
      </w:r>
      <w:r w:rsidRPr="00B44BC8">
        <w:rPr>
          <w:rFonts w:ascii="Times New Roman" w:eastAsia="Times New Roman" w:hAnsi="Times New Roman" w:cs="Times New Roman"/>
          <w:color w:val="000000" w:themeColor="text1"/>
        </w:rPr>
        <w:lastRenderedPageBreak/>
        <w:t>assumptions often limits their effectiveness in capturing the chaotic and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nature of stock market volatility (San, 2025; </w:t>
      </w:r>
      <w:proofErr w:type="spellStart"/>
      <w:r w:rsidRPr="00B44BC8">
        <w:rPr>
          <w:rFonts w:ascii="Times New Roman" w:eastAsia="Times New Roman" w:hAnsi="Times New Roman" w:cs="Times New Roman"/>
          <w:color w:val="000000" w:themeColor="text1"/>
        </w:rPr>
        <w:t>Ajiga</w:t>
      </w:r>
      <w:proofErr w:type="spellEnd"/>
      <w:r w:rsidRPr="00B44BC8">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dimensional data and identifying latent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patterns without strict distributional assumptions (Chao, 2024;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Parallel to deep learning, tree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based methods such as Random Forest (RF) and </w:t>
      </w:r>
      <w:proofErr w:type="spellStart"/>
      <w:r w:rsidRPr="00B44BC8">
        <w:rPr>
          <w:rFonts w:ascii="Times New Roman" w:eastAsia="Times New Roman" w:hAnsi="Times New Roman" w:cs="Times New Roman"/>
          <w:color w:val="000000" w:themeColor="text1"/>
        </w:rPr>
        <w:t>eXtreme</w:t>
      </w:r>
      <w:proofErr w:type="spellEnd"/>
      <w:r w:rsidRPr="00B44BC8">
        <w:rPr>
          <w:rFonts w:ascii="Times New Roman" w:eastAsia="Times New Roman" w:hAnsi="Times New Roman" w:cs="Times New Roman"/>
          <w:color w:val="000000" w:themeColor="text1"/>
        </w:rPr>
        <w:t xml:space="preserve"> Gradient Boosting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00B44BC8">
        <w:rPr>
          <w:rFonts w:ascii="Times New Roman" w:eastAsia="Times New Roman" w:hAnsi="Times New Roman" w:cs="Times New Roman"/>
          <w:color w:val="000000" w:themeColor="text1"/>
        </w:rPr>
        <w:t>Moyoweshumba</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Seitshiro</w:t>
      </w:r>
      <w:proofErr w:type="spellEnd"/>
      <w:r w:rsidRPr="00B44BC8">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00B44BC8">
        <w:rPr>
          <w:rFonts w:ascii="Times New Roman" w:eastAsia="Times New Roman" w:hAnsi="Times New Roman" w:cs="Times New Roman"/>
          <w:color w:val="000000" w:themeColor="text1"/>
        </w:rPr>
        <w:t>enhances</w:t>
      </w:r>
      <w:r w:rsidRPr="00B44BC8">
        <w:rPr>
          <w:rFonts w:ascii="Times New Roman" w:eastAsia="Times New Roman" w:hAnsi="Times New Roman" w:cs="Times New Roman"/>
          <w:color w:val="000000" w:themeColor="text1"/>
        </w:rPr>
        <w:t xml:space="preserve"> asset allocation decisions by providing forward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looking returns estimates and improving the balance between risk and return in portfolio performance.</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2.1.5 Nigerian Exchange Group (NGX) market characteristics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00B44BC8">
        <w:rPr>
          <w:rFonts w:ascii="Times New Roman" w:eastAsia="Times New Roman" w:hAnsi="Times New Roman" w:cs="Times New Roman"/>
          <w:color w:val="000000" w:themeColor="text1"/>
        </w:rPr>
        <w:t>. A</w:t>
      </w:r>
      <w:r w:rsidRPr="00B44BC8">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00B44BC8">
        <w:rPr>
          <w:rFonts w:ascii="Times New Roman" w:eastAsia="Times New Roman" w:hAnsi="Times New Roman" w:cs="Times New Roman"/>
          <w:color w:val="000000" w:themeColor="text1"/>
        </w:rPr>
        <w:t>All</w:t>
      </w:r>
      <w:r w:rsidR="3CB00BA7" w:rsidRPr="00B44BC8">
        <w:rPr>
          <w:rFonts w:ascii="Times New Roman" w:eastAsia="Times New Roman" w:hAnsi="Times New Roman" w:cs="Times New Roman"/>
          <w:color w:val="000000" w:themeColor="text1"/>
        </w:rPr>
        <w:t>-</w:t>
      </w:r>
      <w:r w:rsidR="3C5A9EFC" w:rsidRPr="00B44BC8">
        <w:rPr>
          <w:rFonts w:ascii="Times New Roman" w:eastAsia="Times New Roman" w:hAnsi="Times New Roman" w:cs="Times New Roman"/>
          <w:color w:val="000000" w:themeColor="text1"/>
        </w:rPr>
        <w:t>Share</w:t>
      </w:r>
      <w:r w:rsidRPr="00B44BC8">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possessing higher peaks </w:t>
      </w:r>
      <w:r w:rsidRPr="00B44BC8">
        <w:rPr>
          <w:rFonts w:ascii="Times New Roman" w:eastAsia="Times New Roman" w:hAnsi="Times New Roman" w:cs="Times New Roman"/>
          <w:color w:val="000000" w:themeColor="text1"/>
        </w:rPr>
        <w:lastRenderedPageBreak/>
        <w:t>and heavier tails (fat tails) than a normal distribution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xml:space="preserve">, 2025;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All these pose investment challenges to investments in Nigerian equities. Historical precedents, such as the 2014 oil price crash and the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19 pandemic, demonstrate how external crises can trigger severe market downturns, </w:t>
      </w:r>
      <w:r w:rsidR="563E7CB1" w:rsidRPr="00B44BC8">
        <w:rPr>
          <w:rFonts w:ascii="Times New Roman" w:eastAsia="Times New Roman" w:hAnsi="Times New Roman" w:cs="Times New Roman"/>
          <w:color w:val="000000" w:themeColor="text1"/>
        </w:rPr>
        <w:t>disrupt</w:t>
      </w:r>
      <w:r w:rsidRPr="00B44BC8">
        <w:rPr>
          <w:rFonts w:ascii="Times New Roman" w:eastAsia="Times New Roman" w:hAnsi="Times New Roman" w:cs="Times New Roman"/>
          <w:color w:val="000000" w:themeColor="text1"/>
        </w:rPr>
        <w:t xml:space="preserve"> market </w:t>
      </w:r>
      <w:r w:rsidR="3F73DB7A" w:rsidRPr="00B44BC8">
        <w:rPr>
          <w:rFonts w:ascii="Times New Roman" w:eastAsia="Times New Roman" w:hAnsi="Times New Roman" w:cs="Times New Roman"/>
          <w:color w:val="000000" w:themeColor="text1"/>
        </w:rPr>
        <w:t>capitalization,</w:t>
      </w:r>
      <w:r w:rsidRPr="00B44BC8">
        <w:rPr>
          <w:rFonts w:ascii="Times New Roman" w:eastAsia="Times New Roman" w:hAnsi="Times New Roman" w:cs="Times New Roman"/>
          <w:color w:val="000000" w:themeColor="text1"/>
        </w:rPr>
        <w:t xml:space="preserve"> and </w:t>
      </w:r>
      <w:r w:rsidR="3630184A" w:rsidRPr="00B44BC8">
        <w:rPr>
          <w:rFonts w:ascii="Times New Roman" w:eastAsia="Times New Roman" w:hAnsi="Times New Roman" w:cs="Times New Roman"/>
          <w:color w:val="000000" w:themeColor="text1"/>
        </w:rPr>
        <w:t>erase</w:t>
      </w:r>
      <w:r w:rsidRPr="00B44BC8">
        <w:rPr>
          <w:rFonts w:ascii="Times New Roman" w:eastAsia="Times New Roman" w:hAnsi="Times New Roman" w:cs="Times New Roman"/>
          <w:color w:val="000000" w:themeColor="text1"/>
        </w:rPr>
        <w:t xml:space="preserve"> investor wealth (</w:t>
      </w:r>
      <w:proofErr w:type="spellStart"/>
      <w:r w:rsidRPr="00B44BC8">
        <w:rPr>
          <w:rFonts w:ascii="Times New Roman" w:eastAsia="Times New Roman" w:hAnsi="Times New Roman" w:cs="Times New Roman"/>
          <w:color w:val="000000" w:themeColor="text1"/>
        </w:rPr>
        <w:t>Fapetu</w:t>
      </w:r>
      <w:proofErr w:type="spellEnd"/>
      <w:r w:rsidRPr="00B44BC8">
        <w:rPr>
          <w:rFonts w:ascii="Times New Roman" w:eastAsia="Times New Roman" w:hAnsi="Times New Roman" w:cs="Times New Roman"/>
          <w:color w:val="000000" w:themeColor="text1"/>
        </w:rPr>
        <w:t xml:space="preserve"> et al., 2021). Furthermore, the market is characterized by frequent structural breaks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abrupt shifts in market regimes caused by policy changes or economic shocks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2025).</w:t>
      </w:r>
    </w:p>
    <w:p w:rsidR="47575B0A" w:rsidRPr="00B44BC8" w:rsidRDefault="003D2D73"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rsidR="2799037F" w:rsidRPr="00B44BC8" w:rsidRDefault="003D2D73" w:rsidP="00B61C71">
      <w:pPr>
        <w:spacing w:after="0" w:line="480" w:lineRule="auto"/>
        <w:jc w:val="both"/>
        <w:rPr>
          <w:rFonts w:ascii="Times New Roman" w:eastAsia="Times New Roman" w:hAnsi="Times New Roman" w:cs="Times New Roman"/>
          <w:i/>
          <w:color w:val="000000" w:themeColor="text1"/>
        </w:rPr>
      </w:pPr>
      <w:r w:rsidRPr="00B44BC8">
        <w:rPr>
          <w:rFonts w:ascii="Times New Roman" w:eastAsia="Times New Roman" w:hAnsi="Times New Roman" w:cs="Times New Roman"/>
          <w:i/>
          <w:color w:val="000000" w:themeColor="text1"/>
        </w:rPr>
        <w:t>Figure 1: Diagram showing flow of conceptual framework</w:t>
      </w:r>
      <w:r w:rsidR="36B93CDD" w:rsidRPr="00B44BC8">
        <w:rPr>
          <w:rFonts w:ascii="Times New Roman" w:eastAsia="Times New Roman" w:hAnsi="Times New Roman" w:cs="Times New Roman"/>
          <w:i/>
          <w:color w:val="000000" w:themeColor="text1"/>
        </w:rPr>
        <w:t xml:space="preserve"> </w:t>
      </w:r>
    </w:p>
    <w:p w:rsidR="003D2D73" w:rsidRPr="00B44BC8" w:rsidRDefault="003D2D73" w:rsidP="00B61C71">
      <w:pPr>
        <w:spacing w:after="0" w:line="480" w:lineRule="auto"/>
        <w:jc w:val="both"/>
        <w:rPr>
          <w:rFonts w:ascii="Times New Roman" w:eastAsia="Times New Roman" w:hAnsi="Times New Roman" w:cs="Times New Roman"/>
          <w:b/>
          <w:bCs/>
          <w:color w:val="000000" w:themeColor="text1"/>
        </w:rPr>
      </w:pP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2.2 Theoretical Framework</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2.2.1 Modern Portfolio Theory (MPT)</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B44BC8">
        <w:rPr>
          <w:rFonts w:ascii="Times New Roman" w:eastAsia="Times New Roman" w:hAnsi="Times New Roman" w:cs="Times New Roman"/>
          <w:color w:val="000000" w:themeColor="text1"/>
        </w:rPr>
        <w:t>Samaniego</w:t>
      </w:r>
      <w:proofErr w:type="spellEnd"/>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t>Alcántar</w:t>
      </w:r>
      <w:proofErr w:type="spellEnd"/>
      <w:r w:rsidRPr="00B44BC8">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w:t>
      </w:r>
      <w:proofErr w:type="spellStart"/>
      <w:r w:rsidRPr="00B44BC8">
        <w:rPr>
          <w:rFonts w:ascii="Times New Roman" w:eastAsia="Times New Roman" w:hAnsi="Times New Roman" w:cs="Times New Roman"/>
          <w:color w:val="000000" w:themeColor="text1"/>
        </w:rPr>
        <w:t>Chaweewanchon</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Chaysiri</w:t>
      </w:r>
      <w:proofErr w:type="spellEnd"/>
      <w:r w:rsidRPr="00B44BC8">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return trade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offs (</w:t>
      </w:r>
      <w:proofErr w:type="spellStart"/>
      <w:r w:rsidRPr="00B44BC8">
        <w:rPr>
          <w:rFonts w:ascii="Times New Roman" w:eastAsia="Times New Roman" w:hAnsi="Times New Roman" w:cs="Times New Roman"/>
          <w:color w:val="000000" w:themeColor="text1"/>
        </w:rPr>
        <w:t>Bodnar</w:t>
      </w:r>
      <w:proofErr w:type="spellEnd"/>
      <w:r w:rsidRPr="00B44BC8">
        <w:rPr>
          <w:rFonts w:ascii="Times New Roman" w:eastAsia="Times New Roman" w:hAnsi="Times New Roman" w:cs="Times New Roman"/>
          <w:color w:val="000000" w:themeColor="text1"/>
        </w:rPr>
        <w:t xml:space="preserve"> et al., 2022;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Despite its theoretical foundational status, the practical implementation of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specifically the expected return vector and the covariance matrix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00B44BC8">
        <w:rPr>
          <w:rFonts w:ascii="Times New Roman" w:eastAsia="Times New Roman" w:hAnsi="Times New Roman" w:cs="Times New Roman"/>
          <w:color w:val="000000" w:themeColor="text1"/>
        </w:rPr>
        <w:t>Bodnar</w:t>
      </w:r>
      <w:proofErr w:type="spellEnd"/>
      <w:r w:rsidRPr="00B44BC8">
        <w:rPr>
          <w:rFonts w:ascii="Times New Roman" w:eastAsia="Times New Roman" w:hAnsi="Times New Roman" w:cs="Times New Roman"/>
          <w:color w:val="000000" w:themeColor="text1"/>
        </w:rPr>
        <w:t xml:space="preserve"> et al., 2022; Chen, 2025). This leads to a phenomenon where the model acts as an error maximizer, </w:t>
      </w:r>
      <w:r w:rsidRPr="00B44BC8">
        <w:rPr>
          <w:rFonts w:ascii="Times New Roman" w:eastAsia="Times New Roman" w:hAnsi="Times New Roman" w:cs="Times New Roman"/>
          <w:color w:val="000000" w:themeColor="text1"/>
        </w:rPr>
        <w:lastRenderedPageBreak/>
        <w:t>aggressively allocating capital to assets with extreme estimation errors, which results in unstable, corner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solution portfolios that lack diversification (Job, 2022;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et al., 2024).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Consequently, portfolios optimized under the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model frequently exhibit poor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performance, often failing to outperform simple heuristic benchmarks such as the naive 1/N equal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weighted strategy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Job, 2022).</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2.2.2 Post Modern Portfolio Theory (PMPT)</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Post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00B44BC8">
        <w:rPr>
          <w:rFonts w:ascii="Times New Roman" w:eastAsia="Times New Roman" w:hAnsi="Times New Roman" w:cs="Times New Roman"/>
          <w:color w:val="000000" w:themeColor="text1"/>
        </w:rPr>
        <w:t>Alcántar</w:t>
      </w:r>
      <w:proofErr w:type="spellEnd"/>
      <w:r w:rsidRPr="00B44BC8">
        <w:rPr>
          <w:rFonts w:ascii="Times New Roman" w:eastAsia="Times New Roman" w:hAnsi="Times New Roman" w:cs="Times New Roman"/>
          <w:color w:val="000000" w:themeColor="text1"/>
        </w:rPr>
        <w:t>, 2023). This led to the adoption of asymmetric risk measures like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2025). By moving away from standard deviation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which penalizes upside potential just as much as downside loss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PMPT allows for the construction of portfolios that seek </w:t>
      </w:r>
      <w:r w:rsidRPr="00B44BC8">
        <w:rPr>
          <w:rFonts w:ascii="Times New Roman" w:eastAsia="Times New Roman" w:hAnsi="Times New Roman" w:cs="Times New Roman"/>
          <w:color w:val="000000" w:themeColor="text1"/>
        </w:rPr>
        <w:lastRenderedPageBreak/>
        <w:t>to capture growth during bull markets while specifically minimizing exposure to structural breaks and crashes (</w:t>
      </w:r>
      <w:proofErr w:type="spellStart"/>
      <w:r w:rsidRPr="00B44BC8">
        <w:rPr>
          <w:rFonts w:ascii="Times New Roman" w:eastAsia="Times New Roman" w:hAnsi="Times New Roman" w:cs="Times New Roman"/>
          <w:color w:val="000000" w:themeColor="text1"/>
        </w:rPr>
        <w:t>Chaweewanchon</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Chaysiri</w:t>
      </w:r>
      <w:proofErr w:type="spellEnd"/>
      <w:r w:rsidRPr="00B44BC8">
        <w:rPr>
          <w:rFonts w:ascii="Times New Roman" w:eastAsia="Times New Roman" w:hAnsi="Times New Roman" w:cs="Times New Roman"/>
          <w:color w:val="000000" w:themeColor="text1"/>
        </w:rPr>
        <w:t>, 2022).</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theoretical evolution of measuring downside risk acts as a bridge between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and quantile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based metrics like Value at 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and Conditional Value at 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While semi</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variance looks at the volatility of losses,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 Unlike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which simply acts as a cut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off point,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is mathematically coherent, meaning it accounts for the severity of tail events and ensures that diversifying a portfolio does not theoretically increase its risk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models, which offer a more robust defense against the heavy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tailed risks inherent in volatile markets like the Nigerian Exchange Group (</w:t>
      </w:r>
      <w:proofErr w:type="spellStart"/>
      <w:r w:rsidRPr="00B44BC8">
        <w:rPr>
          <w:rFonts w:ascii="Times New Roman" w:eastAsia="Times New Roman" w:hAnsi="Times New Roman" w:cs="Times New Roman"/>
          <w:color w:val="000000" w:themeColor="text1"/>
        </w:rPr>
        <w:t>Quimbayo</w:t>
      </w:r>
      <w:proofErr w:type="spellEnd"/>
      <w:r w:rsidRPr="00B44BC8">
        <w:rPr>
          <w:rFonts w:ascii="Times New Roman" w:eastAsia="Times New Roman" w:hAnsi="Times New Roman" w:cs="Times New Roman"/>
          <w:color w:val="000000" w:themeColor="text1"/>
        </w:rPr>
        <w:t xml:space="preserve"> &amp; Camacho,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2.2.3 Statistical Learning Theory </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defined structure (like a linear regression equation), machine learning treats the data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generating process as an unknown function that maps input variables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such as past returns or macroeconomic indicators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to an output, like future stock prices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This flexibility allows these models to utilize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(Zhang, 2025).</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A central concept in optimizing these models is the bias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w:t>
      </w:r>
      <w:proofErr w:type="gramEnd"/>
      <w:r w:rsidRPr="00B44BC8">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The objective of statistical learning is to find the optimal balance point where the total error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comprising both bias and variance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essentially memorizing it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but fails to </w:t>
      </w:r>
      <w:r w:rsidR="37BA8959" w:rsidRPr="00B44BC8">
        <w:rPr>
          <w:rFonts w:ascii="Times New Roman" w:eastAsia="Times New Roman" w:hAnsi="Times New Roman" w:cs="Times New Roman"/>
          <w:color w:val="000000" w:themeColor="text1"/>
        </w:rPr>
        <w:t>generalize</w:t>
      </w:r>
      <w:r w:rsidRPr="00B44BC8">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trading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w:t>
      </w:r>
      <w:proofErr w:type="gramEnd"/>
      <w:r w:rsidRPr="00B44BC8">
        <w:rPr>
          <w:rFonts w:ascii="Times New Roman" w:eastAsia="Times New Roman" w:hAnsi="Times New Roman" w:cs="Times New Roman"/>
          <w:color w:val="000000" w:themeColor="text1"/>
        </w:rPr>
        <w:t xml:space="preserve">., 2019;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optimization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Yu, 2024).</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data structures that rigid econometric frameworks fail to capture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While traditional linear models struggle with stylized facts like heavy tails, algorithms </w:t>
      </w:r>
      <w:r w:rsidRPr="00B44BC8">
        <w:rPr>
          <w:rFonts w:ascii="Times New Roman" w:eastAsia="Times New Roman" w:hAnsi="Times New Roman" w:cs="Times New Roman"/>
          <w:color w:val="000000" w:themeColor="text1"/>
        </w:rPr>
        <w:lastRenderedPageBreak/>
        <w:t xml:space="preserve">such as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and LSTM autonomously identify latent dependencies in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dimensional environments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2.3 Empirical Framework</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section of the literature review offers a summary of the connection between portfolio optimization </w:t>
      </w:r>
      <w:proofErr w:type="spellStart"/>
      <w:r w:rsidRPr="00B44BC8">
        <w:rPr>
          <w:rFonts w:ascii="Times New Roman" w:eastAsia="Times New Roman" w:hAnsi="Times New Roman" w:cs="Times New Roman"/>
          <w:color w:val="000000" w:themeColor="text1"/>
        </w:rPr>
        <w:t>techniques</w:t>
      </w:r>
      <w:proofErr w:type="gramStart"/>
      <w:r w:rsidRPr="00B44BC8">
        <w:rPr>
          <w:rFonts w:ascii="Times New Roman" w:eastAsia="Times New Roman" w:hAnsi="Times New Roman" w:cs="Times New Roman"/>
          <w:color w:val="000000" w:themeColor="text1"/>
        </w:rPr>
        <w:t>,equity</w:t>
      </w:r>
      <w:proofErr w:type="spellEnd"/>
      <w:proofErr w:type="gramEnd"/>
      <w:r w:rsidRPr="00B44BC8">
        <w:rPr>
          <w:rFonts w:ascii="Times New Roman" w:eastAsia="Times New Roman" w:hAnsi="Times New Roman" w:cs="Times New Roman"/>
          <w:color w:val="000000" w:themeColor="text1"/>
        </w:rPr>
        <w:t xml:space="preserve"> return forecasting and integrated forecasting approach and their individual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 performance.</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2.3.1 Mean</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Variance Portfolio Optimization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 developed markets, studies show that </w:t>
      </w:r>
      <w:r w:rsidR="58C7E87A" w:rsidRPr="00B44BC8">
        <w:rPr>
          <w:rFonts w:ascii="Times New Roman" w:eastAsia="Times New Roman" w:hAnsi="Times New Roman" w:cs="Times New Roman"/>
          <w:color w:val="000000" w:themeColor="text1"/>
        </w:rPr>
        <w:t>the MV</w:t>
      </w:r>
      <w:r w:rsidRPr="00B44BC8">
        <w:rPr>
          <w:rFonts w:ascii="Times New Roman" w:eastAsia="Times New Roman" w:hAnsi="Times New Roman" w:cs="Times New Roman"/>
          <w:color w:val="000000" w:themeColor="text1"/>
        </w:rPr>
        <w:t xml:space="preserve"> model doesn't always outperform naive approaches such as </w:t>
      </w:r>
      <w:r w:rsidR="78E0ED55" w:rsidRPr="00B44BC8">
        <w:rPr>
          <w:rFonts w:ascii="Times New Roman" w:eastAsia="Times New Roman" w:hAnsi="Times New Roman" w:cs="Times New Roman"/>
          <w:color w:val="000000" w:themeColor="text1"/>
        </w:rPr>
        <w:t>an equally</w:t>
      </w:r>
      <w:r w:rsidRPr="00B44BC8">
        <w:rPr>
          <w:rFonts w:ascii="Times New Roman" w:eastAsia="Times New Roman" w:hAnsi="Times New Roman" w:cs="Times New Roman"/>
          <w:color w:val="000000" w:themeColor="text1"/>
        </w:rPr>
        <w:t xml:space="preserve"> weighted portfolio in terms </w:t>
      </w:r>
      <w:r w:rsidR="33022F81" w:rsidRPr="00B44BC8">
        <w:rPr>
          <w:rFonts w:ascii="Times New Roman" w:eastAsia="Times New Roman" w:hAnsi="Times New Roman" w:cs="Times New Roman"/>
          <w:color w:val="000000" w:themeColor="text1"/>
        </w:rPr>
        <w:t>of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returns (like </w:t>
      </w:r>
      <w:r w:rsidR="530C5D0F" w:rsidRPr="00B44BC8">
        <w:rPr>
          <w:rFonts w:ascii="Times New Roman" w:eastAsia="Times New Roman" w:hAnsi="Times New Roman" w:cs="Times New Roman"/>
          <w:color w:val="000000" w:themeColor="text1"/>
        </w:rPr>
        <w:t>Sharpe</w:t>
      </w:r>
      <w:r w:rsidRPr="00B44BC8">
        <w:rPr>
          <w:rFonts w:ascii="Times New Roman" w:eastAsia="Times New Roman" w:hAnsi="Times New Roman" w:cs="Times New Roman"/>
          <w:color w:val="000000" w:themeColor="text1"/>
        </w:rPr>
        <w:t xml:space="preserve"> ratio). In the US equity market, </w:t>
      </w:r>
      <w:r w:rsidR="2C35173F" w:rsidRPr="00B44BC8">
        <w:rPr>
          <w:rFonts w:ascii="Times New Roman" w:eastAsia="Times New Roman" w:hAnsi="Times New Roman" w:cs="Times New Roman"/>
          <w:color w:val="000000" w:themeColor="text1"/>
        </w:rPr>
        <w:t>the naive</w:t>
      </w:r>
      <w:r w:rsidRPr="00B44BC8">
        <w:rPr>
          <w:rFonts w:ascii="Times New Roman" w:eastAsia="Times New Roman" w:hAnsi="Times New Roman" w:cs="Times New Roman"/>
          <w:color w:val="000000" w:themeColor="text1"/>
        </w:rPr>
        <w:t xml:space="preserve"> approach is quite </w:t>
      </w:r>
      <w:r w:rsidR="5545CF9A" w:rsidRPr="00B44BC8">
        <w:rPr>
          <w:rFonts w:ascii="Times New Roman" w:eastAsia="Times New Roman" w:hAnsi="Times New Roman" w:cs="Times New Roman"/>
          <w:color w:val="000000" w:themeColor="text1"/>
        </w:rPr>
        <w:t>competitive</w:t>
      </w:r>
      <w:r w:rsidRPr="00B44BC8">
        <w:rPr>
          <w:rFonts w:ascii="Times New Roman" w:eastAsia="Times New Roman" w:hAnsi="Times New Roman" w:cs="Times New Roman"/>
          <w:color w:val="000000" w:themeColor="text1"/>
        </w:rPr>
        <w:t xml:space="preserve"> </w:t>
      </w:r>
      <w:r w:rsidR="70B11029" w:rsidRPr="00B44BC8">
        <w:rPr>
          <w:rFonts w:ascii="Times New Roman" w:eastAsia="Times New Roman" w:hAnsi="Times New Roman" w:cs="Times New Roman"/>
          <w:color w:val="000000" w:themeColor="text1"/>
        </w:rPr>
        <w:t>and, in some cases,</w:t>
      </w:r>
      <w:r w:rsidRPr="00B44BC8">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00B44BC8">
        <w:rPr>
          <w:rFonts w:ascii="Times New Roman" w:eastAsia="Times New Roman" w:hAnsi="Times New Roman" w:cs="Times New Roman"/>
          <w:color w:val="000000" w:themeColor="text1"/>
        </w:rPr>
        <w:t>Salo</w:t>
      </w:r>
      <w:proofErr w:type="spellEnd"/>
      <w:r w:rsidRPr="00B44BC8">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2025).</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00B44BC8">
        <w:rPr>
          <w:rFonts w:ascii="Times New Roman" w:eastAsia="Times New Roman" w:hAnsi="Times New Roman" w:cs="Times New Roman"/>
          <w:color w:val="000000" w:themeColor="text1"/>
        </w:rPr>
        <w:t>2022,</w:t>
      </w:r>
      <w:r w:rsidRPr="00B44BC8">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instability (</w:t>
      </w:r>
      <w:proofErr w:type="spellStart"/>
      <w:r w:rsidRPr="00B44BC8">
        <w:rPr>
          <w:rFonts w:ascii="Times New Roman" w:eastAsia="Times New Roman" w:hAnsi="Times New Roman" w:cs="Times New Roman"/>
          <w:color w:val="000000" w:themeColor="text1"/>
        </w:rPr>
        <w:t>Bodnar</w:t>
      </w:r>
      <w:proofErr w:type="spellEnd"/>
      <w:r w:rsidRPr="00B44BC8">
        <w:rPr>
          <w:rFonts w:ascii="Times New Roman" w:eastAsia="Times New Roman" w:hAnsi="Times New Roman" w:cs="Times New Roman"/>
          <w:color w:val="000000" w:themeColor="text1"/>
        </w:rPr>
        <w:t xml:space="preserve"> et al.</w:t>
      </w:r>
      <w:proofErr w:type="gramStart"/>
      <w:r w:rsidRPr="00B44BC8">
        <w:rPr>
          <w:rFonts w:ascii="Times New Roman" w:eastAsia="Times New Roman" w:hAnsi="Times New Roman" w:cs="Times New Roman"/>
          <w:color w:val="000000" w:themeColor="text1"/>
        </w:rPr>
        <w:t>,</w:t>
      </w:r>
      <w:r w:rsidR="4202D795" w:rsidRPr="00B44BC8">
        <w:rPr>
          <w:rFonts w:ascii="Times New Roman" w:eastAsia="Times New Roman" w:hAnsi="Times New Roman" w:cs="Times New Roman"/>
          <w:color w:val="000000" w:themeColor="text1"/>
        </w:rPr>
        <w:t>2022</w:t>
      </w:r>
      <w:proofErr w:type="gramEnd"/>
      <w:r w:rsidR="4202D795" w:rsidRPr="00B44BC8">
        <w:rPr>
          <w:rFonts w:ascii="Times New Roman" w:eastAsia="Times New Roman" w:hAnsi="Times New Roman" w:cs="Times New Roman"/>
          <w:color w:val="000000" w:themeColor="text1"/>
        </w:rPr>
        <w:t xml:space="preserve">; </w:t>
      </w:r>
      <w:proofErr w:type="spellStart"/>
      <w:r w:rsidR="4202D795" w:rsidRPr="00B44BC8">
        <w:rPr>
          <w:rFonts w:ascii="Times New Roman" w:eastAsia="Times New Roman" w:hAnsi="Times New Roman" w:cs="Times New Roman"/>
          <w:color w:val="000000" w:themeColor="text1"/>
        </w:rPr>
        <w:t>Rigamonti</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lastRenderedPageBreak/>
        <w:t>Lučivjanská</w:t>
      </w:r>
      <w:proofErr w:type="spellEnd"/>
      <w:r w:rsidRPr="00B44BC8">
        <w:rPr>
          <w:rFonts w:ascii="Times New Roman" w:eastAsia="Times New Roman" w:hAnsi="Times New Roman" w:cs="Times New Roman"/>
          <w:color w:val="000000" w:themeColor="text1"/>
        </w:rPr>
        <w:t xml:space="preserve">, 2021). Consequently, the reliance on historical sample means and </w:t>
      </w:r>
      <w:proofErr w:type="spellStart"/>
      <w:r w:rsidRPr="00B44BC8">
        <w:rPr>
          <w:rFonts w:ascii="Times New Roman" w:eastAsia="Times New Roman" w:hAnsi="Times New Roman" w:cs="Times New Roman"/>
          <w:color w:val="000000" w:themeColor="text1"/>
        </w:rPr>
        <w:t>covariances</w:t>
      </w:r>
      <w:proofErr w:type="spellEnd"/>
      <w:r w:rsidRPr="00B44BC8">
        <w:rPr>
          <w:rFonts w:ascii="Times New Roman" w:eastAsia="Times New Roman" w:hAnsi="Times New Roman" w:cs="Times New Roman"/>
          <w:color w:val="000000" w:themeColor="text1"/>
        </w:rPr>
        <w:t xml:space="preserve"> without </w:t>
      </w:r>
      <w:proofErr w:type="spellStart"/>
      <w:r w:rsidRPr="00B44BC8">
        <w:rPr>
          <w:rFonts w:ascii="Times New Roman" w:eastAsia="Times New Roman" w:hAnsi="Times New Roman" w:cs="Times New Roman"/>
          <w:color w:val="000000" w:themeColor="text1"/>
        </w:rPr>
        <w:t>robustification</w:t>
      </w:r>
      <w:proofErr w:type="spellEnd"/>
      <w:r w:rsidRPr="00B44BC8">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Based on these studies, it shows a need for more adaptive and downside </w:t>
      </w:r>
      <w:r w:rsidR="6CC5E44C"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6CC5E44C" w:rsidRPr="00B44BC8">
        <w:rPr>
          <w:rFonts w:ascii="Times New Roman" w:eastAsia="Times New Roman" w:hAnsi="Times New Roman" w:cs="Times New Roman"/>
          <w:color w:val="000000" w:themeColor="text1"/>
        </w:rPr>
        <w:t>aware</w:t>
      </w:r>
      <w:r w:rsidRPr="00B44BC8">
        <w:rPr>
          <w:rFonts w:ascii="Times New Roman" w:eastAsia="Times New Roman" w:hAnsi="Times New Roman" w:cs="Times New Roman"/>
          <w:color w:val="000000" w:themeColor="text1"/>
        </w:rPr>
        <w:t xml:space="preserve"> techniques for portfolio optimization.</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2.3.2 </w:t>
      </w:r>
      <w:proofErr w:type="spellStart"/>
      <w:r w:rsidRPr="00B44BC8">
        <w:rPr>
          <w:rFonts w:ascii="Times New Roman" w:eastAsia="Times New Roman" w:hAnsi="Times New Roman" w:cs="Times New Roman"/>
          <w:b/>
          <w:bCs/>
          <w:color w:val="000000" w:themeColor="text1"/>
        </w:rPr>
        <w:t>VaR</w:t>
      </w:r>
      <w:proofErr w:type="spellEnd"/>
      <w:r w:rsidRPr="00B44BC8">
        <w:rPr>
          <w:rFonts w:ascii="Times New Roman" w:eastAsia="Times New Roman" w:hAnsi="Times New Roman" w:cs="Times New Roman"/>
          <w:b/>
          <w:bCs/>
          <w:color w:val="000000" w:themeColor="text1"/>
        </w:rPr>
        <w:t xml:space="preserve"> and </w:t>
      </w:r>
      <w:proofErr w:type="spellStart"/>
      <w:r w:rsidRPr="00B44BC8">
        <w:rPr>
          <w:rFonts w:ascii="Times New Roman" w:eastAsia="Times New Roman" w:hAnsi="Times New Roman" w:cs="Times New Roman"/>
          <w:b/>
          <w:bCs/>
          <w:color w:val="000000" w:themeColor="text1"/>
        </w:rPr>
        <w:t>CVaR</w:t>
      </w:r>
      <w:proofErr w:type="spellEnd"/>
      <w:r w:rsidRPr="00B44BC8">
        <w:rPr>
          <w:rFonts w:ascii="Times New Roman" w:eastAsia="Times New Roman" w:hAnsi="Times New Roman" w:cs="Times New Roman"/>
          <w:b/>
          <w:bCs/>
          <w:color w:val="000000" w:themeColor="text1"/>
        </w:rPr>
        <w:t xml:space="preserve"> Based Portfolio Models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Value at 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00B44BC8">
        <w:rPr>
          <w:rFonts w:ascii="Times New Roman" w:eastAsia="Times New Roman" w:hAnsi="Times New Roman" w:cs="Times New Roman"/>
          <w:color w:val="000000" w:themeColor="text1"/>
        </w:rPr>
        <w:t>body of</w:t>
      </w:r>
      <w:r w:rsidRPr="00B44BC8">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et al.</w:t>
      </w:r>
      <w:r w:rsidR="51DDBDD4" w:rsidRPr="00B44BC8">
        <w:rPr>
          <w:rFonts w:ascii="Times New Roman" w:eastAsia="Times New Roman" w:hAnsi="Times New Roman" w:cs="Times New Roman"/>
          <w:color w:val="000000" w:themeColor="text1"/>
        </w:rPr>
        <w:t>, 2020</w:t>
      </w:r>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et al., 2023).</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00B44BC8">
        <w:rPr>
          <w:rFonts w:ascii="Times New Roman" w:eastAsia="Times New Roman" w:hAnsi="Times New Roman" w:cs="Times New Roman"/>
          <w:color w:val="000000" w:themeColor="text1"/>
        </w:rPr>
        <w:t>are</w:t>
      </w:r>
      <w:r w:rsidRPr="00B44BC8">
        <w:rPr>
          <w:rFonts w:ascii="Times New Roman" w:eastAsia="Times New Roman" w:hAnsi="Times New Roman" w:cs="Times New Roman"/>
          <w:color w:val="000000" w:themeColor="text1"/>
        </w:rPr>
        <w:t xml:space="preserve"> summed in the phrase by </w:t>
      </w:r>
      <w:proofErr w:type="spellStart"/>
      <w:r w:rsidR="4E7590E8" w:rsidRPr="00B44BC8">
        <w:rPr>
          <w:rFonts w:ascii="Times New Roman" w:eastAsia="Times New Roman" w:hAnsi="Times New Roman" w:cs="Times New Roman"/>
          <w:color w:val="000000" w:themeColor="text1"/>
        </w:rPr>
        <w:t>Einhorn</w:t>
      </w:r>
      <w:proofErr w:type="spellEnd"/>
      <w:r w:rsidRPr="00B44BC8">
        <w:rPr>
          <w:rFonts w:ascii="Times New Roman" w:eastAsia="Times New Roman" w:hAnsi="Times New Roman" w:cs="Times New Roman"/>
          <w:color w:val="000000" w:themeColor="text1"/>
        </w:rPr>
        <w:t xml:space="preserve"> and Brown in 2008, where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00B44BC8">
        <w:rPr>
          <w:rFonts w:ascii="Times New Roman" w:eastAsia="Times New Roman" w:hAnsi="Times New Roman" w:cs="Times New Roman"/>
          <w:color w:val="000000" w:themeColor="text1"/>
        </w:rPr>
        <w:t>Fatouros</w:t>
      </w:r>
      <w:proofErr w:type="spellEnd"/>
      <w:r w:rsidRPr="00B44BC8">
        <w:rPr>
          <w:rFonts w:ascii="Times New Roman" w:eastAsia="Times New Roman" w:hAnsi="Times New Roman" w:cs="Times New Roman"/>
          <w:color w:val="000000" w:themeColor="text1"/>
        </w:rPr>
        <w:t xml:space="preserve"> et al., 2023).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faces major challenges such </w:t>
      </w:r>
      <w:r w:rsidR="4C10EF5C" w:rsidRPr="00B44BC8">
        <w:rPr>
          <w:rFonts w:ascii="Times New Roman" w:eastAsia="Times New Roman" w:hAnsi="Times New Roman" w:cs="Times New Roman"/>
          <w:color w:val="000000" w:themeColor="text1"/>
        </w:rPr>
        <w:t>as sub</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additivity, inadequate percentile of distribution tail loss amongst others (</w:t>
      </w:r>
      <w:proofErr w:type="spellStart"/>
      <w:r w:rsidRPr="00B44BC8">
        <w:rPr>
          <w:rFonts w:ascii="Times New Roman" w:eastAsia="Times New Roman" w:hAnsi="Times New Roman" w:cs="Times New Roman"/>
          <w:color w:val="000000" w:themeColor="text1"/>
        </w:rPr>
        <w:t>Mozumder</w:t>
      </w:r>
      <w:proofErr w:type="spellEnd"/>
      <w:r w:rsidRPr="00B44BC8">
        <w:rPr>
          <w:rFonts w:ascii="Times New Roman" w:eastAsia="Times New Roman" w:hAnsi="Times New Roman" w:cs="Times New Roman"/>
          <w:color w:val="000000" w:themeColor="text1"/>
        </w:rPr>
        <w:t xml:space="preserve"> et al., 2024;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Conditional Value at 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on the other hand acts as a step up since it is derived from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but improves coherence properties and satisfies the shortcomings of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00B44BC8">
        <w:rPr>
          <w:rFonts w:ascii="Times New Roman" w:eastAsia="Times New Roman" w:hAnsi="Times New Roman" w:cs="Times New Roman"/>
          <w:color w:val="000000" w:themeColor="text1"/>
        </w:rPr>
        <w:t>-</w:t>
      </w:r>
      <w:r w:rsidR="00E87707" w:rsidRPr="00B44BC8">
        <w:rPr>
          <w:rFonts w:ascii="Times New Roman" w:eastAsia="Times New Roman" w:hAnsi="Times New Roman" w:cs="Times New Roman"/>
          <w:color w:val="000000" w:themeColor="text1"/>
        </w:rPr>
        <w:t>adjusted returns</w:t>
      </w:r>
      <w:r w:rsidRPr="00B44BC8">
        <w:rPr>
          <w:rFonts w:ascii="Times New Roman" w:eastAsia="Times New Roman" w:hAnsi="Times New Roman" w:cs="Times New Roman"/>
          <w:color w:val="000000" w:themeColor="text1"/>
        </w:rPr>
        <w:t xml:space="preserve">. According to </w:t>
      </w:r>
      <w:proofErr w:type="spellStart"/>
      <w:r w:rsidRPr="00B44BC8">
        <w:rPr>
          <w:rFonts w:ascii="Times New Roman" w:eastAsia="Times New Roman" w:hAnsi="Times New Roman" w:cs="Times New Roman"/>
          <w:color w:val="000000" w:themeColor="text1"/>
        </w:rPr>
        <w:t>Alotaibi</w:t>
      </w:r>
      <w:proofErr w:type="spellEnd"/>
      <w:r w:rsidRPr="00B44BC8">
        <w:rPr>
          <w:rFonts w:ascii="Times New Roman" w:eastAsia="Times New Roman" w:hAnsi="Times New Roman" w:cs="Times New Roman"/>
          <w:color w:val="000000" w:themeColor="text1"/>
        </w:rPr>
        <w:t xml:space="preserve"> et al. (2022),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achieves superior returns compared to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xml:space="preserve"> underscoring a more accurate measurement of financial risk.</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2.3.3 Integrated Forecasting and Optimization Models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markets are volatile and complex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In contrast, advanced algorithms like Random Forest and Neural Networks are designed to identify intricate,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patterns that standard models miss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demonstrated that Long Short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rsidR="5C9F92AA" w:rsidRPr="00B44BC8" w:rsidRDefault="04A6D857"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Building</w:t>
      </w:r>
      <w:r w:rsidR="36B93CDD" w:rsidRPr="00B44BC8">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which assume the future will look like the past</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00B44BC8">
        <w:rPr>
          <w:rFonts w:ascii="Times New Roman" w:eastAsia="Times New Roman" w:hAnsi="Times New Roman" w:cs="Times New Roman"/>
          <w:color w:val="000000" w:themeColor="text1"/>
        </w:rPr>
        <w:t>Ashrafzadeh</w:t>
      </w:r>
      <w:proofErr w:type="spellEnd"/>
      <w:r w:rsidR="36B93CDD" w:rsidRPr="00B44BC8">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00B44BC8">
        <w:rPr>
          <w:rFonts w:ascii="Times New Roman" w:eastAsia="Times New Roman" w:hAnsi="Times New Roman" w:cs="Times New Roman"/>
          <w:color w:val="000000" w:themeColor="text1"/>
        </w:rPr>
        <w:t>Chaweewanchon</w:t>
      </w:r>
      <w:proofErr w:type="spellEnd"/>
      <w:r w:rsidR="36B93CDD" w:rsidRPr="00B44BC8">
        <w:rPr>
          <w:rFonts w:ascii="Times New Roman" w:eastAsia="Times New Roman" w:hAnsi="Times New Roman" w:cs="Times New Roman"/>
          <w:color w:val="000000" w:themeColor="text1"/>
        </w:rPr>
        <w:t xml:space="preserve"> and </w:t>
      </w:r>
      <w:proofErr w:type="spellStart"/>
      <w:r w:rsidR="36B93CDD" w:rsidRPr="00B44BC8">
        <w:rPr>
          <w:rFonts w:ascii="Times New Roman" w:eastAsia="Times New Roman" w:hAnsi="Times New Roman" w:cs="Times New Roman"/>
          <w:color w:val="000000" w:themeColor="text1"/>
        </w:rPr>
        <w:t>Chaysiri</w:t>
      </w:r>
      <w:proofErr w:type="spellEnd"/>
      <w:r w:rsidR="36B93CDD" w:rsidRPr="00B44BC8">
        <w:rPr>
          <w:rFonts w:ascii="Times New Roman" w:eastAsia="Times New Roman" w:hAnsi="Times New Roman" w:cs="Times New Roman"/>
          <w:color w:val="000000" w:themeColor="text1"/>
        </w:rPr>
        <w:t xml:space="preserve"> (2022) proposed a two</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step approach where stocks are first pre</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00B44BC8">
        <w:rPr>
          <w:rFonts w:ascii="Times New Roman" w:eastAsia="Times New Roman" w:hAnsi="Times New Roman" w:cs="Times New Roman"/>
          <w:color w:val="000000" w:themeColor="text1"/>
        </w:rPr>
        <w:t>Manogna</w:t>
      </w:r>
      <w:proofErr w:type="spellEnd"/>
      <w:r w:rsidR="36B93CDD" w:rsidRPr="00B44BC8">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00B44BC8">
        <w:rPr>
          <w:rFonts w:ascii="Times New Roman" w:eastAsia="Times New Roman" w:hAnsi="Times New Roman" w:cs="Times New Roman"/>
          <w:color w:val="000000" w:themeColor="text1"/>
        </w:rPr>
        <w:t>XGBoost</w:t>
      </w:r>
      <w:proofErr w:type="spellEnd"/>
      <w:r w:rsidR="36B93CDD" w:rsidRPr="00B44BC8">
        <w:rPr>
          <w:rFonts w:ascii="Times New Roman" w:eastAsia="Times New Roman" w:hAnsi="Times New Roman" w:cs="Times New Roman"/>
          <w:color w:val="000000" w:themeColor="text1"/>
        </w:rPr>
        <w:t xml:space="preserve"> predictions with mean</w:t>
      </w:r>
      <w:r w:rsidR="3CB00BA7" w:rsidRPr="00B44BC8">
        <w:rPr>
          <w:rFonts w:ascii="Times New Roman" w:eastAsia="Times New Roman" w:hAnsi="Times New Roman" w:cs="Times New Roman"/>
          <w:color w:val="000000" w:themeColor="text1"/>
        </w:rPr>
        <w:t>-</w:t>
      </w:r>
      <w:r w:rsidR="36B93CDD" w:rsidRPr="00B44BC8">
        <w:rPr>
          <w:rFonts w:ascii="Times New Roman" w:eastAsia="Times New Roman" w:hAnsi="Times New Roman" w:cs="Times New Roman"/>
          <w:color w:val="000000" w:themeColor="text1"/>
        </w:rPr>
        <w:t>variance optimization greatly improves how portfolios are constructed by making them more responsive to market changes.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When these forecast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00B44BC8">
        <w:rPr>
          <w:rFonts w:ascii="Times New Roman" w:eastAsia="Times New Roman" w:hAnsi="Times New Roman" w:cs="Times New Roman"/>
          <w:color w:val="000000" w:themeColor="text1"/>
        </w:rPr>
        <w:t>Gu</w:t>
      </w:r>
      <w:proofErr w:type="spellEnd"/>
      <w:r w:rsidRPr="00B44BC8">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hold) to 0.77, essentially earning much higher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00B44BC8">
        <w:rPr>
          <w:rFonts w:ascii="Times New Roman" w:eastAsia="Times New Roman" w:hAnsi="Times New Roman" w:cs="Times New Roman"/>
          <w:color w:val="000000" w:themeColor="text1"/>
        </w:rPr>
        <w:t>Martínez</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Barbero</w:t>
      </w:r>
      <w:proofErr w:type="spellEnd"/>
      <w:r w:rsidRPr="00B44BC8">
        <w:rPr>
          <w:rFonts w:ascii="Times New Roman" w:eastAsia="Times New Roman" w:hAnsi="Times New Roman" w:cs="Times New Roman"/>
          <w:color w:val="000000" w:themeColor="text1"/>
        </w:rPr>
        <w:t xml:space="preserve"> et al. (2025) reported that prediction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00B44BC8">
        <w:rPr>
          <w:rFonts w:ascii="Times New Roman" w:eastAsia="Times New Roman" w:hAnsi="Times New Roman" w:cs="Times New Roman"/>
          <w:color w:val="000000" w:themeColor="text1"/>
        </w:rPr>
        <w:t>Ślusarczyk</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Ślepaczuk</w:t>
      </w:r>
      <w:proofErr w:type="spellEnd"/>
      <w:r w:rsidRPr="00B44BC8">
        <w:rPr>
          <w:rFonts w:ascii="Times New Roman" w:eastAsia="Times New Roman" w:hAnsi="Times New Roman" w:cs="Times New Roman"/>
          <w:color w:val="000000" w:themeColor="text1"/>
        </w:rPr>
        <w:t xml:space="preserve"> (2025) found that strategies utilizing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00B44BC8">
        <w:rPr>
          <w:rFonts w:ascii="Times New Roman" w:eastAsia="Times New Roman" w:hAnsi="Times New Roman" w:cs="Times New Roman"/>
          <w:color w:val="000000" w:themeColor="text1"/>
        </w:rPr>
        <w:t>Uzoaga</w:t>
      </w:r>
      <w:proofErr w:type="spellEnd"/>
      <w:r w:rsidRPr="00B44BC8">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00B44BC8">
        <w:rPr>
          <w:rFonts w:ascii="Times New Roman" w:eastAsia="Times New Roman" w:hAnsi="Times New Roman" w:cs="Times New Roman"/>
          <w:color w:val="000000" w:themeColor="text1"/>
        </w:rPr>
        <w:t>Moyoweshumba</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Seitshiro</w:t>
      </w:r>
      <w:proofErr w:type="spellEnd"/>
      <w:r w:rsidRPr="00B44BC8">
        <w:rPr>
          <w:rFonts w:ascii="Times New Roman" w:eastAsia="Times New Roman" w:hAnsi="Times New Roman" w:cs="Times New Roman"/>
          <w:color w:val="000000" w:themeColor="text1"/>
        </w:rPr>
        <w:t xml:space="preserve"> (2025) demonstrated that portfolios optimized using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2.4 Research Gap</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optimization, or even more advanced techniques, behave under conditions of high market uncertainty, leptokurtic returns, and sudden economic or policy shifts.</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Furthermore, there is a clear shortage of research integrating predictive modeling with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decision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making where investors need both accurate predictions and robust allocation strategies simultaneously.</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driven,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portfolios perform under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B44BC8" w:rsidRDefault="36B93CDD"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2.5 Summary of Gaps in Literature</w:t>
      </w:r>
    </w:p>
    <w:p w:rsidR="2799037F" w:rsidRPr="00B44BC8" w:rsidRDefault="36B93CDD"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optimization tailored to Nigerian equities.</w:t>
      </w:r>
    </w:p>
    <w:p w:rsidR="28C1B626" w:rsidRPr="00B44BC8" w:rsidRDefault="28C1B626" w:rsidP="00B61C71">
      <w:pPr>
        <w:spacing w:after="0" w:line="480" w:lineRule="auto"/>
        <w:jc w:val="both"/>
        <w:rPr>
          <w:rFonts w:ascii="Times New Roman" w:eastAsia="Times New Roman" w:hAnsi="Times New Roman" w:cs="Times New Roman"/>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B1369">
      <w:pPr>
        <w:spacing w:before="240" w:after="200" w:line="480" w:lineRule="auto"/>
        <w:jc w:val="center"/>
        <w:rPr>
          <w:rFonts w:ascii="Times New Roman" w:eastAsia="Times New Roman" w:hAnsi="Times New Roman" w:cs="Times New Roman"/>
          <w:b/>
          <w:bCs/>
          <w:color w:val="000000" w:themeColor="text1"/>
        </w:rPr>
      </w:pPr>
    </w:p>
    <w:p w:rsidR="00670671" w:rsidRPr="00B44BC8" w:rsidRDefault="00670671" w:rsidP="002C7D74">
      <w:pPr>
        <w:spacing w:before="240" w:after="200" w:line="480" w:lineRule="auto"/>
        <w:rPr>
          <w:rFonts w:ascii="Times New Roman" w:eastAsia="Times New Roman" w:hAnsi="Times New Roman" w:cs="Times New Roman"/>
          <w:b/>
          <w:bCs/>
          <w:color w:val="000000" w:themeColor="text1"/>
        </w:rPr>
      </w:pPr>
    </w:p>
    <w:p w:rsidR="002C7D74" w:rsidRPr="00B44BC8" w:rsidRDefault="002C7D74" w:rsidP="002C7D74">
      <w:pPr>
        <w:spacing w:before="240" w:after="200" w:line="480" w:lineRule="auto"/>
        <w:rPr>
          <w:rFonts w:ascii="Times New Roman" w:eastAsia="Times New Roman" w:hAnsi="Times New Roman" w:cs="Times New Roman"/>
          <w:b/>
          <w:bCs/>
          <w:color w:val="000000" w:themeColor="text1"/>
        </w:rPr>
      </w:pPr>
    </w:p>
    <w:p w:rsidR="1EF61C5A" w:rsidRPr="00B44BC8" w:rsidRDefault="41CA8574" w:rsidP="002B1369">
      <w:pPr>
        <w:spacing w:before="240" w:after="200" w:line="480" w:lineRule="auto"/>
        <w:jc w:val="center"/>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CHAPTER THREE</w:t>
      </w:r>
    </w:p>
    <w:p w:rsidR="1EF61C5A" w:rsidRPr="00B44BC8" w:rsidRDefault="41CA8574" w:rsidP="002B1369">
      <w:pPr>
        <w:spacing w:before="240" w:after="200" w:line="480" w:lineRule="auto"/>
        <w:jc w:val="center"/>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RESEARCH METHODOLOGY</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This chapter is </w:t>
      </w:r>
      <w:r w:rsidR="3E0B97BD" w:rsidRPr="00B44BC8">
        <w:rPr>
          <w:rFonts w:ascii="Times New Roman" w:eastAsia="Times New Roman" w:hAnsi="Times New Roman" w:cs="Times New Roman"/>
          <w:color w:val="000000" w:themeColor="text1"/>
        </w:rPr>
        <w:t>organized</w:t>
      </w:r>
      <w:r w:rsidRPr="00B44BC8">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00B44BC8">
        <w:rPr>
          <w:rFonts w:ascii="Times New Roman" w:eastAsia="Times New Roman" w:hAnsi="Times New Roman" w:cs="Times New Roman"/>
          <w:color w:val="000000" w:themeColor="text1"/>
        </w:rPr>
        <w:t>study,</w:t>
      </w:r>
      <w:r w:rsidRPr="00B44BC8">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00B44BC8">
        <w:rPr>
          <w:rFonts w:ascii="Times New Roman" w:eastAsia="Times New Roman" w:hAnsi="Times New Roman" w:cs="Times New Roman"/>
          <w:color w:val="000000" w:themeColor="text1"/>
        </w:rPr>
        <w:t>objectives</w:t>
      </w:r>
      <w:r w:rsidRPr="00B44BC8">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00B44BC8">
        <w:rPr>
          <w:rFonts w:ascii="Times New Roman" w:eastAsia="Times New Roman" w:hAnsi="Times New Roman" w:cs="Times New Roman"/>
          <w:color w:val="000000" w:themeColor="text1"/>
        </w:rPr>
        <w:t>chapter,</w:t>
      </w:r>
      <w:r w:rsidRPr="00B44BC8">
        <w:rPr>
          <w:rFonts w:ascii="Times New Roman" w:eastAsia="Times New Roman" w:hAnsi="Times New Roman" w:cs="Times New Roman"/>
          <w:color w:val="000000" w:themeColor="text1"/>
        </w:rPr>
        <w:t xml:space="preserve"> explains how data will be obtained.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3.1 THEORETICAL FRAMEWORK</w:t>
      </w:r>
      <w:r w:rsidRPr="00B44BC8">
        <w:rPr>
          <w:rFonts w:ascii="Times New Roman" w:eastAsia="Times New Roman" w:hAnsi="Times New Roman" w:cs="Times New Roman"/>
          <w:color w:val="000000" w:themeColor="text1"/>
        </w:rPr>
        <w:t xml:space="preserve"> </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3.1.1 Modern Portfolio Theory and Tail Risk </w:t>
      </w:r>
    </w:p>
    <w:p w:rsidR="5F9D19BA" w:rsidRPr="00B44BC8" w:rsidRDefault="1C72C910"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B44BC8" w:rsidRDefault="46801BCD"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However, the empirical reality of emerging markets like the Nigerian Exchange Group (NGX) fundamentally violates these strict assumptions; these markets are instead characterized by high volatility, low liquidity, asymmetric information, and leptokurtic distributions where extreme </w:t>
      </w:r>
      <w:r w:rsidRPr="00B44BC8">
        <w:rPr>
          <w:rFonts w:ascii="Times New Roman" w:eastAsia="Times New Roman" w:hAnsi="Times New Roman" w:cs="Times New Roman"/>
          <w:color w:val="000000" w:themeColor="text1"/>
        </w:rPr>
        <w:lastRenderedPageBreak/>
        <w:t>downside market events happen much more frequently than normal distributions would predict (</w:t>
      </w:r>
      <w:proofErr w:type="spellStart"/>
      <w:r w:rsidRPr="00B44BC8">
        <w:rPr>
          <w:rFonts w:ascii="Times New Roman" w:eastAsia="Times New Roman" w:hAnsi="Times New Roman" w:cs="Times New Roman"/>
          <w:color w:val="000000" w:themeColor="text1"/>
        </w:rPr>
        <w:t>Arif</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Sohail</w:t>
      </w:r>
      <w:proofErr w:type="spellEnd"/>
      <w:r w:rsidRPr="00B44BC8">
        <w:rPr>
          <w:rFonts w:ascii="Times New Roman" w:eastAsia="Times New Roman" w:hAnsi="Times New Roman" w:cs="Times New Roman"/>
          <w:color w:val="000000" w:themeColor="text1"/>
        </w:rPr>
        <w:t xml:space="preserve">, 2020). </w:t>
      </w:r>
      <w:r w:rsidR="1DA66D02" w:rsidRPr="00B44BC8">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B44BC8">
        <w:rPr>
          <w:rFonts w:ascii="Times New Roman" w:eastAsia="Times New Roman" w:hAnsi="Times New Roman" w:cs="Times New Roman"/>
          <w:color w:val="000000" w:themeColor="text1"/>
        </w:rPr>
        <w:t>Alotaibi</w:t>
      </w:r>
      <w:proofErr w:type="spellEnd"/>
      <w:r w:rsidR="2EF1A0F4" w:rsidRPr="00B44BC8">
        <w:rPr>
          <w:rFonts w:ascii="Times New Roman" w:eastAsia="Times New Roman" w:hAnsi="Times New Roman" w:cs="Times New Roman"/>
          <w:color w:val="000000" w:themeColor="text1"/>
        </w:rPr>
        <w:t xml:space="preserve"> et al.</w:t>
      </w:r>
      <w:r w:rsidR="1DA66D02" w:rsidRPr="00B44BC8">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B44BC8">
        <w:rPr>
          <w:rFonts w:ascii="Times New Roman" w:eastAsia="Times New Roman" w:hAnsi="Times New Roman" w:cs="Times New Roman"/>
          <w:color w:val="000000" w:themeColor="text1"/>
        </w:rPr>
        <w:t>CVaR</w:t>
      </w:r>
      <w:proofErr w:type="spellEnd"/>
      <w:r w:rsidR="1DA66D02" w:rsidRPr="00B44BC8">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B44BC8">
        <w:rPr>
          <w:rFonts w:ascii="Times New Roman" w:eastAsia="Times New Roman" w:hAnsi="Times New Roman" w:cs="Times New Roman"/>
          <w:color w:val="000000" w:themeColor="text1"/>
        </w:rPr>
        <w:t>Rockafellar</w:t>
      </w:r>
      <w:proofErr w:type="spellEnd"/>
      <w:r w:rsidR="1DA66D02" w:rsidRPr="00B44BC8">
        <w:rPr>
          <w:rFonts w:ascii="Times New Roman" w:eastAsia="Times New Roman" w:hAnsi="Times New Roman" w:cs="Times New Roman"/>
          <w:color w:val="000000" w:themeColor="text1"/>
        </w:rPr>
        <w:t xml:space="preserve"> &amp; </w:t>
      </w:r>
      <w:proofErr w:type="spellStart"/>
      <w:r w:rsidR="1DA66D02" w:rsidRPr="00B44BC8">
        <w:rPr>
          <w:rFonts w:ascii="Times New Roman" w:eastAsia="Times New Roman" w:hAnsi="Times New Roman" w:cs="Times New Roman"/>
          <w:color w:val="000000" w:themeColor="text1"/>
        </w:rPr>
        <w:t>Uryasev</w:t>
      </w:r>
      <w:proofErr w:type="spellEnd"/>
      <w:r w:rsidR="1DA66D02" w:rsidRPr="00B44BC8">
        <w:rPr>
          <w:rFonts w:ascii="Times New Roman" w:eastAsia="Times New Roman" w:hAnsi="Times New Roman" w:cs="Times New Roman"/>
          <w:color w:val="000000" w:themeColor="text1"/>
        </w:rPr>
        <w:t>, 2002)</w:t>
      </w:r>
      <w:r w:rsidR="72271ABC" w:rsidRPr="00B44BC8">
        <w:rPr>
          <w:rFonts w:ascii="Times New Roman" w:eastAsia="Times New Roman" w:hAnsi="Times New Roman" w:cs="Times New Roman"/>
          <w:color w:val="000000" w:themeColor="text1"/>
        </w:rPr>
        <w:t>.</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3.1.2 Machine Learning Theories for Forecasting </w:t>
      </w:r>
    </w:p>
    <w:p w:rsidR="38747ECB" w:rsidRPr="00B44BC8" w:rsidRDefault="38747ECB"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B44BC8">
        <w:rPr>
          <w:rFonts w:ascii="Times New Roman" w:eastAsia="Times New Roman" w:hAnsi="Times New Roman" w:cs="Times New Roman"/>
          <w:color w:val="000000" w:themeColor="text1"/>
        </w:rPr>
        <w:t>Fama</w:t>
      </w:r>
      <w:proofErr w:type="spellEnd"/>
      <w:r w:rsidRPr="00B44BC8">
        <w:rPr>
          <w:rFonts w:ascii="Times New Roman" w:eastAsia="Times New Roman" w:hAnsi="Times New Roman" w:cs="Times New Roman"/>
          <w:color w:val="000000" w:themeColor="text1"/>
        </w:rPr>
        <w:t>, 1970).</w:t>
      </w:r>
    </w:p>
    <w:p w:rsidR="38747ECB" w:rsidRPr="00B44BC8" w:rsidRDefault="38747ECB"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However, substantial empirical evidence challenges these strict assumptions, particularly in emerging markets like the Nigerian Exchange Group (NGX), which exhibit market frictions, significant volatility clustering, frequent structural breaks, and complex non-linear correlations (</w:t>
      </w:r>
      <w:proofErr w:type="spellStart"/>
      <w:r w:rsidRPr="00B44BC8">
        <w:rPr>
          <w:rFonts w:ascii="Times New Roman" w:eastAsia="Times New Roman" w:hAnsi="Times New Roman" w:cs="Times New Roman"/>
          <w:color w:val="000000" w:themeColor="text1"/>
        </w:rPr>
        <w:t>Adegboyo</w:t>
      </w:r>
      <w:proofErr w:type="spellEnd"/>
      <w:r w:rsidRPr="00B44BC8">
        <w:rPr>
          <w:rFonts w:ascii="Times New Roman" w:eastAsia="Times New Roman" w:hAnsi="Times New Roman" w:cs="Times New Roman"/>
          <w:color w:val="000000" w:themeColor="text1"/>
        </w:rPr>
        <w:t xml:space="preserve"> &amp; </w:t>
      </w:r>
      <w:proofErr w:type="spellStart"/>
      <w:r w:rsidRPr="00B44BC8">
        <w:rPr>
          <w:rFonts w:ascii="Times New Roman" w:eastAsia="Times New Roman" w:hAnsi="Times New Roman" w:cs="Times New Roman"/>
          <w:color w:val="000000" w:themeColor="text1"/>
        </w:rPr>
        <w:t>Sarwar</w:t>
      </w:r>
      <w:proofErr w:type="spellEnd"/>
      <w:r w:rsidRPr="00B44BC8">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B44BC8">
        <w:rPr>
          <w:rFonts w:ascii="Times New Roman" w:eastAsia="Times New Roman" w:hAnsi="Times New Roman" w:cs="Times New Roman"/>
          <w:color w:val="000000" w:themeColor="text1"/>
        </w:rPr>
        <w:t>Gu</w:t>
      </w:r>
      <w:proofErr w:type="spellEnd"/>
      <w:proofErr w:type="gramEnd"/>
      <w:r w:rsidRPr="00B44BC8">
        <w:rPr>
          <w:rFonts w:ascii="Times New Roman" w:eastAsia="Times New Roman" w:hAnsi="Times New Roman" w:cs="Times New Roman"/>
          <w:color w:val="000000" w:themeColor="text1"/>
        </w:rPr>
        <w:t xml:space="preserve">, Kelly, &amp; </w:t>
      </w:r>
      <w:proofErr w:type="spellStart"/>
      <w:r w:rsidRPr="00B44BC8">
        <w:rPr>
          <w:rFonts w:ascii="Times New Roman" w:eastAsia="Times New Roman" w:hAnsi="Times New Roman" w:cs="Times New Roman"/>
          <w:color w:val="000000" w:themeColor="text1"/>
        </w:rPr>
        <w:t>Xiu</w:t>
      </w:r>
      <w:proofErr w:type="spellEnd"/>
      <w:r w:rsidRPr="00B44BC8">
        <w:rPr>
          <w:rFonts w:ascii="Times New Roman" w:eastAsia="Times New Roman" w:hAnsi="Times New Roman" w:cs="Times New Roman"/>
          <w:color w:val="000000" w:themeColor="text1"/>
        </w:rPr>
        <w:t xml:space="preserve">, 2019). </w:t>
      </w:r>
    </w:p>
    <w:p w:rsidR="289DEFA7" w:rsidRPr="00B44BC8" w:rsidRDefault="289DEFA7"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Consequently, this methodology adopts advanced ensemble machine learning algorithms-specifically Random Forest and </w:t>
      </w:r>
      <w:proofErr w:type="spellStart"/>
      <w:r w:rsidRPr="00B44BC8">
        <w:rPr>
          <w:rFonts w:ascii="Times New Roman" w:eastAsia="Times New Roman" w:hAnsi="Times New Roman" w:cs="Times New Roman"/>
          <w:color w:val="000000" w:themeColor="text1"/>
        </w:rPr>
        <w:t>eXtreme</w:t>
      </w:r>
      <w:proofErr w:type="spellEnd"/>
      <w:r w:rsidRPr="00B44BC8">
        <w:rPr>
          <w:rFonts w:ascii="Times New Roman" w:eastAsia="Times New Roman" w:hAnsi="Times New Roman" w:cs="Times New Roman"/>
          <w:color w:val="000000" w:themeColor="text1"/>
        </w:rPr>
        <w:t xml:space="preserve"> Gradient Boosting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B44BC8">
        <w:rPr>
          <w:rFonts w:ascii="Times New Roman" w:eastAsia="Times New Roman" w:hAnsi="Times New Roman" w:cs="Times New Roman"/>
          <w:color w:val="000000" w:themeColor="text1"/>
        </w:rPr>
        <w:t>Manogna</w:t>
      </w:r>
      <w:proofErr w:type="spellEnd"/>
      <w:r w:rsidRPr="00B44BC8">
        <w:rPr>
          <w:rFonts w:ascii="Times New Roman" w:eastAsia="Times New Roman" w:hAnsi="Times New Roman" w:cs="Times New Roman"/>
          <w:color w:val="000000" w:themeColor="text1"/>
        </w:rPr>
        <w:t xml:space="preserve"> &amp; Kulkarni, 2025;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3.2 Model Specification </w:t>
      </w:r>
    </w:p>
    <w:p w:rsidR="1EF61C5A" w:rsidRPr="00B44BC8" w:rsidRDefault="41CA8574"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3.2.1 Predictive Models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aim of the predictive phase of the study is to forecast </w:t>
      </w:r>
      <w:r w:rsidR="771C9D9C" w:rsidRPr="00B44BC8">
        <w:rPr>
          <w:rFonts w:ascii="Times New Roman" w:eastAsia="Times New Roman" w:hAnsi="Times New Roman" w:cs="Times New Roman"/>
          <w:color w:val="000000" w:themeColor="text1"/>
        </w:rPr>
        <w:t>future</w:t>
      </w:r>
      <w:r w:rsidRPr="00B44BC8">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and interacting market dynamics. </w:t>
      </w:r>
    </w:p>
    <w:p w:rsidR="1EF61C5A" w:rsidRPr="00B44BC8" w:rsidRDefault="41CA8574" w:rsidP="00B61C71">
      <w:pPr>
        <w:spacing w:before="240" w:after="20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Let </w:t>
      </w:r>
      <w:proofErr w:type="gramStart"/>
      <w:r w:rsidRPr="00B44BC8">
        <w:rPr>
          <w:rFonts w:ascii="Times New Roman" w:eastAsia="Times New Roman" w:hAnsi="Times New Roman" w:cs="Times New Roman"/>
          <w:color w:val="000000" w:themeColor="text1"/>
        </w:rPr>
        <w:t>Rt+</w:t>
      </w:r>
      <w:proofErr w:type="gramEnd"/>
      <w:r w:rsidRPr="00B44BC8">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B44BC8" w:rsidRDefault="00B44BC8" w:rsidP="00B61C71">
      <w:pPr>
        <w:spacing w:line="480" w:lineRule="auto"/>
        <w:jc w:val="both"/>
        <w:rPr>
          <w:rFonts w:ascii="Times New Roman" w:eastAsia="Times New Roman" w:hAnsi="Times New Roman" w:cs="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B44BC8" w:rsidRDefault="007C7841" w:rsidP="007C784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w:t>
      </w:r>
      <w:r w:rsidR="6CE743C7" w:rsidRPr="00B44BC8">
        <w:rPr>
          <w:rFonts w:ascii="Times New Roman" w:eastAsia="Times New Roman" w:hAnsi="Times New Roman" w:cs="Times New Roman"/>
          <w:color w:val="000000" w:themeColor="text1"/>
        </w:rPr>
        <w:t>here</w:t>
      </w:r>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B44BC8">
        <w:rPr>
          <w:rFonts w:ascii="Times New Roman" w:eastAsia="Times New Roman" w:hAnsi="Times New Roman" w:cs="Times New Roman"/>
          <w:color w:val="000000" w:themeColor="text1"/>
        </w:rPr>
        <w:t xml:space="preserve">is the dependent </w:t>
      </w:r>
      <w:r w:rsidR="61939115" w:rsidRPr="00B44BC8">
        <w:rPr>
          <w:rFonts w:ascii="Times New Roman" w:eastAsia="Times New Roman" w:hAnsi="Times New Roman" w:cs="Times New Roman"/>
          <w:color w:val="000000" w:themeColor="text1"/>
        </w:rPr>
        <w:t>variable</w:t>
      </w:r>
      <w:r w:rsidR="6CE743C7" w:rsidRPr="00B44BC8">
        <w:rPr>
          <w:rFonts w:ascii="Times New Roman" w:eastAsia="Times New Roman" w:hAnsi="Times New Roman" w:cs="Times New Roman"/>
          <w:color w:val="000000" w:themeColor="text1"/>
        </w:rPr>
        <w:t xml:space="preserve"> </w:t>
      </w:r>
      <w:r w:rsidR="2DFEE1D4" w:rsidRPr="00B44BC8">
        <w:rPr>
          <w:rFonts w:ascii="Times New Roman" w:eastAsia="Times New Roman" w:hAnsi="Times New Roman" w:cs="Times New Roman"/>
          <w:color w:val="000000" w:themeColor="text1"/>
        </w:rPr>
        <w:t>representing</w:t>
      </w:r>
      <w:r w:rsidR="6CE743C7" w:rsidRPr="00B44BC8">
        <w:rPr>
          <w:rFonts w:ascii="Times New Roman" w:eastAsia="Times New Roman" w:hAnsi="Times New Roman" w:cs="Times New Roman"/>
          <w:color w:val="000000" w:themeColor="text1"/>
        </w:rPr>
        <w:t xml:space="preserve"> the weekly logarithmic return at time </w:t>
      </w:r>
      <m:oMath>
        <m:r>
          <w:rPr>
            <w:rFonts w:ascii="Cambria Math" w:hAnsi="Cambria Math"/>
            <w:color w:val="000000" w:themeColor="text1"/>
          </w:rPr>
          <m:t>t+1</m:t>
        </m:r>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F </m:t>
        </m:r>
      </m:oMath>
      <w:r w:rsidR="6CE743C7" w:rsidRPr="00B44BC8">
        <w:rPr>
          <w:rFonts w:ascii="Times New Roman" w:eastAsia="Times New Roman" w:hAnsi="Times New Roman" w:cs="Times New Roman"/>
          <w:color w:val="000000" w:themeColor="text1"/>
        </w:rPr>
        <w:t xml:space="preserve"> represents the complex, non</w:t>
      </w:r>
      <w:r w:rsidR="3CB00BA7" w:rsidRPr="00B44BC8">
        <w:rPr>
          <w:rFonts w:ascii="Times New Roman" w:eastAsia="Times New Roman" w:hAnsi="Times New Roman" w:cs="Times New Roman"/>
          <w:color w:val="000000" w:themeColor="text1"/>
        </w:rPr>
        <w:t>-</w:t>
      </w:r>
      <w:r w:rsidR="6CE743C7" w:rsidRPr="00B44BC8">
        <w:rPr>
          <w:rFonts w:ascii="Times New Roman" w:eastAsia="Times New Roman" w:hAnsi="Times New Roman" w:cs="Times New Roman"/>
          <w:color w:val="000000" w:themeColor="text1"/>
        </w:rPr>
        <w:t xml:space="preserve">linear mapping function that will be empirically approximated by the ensemble machine learning algorithms (Random Forest and </w:t>
      </w:r>
      <w:proofErr w:type="spellStart"/>
      <w:r w:rsidR="6CE743C7" w:rsidRPr="00B44BC8">
        <w:rPr>
          <w:rFonts w:ascii="Times New Roman" w:eastAsia="Times New Roman" w:hAnsi="Times New Roman" w:cs="Times New Roman"/>
          <w:color w:val="000000" w:themeColor="text1"/>
        </w:rPr>
        <w:t>XGBoost</w:t>
      </w:r>
      <w:proofErr w:type="spellEnd"/>
      <w:r w:rsidR="6CE743C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B44BC8">
        <w:rPr>
          <w:rFonts w:ascii="Times New Roman" w:eastAsia="Times New Roman" w:hAnsi="Times New Roman" w:cs="Times New Roman"/>
          <w:color w:val="000000" w:themeColor="text1"/>
        </w:rPr>
        <w:t xml:space="preserve"> is the multi</w:t>
      </w:r>
      <w:r w:rsidR="3CB00BA7" w:rsidRPr="00B44BC8">
        <w:rPr>
          <w:rFonts w:ascii="Times New Roman" w:eastAsia="Times New Roman" w:hAnsi="Times New Roman" w:cs="Times New Roman"/>
          <w:color w:val="000000" w:themeColor="text1"/>
        </w:rPr>
        <w:t>-</w:t>
      </w:r>
      <w:r w:rsidR="6CE743C7" w:rsidRPr="00B44BC8">
        <w:rPr>
          <w:rFonts w:ascii="Times New Roman" w:eastAsia="Times New Roman" w:hAnsi="Times New Roman" w:cs="Times New Roman"/>
          <w:color w:val="000000" w:themeColor="text1"/>
        </w:rPr>
        <w:t>dimensional feature vector containing the independent variables strictly observed at the end of week</w:t>
      </w:r>
      <w:r w:rsidR="5936A5B0"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B44BC8">
        <w:rPr>
          <w:rFonts w:ascii="Times New Roman" w:eastAsia="Times New Roman" w:hAnsi="Times New Roman" w:cs="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B44BC8">
        <w:rPr>
          <w:rFonts w:ascii="Times New Roman" w:eastAsia="Times New Roman" w:hAnsi="Times New Roman" w:cs="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B44BC8">
        <w:rPr>
          <w:rFonts w:ascii="Times New Roman" w:eastAsia="Times New Roman" w:hAnsi="Times New Roman" w:cs="Times New Roman"/>
          <w:color w:val="000000" w:themeColor="text1"/>
        </w:rPr>
        <w:t>.</w:t>
      </w:r>
    </w:p>
    <w:p w:rsidR="535C9A16" w:rsidRPr="00B44BC8" w:rsidRDefault="4692CF0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rsidR="3F330B67" w:rsidRPr="00B44BC8" w:rsidRDefault="4692CF0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feature vector</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is mathematically defined as a </w:t>
      </w:r>
      <m:oMath>
        <m:r>
          <w:rPr>
            <w:rFonts w:ascii="Cambria Math" w:hAnsi="Cambria Math"/>
            <w:color w:val="000000" w:themeColor="text1"/>
          </w:rPr>
          <m:t>13×1 </m:t>
        </m:r>
      </m:oMath>
      <w:r w:rsidRPr="00B44BC8">
        <w:rPr>
          <w:rFonts w:ascii="Times New Roman" w:eastAsia="Times New Roman" w:hAnsi="Times New Roman" w:cs="Times New Roman"/>
          <w:color w:val="000000" w:themeColor="text1"/>
        </w:rPr>
        <w:t xml:space="preserve"> column </w:t>
      </w:r>
      <w:r w:rsidR="5DEDE1EF" w:rsidRPr="00B44BC8">
        <w:rPr>
          <w:rFonts w:ascii="Times New Roman" w:eastAsia="Times New Roman" w:hAnsi="Times New Roman" w:cs="Times New Roman"/>
          <w:color w:val="000000" w:themeColor="text1"/>
        </w:rPr>
        <w:t xml:space="preserve">vector: </w:t>
      </w:r>
    </w:p>
    <w:p w:rsidR="5C0CF8D3"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t</m:t>
              </m:r>
            </m:sub>
          </m:sSub>
          <m:r>
            <w:rPr>
              <w:rFonts w:ascii="Cambria Math" w:eastAsia="Times New Roman" w:hAnsi="Cambria Math" w:cs="Times New Roman"/>
              <w:color w:val="000000" w:themeColor="text1"/>
            </w:rPr>
            <m:t>=</m:t>
          </m:r>
          <m:d>
            <m:dPr>
              <m:begChr m:val="["/>
              <m:endChr m:val="]"/>
              <m:ctrlPr>
                <w:rPr>
                  <w:rFonts w:ascii="Cambria Math" w:eastAsia="Times New Roman" w:hAnsi="Cambria Math" w:cs="Times New Roman"/>
                  <w:i/>
                  <w:color w:val="000000" w:themeColor="text1"/>
                </w:rPr>
              </m:ctrlPr>
            </m:dPr>
            <m:e>
              <m:eqArr>
                <m:eqArrPr>
                  <m:ctrlPr>
                    <w:rPr>
                      <w:rFonts w:ascii="Cambria Math" w:eastAsia="Times New Roman" w:hAnsi="Cambria Math" w:cs="Times New Roman"/>
                      <w:i/>
                      <w:color w:val="000000" w:themeColor="text1"/>
                    </w:rPr>
                  </m:ctrlPr>
                </m:eqArrPr>
                <m:e>
                  <m:m>
                    <m:mPr>
                      <m:mcs>
                        <m:mc>
                          <m:mcPr>
                            <m:count m:val="1"/>
                            <m:mcJc m:val="center"/>
                          </m:mcPr>
                        </m:mc>
                      </m:mcs>
                      <m:ctrlPr>
                        <w:rPr>
                          <w:rFonts w:ascii="Cambria Math" w:eastAsia="Times New Roman" w:hAnsi="Cambria Math" w:cs="Times New Roman"/>
                          <w:i/>
                          <w:color w:val="000000" w:themeColor="text1"/>
                        </w:rPr>
                      </m:ctrlPr>
                    </m:mPr>
                    <m:m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1,t</m:t>
                            </m:r>
                          </m:sub>
                        </m:sSub>
                      </m:e>
                    </m:mr>
                    <m:m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2,t</m:t>
                            </m:r>
                          </m:sub>
                        </m:sSub>
                      </m:e>
                    </m:mr>
                    <m:mr>
                      <m:e>
                        <m:r>
                          <w:rPr>
                            <w:rFonts w:ascii="Cambria Math" w:eastAsia="Times New Roman" w:hAnsi="Cambria Math" w:cs="Times New Roman"/>
                            <w:color w:val="000000" w:themeColor="text1"/>
                          </w:rPr>
                          <m:t>.</m:t>
                        </m:r>
                      </m:e>
                    </m:mr>
                  </m:m>
                </m:e>
                <m:e>
                  <m:r>
                    <w:rPr>
                      <w:rFonts w:ascii="Cambria Math" w:eastAsia="Times New Roman" w:hAnsi="Cambria Math" w:cs="Times New Roman"/>
                      <w:color w:val="000000" w:themeColor="text1"/>
                    </w:rPr>
                    <m:t>.</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m:t>
                  </m:r>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x</m:t>
                      </m:r>
                    </m:e>
                    <m:sub>
                      <m:r>
                        <w:rPr>
                          <w:rFonts w:ascii="Cambria Math" w:eastAsia="Cambria Math" w:hAnsi="Cambria Math" w:cs="Cambria Math"/>
                          <w:color w:val="000000" w:themeColor="text1"/>
                        </w:rPr>
                        <m:t>13,t</m:t>
                      </m:r>
                    </m:sub>
                  </m:sSub>
                </m:e>
              </m:eqArr>
            </m:e>
          </m:d>
          <m:r>
            <w:rPr>
              <w:rFonts w:ascii="Cambria Math" w:eastAsia="Times New Roman" w:hAnsi="Cambria Math" w:cs="Times New Roman"/>
              <w:color w:val="000000" w:themeColor="text1"/>
            </w:rPr>
            <m:t>=</m:t>
          </m:r>
          <m:d>
            <m:dPr>
              <m:begChr m:val="["/>
              <m:endChr m:val="]"/>
              <m:ctrlPr>
                <w:rPr>
                  <w:rFonts w:ascii="Cambria Math" w:eastAsia="Times New Roman" w:hAnsi="Cambria Math" w:cs="Times New Roman"/>
                  <w:i/>
                  <w:color w:val="000000" w:themeColor="text1"/>
                </w:rPr>
              </m:ctrlPr>
            </m:dPr>
            <m:e>
              <m:eqArr>
                <m:eqArrPr>
                  <m:ctrlPr>
                    <w:rPr>
                      <w:rFonts w:ascii="Cambria Math" w:eastAsia="Times New Roman" w:hAnsi="Cambria Math" w:cs="Times New Roman"/>
                      <w:i/>
                      <w:color w:val="000000" w:themeColor="text1"/>
                    </w:rPr>
                  </m:ctrlPr>
                </m:eqArrP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MACD</m:t>
                      </m:r>
                    </m:e>
                    <m:sub>
                      <m:r>
                        <w:rPr>
                          <w:rFonts w:ascii="Cambria Math" w:eastAsia="Times New Roman" w:hAnsi="Cambria Math" w:cs="Times New Roman"/>
                          <w:color w:val="000000" w:themeColor="text1"/>
                        </w:rPr>
                        <m:t>t</m:t>
                      </m:r>
                    </m:sub>
                  </m:sSub>
                </m:e>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PPO</m:t>
                      </m:r>
                    </m:e>
                    <m:sub>
                      <m:r>
                        <w:rPr>
                          <w:rFonts w:ascii="Cambria Math" w:eastAsia="Times New Roman" w:hAnsi="Cambria Math" w:cs="Times New Roman"/>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ATR</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RSI</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STOCH</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SMA</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R</m:t>
                      </m:r>
                    </m:e>
                    <m:sub>
                      <m:r>
                        <w:rPr>
                          <w:rFonts w:ascii="Cambria Math" w:eastAsia="Cambria Math" w:hAnsi="Cambria Math" w:cs="Cambria Math"/>
                          <w:color w:val="000000" w:themeColor="text1"/>
                        </w:rPr>
                        <m:t>t-3</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ADX</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SAR</m:t>
                      </m:r>
                    </m:e>
                    <m:sub>
                      <m:r>
                        <w:rPr>
                          <w:rFonts w:ascii="Cambria Math" w:eastAsia="Cambria Math" w:hAnsi="Cambria Math" w:cs="Cambria Math"/>
                          <w:color w:val="000000" w:themeColor="text1"/>
                        </w:rPr>
                        <m:t>t</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OBV</m:t>
                      </m:r>
                    </m:e>
                    <m:sub>
                      <m:r>
                        <w:rPr>
                          <w:rFonts w:ascii="Cambria Math" w:eastAsia="Cambria Math" w:hAnsi="Cambria Math" w:cs="Cambria Math"/>
                          <w:color w:val="000000" w:themeColor="text1"/>
                        </w:rPr>
                        <m:t>t</m:t>
                      </m:r>
                    </m:sub>
                  </m:sSub>
                </m:e>
              </m:eqArr>
            </m:e>
          </m:d>
        </m:oMath>
      </m:oMathPara>
    </w:p>
    <w:p w:rsidR="2DC85E35" w:rsidRPr="00B44BC8" w:rsidRDefault="2DC85E35" w:rsidP="00B61C71">
      <w:pPr>
        <w:spacing w:after="240" w:line="480" w:lineRule="auto"/>
        <w:jc w:val="both"/>
        <w:rPr>
          <w:rFonts w:ascii="Times New Roman" w:eastAsia="Times New Roman" w:hAnsi="Times New Roman" w:cs="Times New Roman"/>
          <w:color w:val="000000" w:themeColor="text1"/>
        </w:rPr>
      </w:pPr>
    </w:p>
    <w:p w:rsidR="2DC85E35" w:rsidRPr="00B44BC8" w:rsidRDefault="242FEB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are categorized into four distinct market dimensions:</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Momentum and Oscillator Indicators:</w:t>
      </w:r>
      <w:r w:rsidRPr="00B44BC8">
        <w:rPr>
          <w:rFonts w:ascii="Times New Roman" w:eastAsia="Times New Roman" w:hAnsi="Times New Roman" w:cs="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Relative Strength </w:t>
      </w:r>
      <w:proofErr w:type="gramStart"/>
      <w:r w:rsidRPr="00B44BC8">
        <w:rPr>
          <w:rFonts w:ascii="Times New Roman" w:eastAsia="Times New Roman" w:hAnsi="Times New Roman" w:cs="Times New Roman"/>
          <w:color w:val="000000" w:themeColor="text1"/>
        </w:rPr>
        <w:t>Index</w:t>
      </w:r>
      <w:r w:rsidR="76B9F1C7" w:rsidRPr="00B44BC8">
        <w:rPr>
          <w:rFonts w:ascii="Times New Roman" w:eastAsia="Times New Roman" w:hAnsi="Times New Roman" w:cs="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measure the velocity and magnitude of recent price swings to identify overbought or oversold conditions.</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Autoregressive (Lagged) Returns:</w:t>
      </w:r>
      <w:r w:rsidRPr="00B44BC8">
        <w:rPr>
          <w:rFonts w:ascii="Times New Roman" w:eastAsia="Times New Roman" w:hAnsi="Times New Roman" w:cs="Times New Roman"/>
          <w:color w:val="000000" w:themeColor="text1"/>
        </w:rPr>
        <w:t xml:space="preserve"> The sequence of</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t-2</m:t>
            </m:r>
          </m:sub>
        </m:sSub>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t-3</m:t>
            </m:r>
          </m:sub>
        </m:sSub>
      </m:oMath>
      <w:r w:rsidRPr="00B44BC8">
        <w:rPr>
          <w:rFonts w:ascii="Times New Roman" w:eastAsia="Times New Roman" w:hAnsi="Times New Roman" w:cs="Times New Roman"/>
          <w:color w:val="000000" w:themeColor="text1"/>
        </w:rPr>
        <w:t xml:space="preserve"> represents the preceding four weeks of logarithmic returns, feeding historical price momentum directly into the model.</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lastRenderedPageBreak/>
        <w:t>Trend and Volatility Indicators:</w:t>
      </w:r>
      <w:r w:rsidRPr="00B44BC8">
        <w:rPr>
          <w:rFonts w:ascii="Times New Roman" w:eastAsia="Times New Roman" w:hAnsi="Times New Roman" w:cs="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capture the absolute strength and direction of the trend. Crucially for the subsequent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captures intra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week market volatility and extreme price fluctuations.</w:t>
      </w:r>
    </w:p>
    <w:p w:rsidR="2DC85E35" w:rsidRPr="00B44BC8" w:rsidRDefault="242FEB5E" w:rsidP="00B61C71">
      <w:pPr>
        <w:pStyle w:val="ListParagraph"/>
        <w:numPr>
          <w:ilvl w:val="0"/>
          <w:numId w:val="9"/>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Volume Flow:</w:t>
      </w:r>
      <w:r w:rsidRPr="00B44BC8">
        <w:rPr>
          <w:rFonts w:ascii="Times New Roman" w:eastAsia="Times New Roman" w:hAnsi="Times New Roman" w:cs="Times New Roman"/>
          <w:color w:val="000000" w:themeColor="text1"/>
        </w:rPr>
        <w:t xml:space="preserve"> 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acts as a proxy for market liquidity and institutional participation, validating the strength of the observed price trends.</w:t>
      </w:r>
    </w:p>
    <w:p w:rsidR="2DC85E35" w:rsidRPr="00B44BC8" w:rsidRDefault="242FEB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This specific autoregressive functional form is strictly structured to avoid look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B44BC8">
        <w:rPr>
          <w:rFonts w:ascii="Times New Roman" w:eastAsia="Times New Roman" w:hAnsi="Times New Roman" w:cs="Times New Roman"/>
          <w:color w:val="000000" w:themeColor="text1"/>
        </w:rPr>
        <w:t xml:space="preserve"> </w:t>
      </w:r>
      <w:r w:rsidRPr="00B44BC8">
        <w:rPr>
          <w:rFonts w:ascii="Times New Roman" w:eastAsia="Times New Roman" w:hAnsi="Times New Roman" w:cs="Times New Roman"/>
          <w:color w:val="000000" w:themeColor="text1"/>
        </w:rPr>
        <w:t xml:space="preserve">maps only the information matrix available at time </w:t>
      </w:r>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xml:space="preserve"> to the target return at time</w:t>
      </w:r>
      <m:oMath>
        <m:r>
          <w:rPr>
            <w:rFonts w:ascii="Cambria Math" w:hAnsi="Cambria Math"/>
            <w:color w:val="000000" w:themeColor="text1"/>
          </w:rPr>
          <m:t>t+1 </m:t>
        </m:r>
      </m:oMath>
      <w:r w:rsidRPr="00B44BC8">
        <w:rPr>
          <w:rFonts w:ascii="Times New Roman" w:eastAsia="Times New Roman" w:hAnsi="Times New Roman" w:cs="Times New Roman"/>
          <w:color w:val="000000" w:themeColor="text1"/>
        </w:rPr>
        <w:t>, the chronological integrity of the predictive pipeline is preserved, rendering the model suitable for practical portfolio allocation on the Nigerian Exchange</w:t>
      </w:r>
      <w:r w:rsidR="2F5AA5A0" w:rsidRPr="00B44BC8">
        <w:rPr>
          <w:rFonts w:ascii="Times New Roman" w:eastAsia="Times New Roman" w:hAnsi="Times New Roman" w:cs="Times New Roman"/>
          <w:color w:val="000000" w:themeColor="text1"/>
        </w:rPr>
        <w:t xml:space="preserve"> Group</w:t>
      </w:r>
      <w:r w:rsidRPr="00B44BC8">
        <w:rPr>
          <w:rFonts w:ascii="Times New Roman" w:eastAsia="Times New Roman" w:hAnsi="Times New Roman" w:cs="Times New Roman"/>
          <w:color w:val="000000" w:themeColor="text1"/>
        </w:rPr>
        <w:t>.</w:t>
      </w:r>
    </w:p>
    <w:p w:rsidR="2DC85E35" w:rsidRPr="00B44BC8" w:rsidRDefault="009586D3"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3.2.2 Random Forest Specification</w:t>
      </w:r>
    </w:p>
    <w:p w:rsidR="2DC85E35" w:rsidRPr="00B44BC8" w:rsidRDefault="153AB6A9"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capture the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interactions among the thirteen technical and momentum indicators, this study employs the Random Forest (RF) algorithm, a robust ensemble machine learning technique.</w:t>
      </w:r>
    </w:p>
    <w:p w:rsidR="2DC85E35" w:rsidRPr="00B44BC8" w:rsidRDefault="4F2FA067"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 Bootstrap Aggregating (Bagging)</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B44BC8">
        <w:rPr>
          <w:rFonts w:ascii="Times New Roman" w:eastAsia="Times New Roman" w:hAnsi="Times New Roman" w:cs="Times New Roman"/>
          <w:color w:val="000000" w:themeColor="text1"/>
        </w:rPr>
        <w:t>independent bootstrap samples (random samples drawn with replacement). Let the original training dataset be defined as</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B44BC8">
        <w:rPr>
          <w:rFonts w:ascii="Times New Roman" w:eastAsia="Times New Roman" w:hAnsi="Times New Roman" w:cs="Times New Roman"/>
          <w:color w:val="000000" w:themeColor="text1"/>
        </w:rPr>
        <w:t>.</w:t>
      </w:r>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S</m:t>
        </m:r>
      </m:oMath>
      <w:r w:rsidRPr="00B44BC8">
        <w:rPr>
          <w:rFonts w:ascii="Times New Roman" w:eastAsia="Times New Roman" w:hAnsi="Times New Roman" w:cs="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B44BC8">
        <w:rPr>
          <w:rFonts w:ascii="Times New Roman" w:eastAsia="Times New Roman" w:hAnsi="Times New Roman" w:cs="Times New Roman"/>
          <w:color w:val="000000" w:themeColor="text1"/>
        </w:rPr>
        <w:t xml:space="preserve"> is the </w:t>
      </w:r>
      <w:r w:rsidRPr="00B44BC8">
        <w:rPr>
          <w:rFonts w:ascii="Times New Roman" w:eastAsia="Times New Roman" w:hAnsi="Times New Roman" w:cs="Times New Roman"/>
          <w:color w:val="000000" w:themeColor="text1"/>
        </w:rPr>
        <w:lastRenderedPageBreak/>
        <w:t xml:space="preserve">forward realized logarithmic return of the target equity at time step </w:t>
      </w:r>
      <m:oMath>
        <m:r>
          <w:rPr>
            <w:rFonts w:ascii="Cambria Math" w:hAnsi="Cambria Math"/>
            <w:color w:val="000000" w:themeColor="text1"/>
          </w:rPr>
          <m:t>t+1</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is the total number of historical weekly observations in the training dataset.</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For each </w:t>
      </w:r>
      <w:proofErr w:type="gramStart"/>
      <w:r w:rsidRPr="00B44BC8">
        <w:rPr>
          <w:rFonts w:ascii="Times New Roman" w:eastAsia="Times New Roman" w:hAnsi="Times New Roman" w:cs="Times New Roman"/>
          <w:color w:val="000000" w:themeColor="text1"/>
        </w:rPr>
        <w:t xml:space="preserve">iteration </w:t>
      </w:r>
      <w:proofErr w:type="gramEnd"/>
      <m:oMath>
        <m:r>
          <w:rPr>
            <w:rFonts w:ascii="Cambria Math" w:hAnsi="Cambria Math"/>
            <w:color w:val="000000" w:themeColor="text1"/>
          </w:rPr>
          <m:t>b=1,2,…,B </m:t>
        </m:r>
      </m:oMath>
      <w:r w:rsidRPr="00B44BC8">
        <w:rPr>
          <w:rFonts w:ascii="Times New Roman" w:eastAsia="Times New Roman" w:hAnsi="Times New Roman" w:cs="Times New Roman"/>
          <w:color w:val="000000" w:themeColor="text1"/>
        </w:rPr>
        <w:t>:</w:t>
      </w:r>
    </w:p>
    <w:p w:rsidR="2DC85E35" w:rsidRPr="00B44BC8" w:rsidRDefault="4F2FA0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is drawn </w:t>
      </w:r>
      <w:proofErr w:type="gramStart"/>
      <w:r w:rsidRPr="00B44BC8">
        <w:rPr>
          <w:rFonts w:ascii="Times New Roman" w:eastAsia="Times New Roman" w:hAnsi="Times New Roman" w:cs="Times New Roman"/>
          <w:color w:val="000000" w:themeColor="text1"/>
        </w:rPr>
        <w:t xml:space="preserve">from </w:t>
      </w:r>
      <w:proofErr w:type="gramEnd"/>
      <m:oMath>
        <m:r>
          <w:rPr>
            <w:rFonts w:ascii="Cambria Math" w:hAnsi="Cambria Math"/>
            <w:color w:val="000000" w:themeColor="text1"/>
          </w:rPr>
          <m:t>S </m:t>
        </m:r>
      </m:oMath>
      <w:r w:rsidRPr="00B44BC8">
        <w:rPr>
          <w:rFonts w:ascii="Times New Roman" w:eastAsia="Times New Roman" w:hAnsi="Times New Roman" w:cs="Times New Roman"/>
          <w:color w:val="000000" w:themeColor="text1"/>
        </w:rPr>
        <w:t xml:space="preserve">. A distinct regression tree, denoted </w:t>
      </w:r>
      <w:proofErr w:type="gramStart"/>
      <w:r w:rsidRPr="00B44BC8">
        <w:rPr>
          <w:rFonts w:ascii="Times New Roman" w:eastAsia="Times New Roman" w:hAnsi="Times New Roman" w:cs="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w:t>
      </w:r>
    </w:p>
    <w:p w:rsidR="2DC85E35" w:rsidRPr="00B44BC8" w:rsidRDefault="51B10977"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Tree Construction and Feature Randomness</w:t>
      </w:r>
    </w:p>
    <w:p w:rsidR="2DC85E35" w:rsidRPr="00B44BC8" w:rsidRDefault="31514E1B"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At each node of the </w:t>
      </w:r>
      <w:proofErr w:type="gramStart"/>
      <w:r w:rsidRPr="00B44BC8">
        <w:rPr>
          <w:rFonts w:ascii="Times New Roman" w:eastAsia="Times New Roman" w:hAnsi="Times New Roman" w:cs="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a random subset of </w:t>
      </w:r>
      <m:oMath>
        <m:r>
          <w:rPr>
            <w:rFonts w:ascii="Cambria Math" w:hAnsi="Cambria Math"/>
            <w:color w:val="000000" w:themeColor="text1"/>
          </w:rPr>
          <m:t>m </m:t>
        </m:r>
      </m:oMath>
      <w:r w:rsidRPr="00B44BC8">
        <w:rPr>
          <w:rFonts w:ascii="Times New Roman" w:eastAsia="Times New Roman" w:hAnsi="Times New Roman" w:cs="Times New Roman"/>
          <w:color w:val="000000" w:themeColor="text1"/>
        </w:rPr>
        <w:t xml:space="preserve"> features is selected from the total </w:t>
      </w:r>
      <m:oMath>
        <m:r>
          <w:rPr>
            <w:rFonts w:ascii="Cambria Math" w:hAnsi="Cambria Math"/>
            <w:color w:val="000000" w:themeColor="text1"/>
          </w:rPr>
          <m:t>p=13 </m:t>
        </m:r>
      </m:oMath>
      <w:r w:rsidRPr="00B44BC8">
        <w:rPr>
          <w:rFonts w:ascii="Times New Roman" w:eastAsia="Times New Roman" w:hAnsi="Times New Roman" w:cs="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For regression tasks, this subset is typically established </w:t>
      </w:r>
      <w:proofErr w:type="gramStart"/>
      <w:r w:rsidRPr="00B44BC8">
        <w:rPr>
          <w:rFonts w:ascii="Times New Roman" w:eastAsia="Times New Roman" w:hAnsi="Times New Roman" w:cs="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B44BC8">
        <w:rPr>
          <w:rFonts w:ascii="Times New Roman" w:eastAsia="Times New Roman" w:hAnsi="Times New Roman" w:cs="Times New Roman"/>
          <w:color w:val="000000" w:themeColor="text1"/>
        </w:rPr>
        <w:t>.</w:t>
      </w:r>
    </w:p>
    <w:p w:rsidR="2DC85E35" w:rsidRPr="00B44BC8" w:rsidRDefault="52A98F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algorithm determines the optimal splitting variable </w:t>
      </w:r>
      <m:oMath>
        <m:r>
          <w:rPr>
            <w:rFonts w:ascii="Cambria Math" w:hAnsi="Cambria Math"/>
            <w:color w:val="000000" w:themeColor="text1"/>
          </w:rPr>
          <m:t>j </m:t>
        </m:r>
      </m:oMath>
      <w:r w:rsidRPr="00B44BC8">
        <w:rPr>
          <w:rFonts w:ascii="Times New Roman" w:eastAsia="Times New Roman" w:hAnsi="Times New Roman" w:cs="Times New Roman"/>
          <w:color w:val="000000" w:themeColor="text1"/>
        </w:rPr>
        <w:t xml:space="preserve"> (from the </w:t>
      </w:r>
      <m:oMath>
        <m:r>
          <w:rPr>
            <w:rFonts w:ascii="Cambria Math" w:hAnsi="Cambria Math"/>
            <w:color w:val="000000" w:themeColor="text1"/>
          </w:rPr>
          <m:t>m </m:t>
        </m:r>
      </m:oMath>
      <w:r w:rsidRPr="00B44BC8">
        <w:rPr>
          <w:rFonts w:ascii="Times New Roman" w:eastAsia="Times New Roman" w:hAnsi="Times New Roman" w:cs="Times New Roman"/>
          <w:color w:val="000000" w:themeColor="text1"/>
        </w:rPr>
        <w:t xml:space="preserve"> subset) and split point </w:t>
      </w:r>
      <m:oMath>
        <m:r>
          <w:rPr>
            <w:rFonts w:ascii="Cambria Math" w:hAnsi="Cambria Math"/>
            <w:color w:val="000000" w:themeColor="text1"/>
          </w:rPr>
          <m:t>s </m:t>
        </m:r>
      </m:oMath>
      <w:r w:rsidRPr="00B44BC8">
        <w:rPr>
          <w:rFonts w:ascii="Times New Roman" w:eastAsia="Times New Roman" w:hAnsi="Times New Roman" w:cs="Times New Roman"/>
          <w:color w:val="000000" w:themeColor="text1"/>
        </w:rPr>
        <w:t xml:space="preserve"> by minimizing the Mean Squared Error (MSE) of the resulting partitions. For a given node representing a region of the feature </w:t>
      </w:r>
      <w:proofErr w:type="gramStart"/>
      <w:r w:rsidRPr="00B44BC8">
        <w:rPr>
          <w:rFonts w:ascii="Times New Roman" w:eastAsia="Times New Roman" w:hAnsi="Times New Roman" w:cs="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B44BC8">
        <w:rPr>
          <w:rFonts w:ascii="Times New Roman" w:eastAsia="Times New Roman" w:hAnsi="Times New Roman" w:cs="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B44BC8">
        <w:rPr>
          <w:rFonts w:ascii="Times New Roman" w:eastAsia="Times New Roman" w:hAnsi="Times New Roman" w:cs="Times New Roman"/>
          <w:color w:val="000000" w:themeColor="text1"/>
        </w:rPr>
        <w:t xml:space="preserve"> is chosen to minimize:</w:t>
      </w:r>
    </w:p>
    <w:p w:rsidR="00F2530B" w:rsidRPr="00B44BC8" w:rsidRDefault="00F2530B" w:rsidP="00B61C71">
      <w:pPr>
        <w:spacing w:after="240" w:line="480" w:lineRule="auto"/>
        <w:jc w:val="both"/>
        <w:rPr>
          <w:rFonts w:ascii="Times New Roman" w:eastAsia="Times New Roman" w:hAnsi="Times New Roman" w:cs="Times New Roman"/>
          <w:color w:val="000000" w:themeColor="text1"/>
        </w:rPr>
      </w:pPr>
    </w:p>
    <w:p w:rsidR="00F2530B"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min</m:t>
              </m:r>
            </m:e>
            <m:sub>
              <m:r>
                <w:rPr>
                  <w:rFonts w:ascii="Cambria Math" w:eastAsia="Times New Roman" w:hAnsi="Cambria Math" w:cs="Times New Roman"/>
                  <w:color w:val="000000" w:themeColor="text1"/>
                </w:rPr>
                <m:t>j,s</m:t>
              </m:r>
            </m:sub>
          </m:sSub>
          <m:r>
            <w:rPr>
              <w:rFonts w:ascii="Cambria Math" w:eastAsia="Times New Roman" w:hAnsi="Cambria Math" w:cs="Times New Roman"/>
              <w:color w:val="000000" w:themeColor="text1"/>
            </w:rPr>
            <m:t>=</m:t>
          </m:r>
          <m:d>
            <m:dPr>
              <m:begChr m:val="["/>
              <m:endChr m:val="]"/>
              <m:ctrlPr>
                <w:rPr>
                  <w:rFonts w:ascii="Cambria Math" w:eastAsia="Times New Roman" w:hAnsi="Cambria Math" w:cs="Times New Roman"/>
                  <w:i/>
                  <w:color w:val="000000" w:themeColor="text1"/>
                </w:rPr>
              </m:ctrlPr>
            </m:dPr>
            <m:e>
              <m:nary>
                <m:naryPr>
                  <m:chr m:val="∑"/>
                  <m:limLoc m:val="subSup"/>
                  <m:supHide m:val="1"/>
                  <m:ctrlPr>
                    <w:rPr>
                      <w:rFonts w:ascii="Cambria Math" w:eastAsia="Times New Roman" w:hAnsi="Cambria Math" w:cs="Times New Roman"/>
                      <w:i/>
                      <w:color w:val="000000" w:themeColor="text1"/>
                    </w:rPr>
                  </m:ctrlPr>
                </m:naryPr>
                <m:sub>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R</m:t>
                      </m:r>
                    </m:e>
                    <m:sub>
                      <m:r>
                        <w:rPr>
                          <w:rFonts w:ascii="Cambria Math" w:eastAsia="Times New Roman" w:hAnsi="Cambria Math" w:cs="Times New Roman"/>
                          <w:color w:val="000000" w:themeColor="text1"/>
                        </w:rPr>
                        <m:t>left</m:t>
                      </m:r>
                    </m:sub>
                  </m:sSub>
                  <m:d>
                    <m:dPr>
                      <m:ctrlPr>
                        <w:rPr>
                          <w:rFonts w:ascii="Cambria Math" w:eastAsia="Times New Roman" w:hAnsi="Cambria Math" w:cs="Times New Roman"/>
                          <w:i/>
                          <w:color w:val="000000" w:themeColor="text1"/>
                        </w:rPr>
                      </m:ctrlPr>
                    </m:dPr>
                    <m:e>
                      <m:r>
                        <w:rPr>
                          <w:rFonts w:ascii="Cambria Math" w:eastAsia="Times New Roman" w:hAnsi="Cambria Math" w:cs="Times New Roman"/>
                          <w:color w:val="000000" w:themeColor="text1"/>
                        </w:rPr>
                        <m:t>j,s</m:t>
                      </m:r>
                    </m:e>
                  </m:d>
                </m:sub>
                <m:sup/>
                <m:e>
                  <m:sSup>
                    <m:sSupPr>
                      <m:ctrlPr>
                        <w:rPr>
                          <w:rFonts w:ascii="Cambria Math" w:eastAsia="Times New Roman" w:hAnsi="Cambria Math" w:cs="Times New Roman"/>
                          <w:i/>
                          <w:color w:val="000000" w:themeColor="text1"/>
                        </w:rPr>
                      </m:ctrlPr>
                    </m:sSupPr>
                    <m:e>
                      <m:d>
                        <m:dPr>
                          <m:ctrlPr>
                            <w:rPr>
                              <w:rFonts w:ascii="Cambria Math" w:eastAsia="Times New Roman" w:hAnsi="Cambria Math" w:cs="Times New Roman"/>
                              <w:i/>
                              <w:color w:val="000000" w:themeColor="text1"/>
                            </w:rPr>
                          </m:ctrlPr>
                        </m:dPr>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y</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acc>
                                <m:accPr>
                                  <m:ctrlPr>
                                    <w:rPr>
                                      <w:rFonts w:ascii="Cambria Math" w:eastAsia="Times New Roman" w:hAnsi="Cambria Math" w:cs="Times New Roman"/>
                                      <w:i/>
                                      <w:color w:val="000000" w:themeColor="text1"/>
                                    </w:rPr>
                                  </m:ctrlPr>
                                </m:accPr>
                                <m:e>
                                  <m:r>
                                    <w:rPr>
                                      <w:rFonts w:ascii="Cambria Math" w:eastAsia="Times New Roman" w:hAnsi="Cambria Math" w:cs="Times New Roman"/>
                                      <w:color w:val="000000" w:themeColor="text1"/>
                                    </w:rPr>
                                    <m:t>y</m:t>
                                  </m:r>
                                </m:e>
                              </m:acc>
                            </m:e>
                            <m:sub>
                              <m:r>
                                <w:rPr>
                                  <w:rFonts w:ascii="Cambria Math" w:eastAsia="Times New Roman" w:hAnsi="Cambria Math" w:cs="Times New Roman"/>
                                  <w:color w:val="000000" w:themeColor="text1"/>
                                </w:rPr>
                                <m:t>left</m:t>
                              </m:r>
                            </m:sub>
                          </m:sSub>
                        </m:e>
                      </m:d>
                    </m:e>
                    <m:sup>
                      <m:r>
                        <w:rPr>
                          <w:rFonts w:ascii="Cambria Math" w:eastAsia="Times New Roman" w:hAnsi="Cambria Math" w:cs="Times New Roman"/>
                          <w:color w:val="000000" w:themeColor="text1"/>
                        </w:rPr>
                        <m:t>2</m:t>
                      </m:r>
                    </m:sup>
                  </m:sSup>
                </m:e>
              </m:nary>
              <m:r>
                <w:rPr>
                  <w:rFonts w:ascii="Cambria Math" w:eastAsia="Times New Roman" w:hAnsi="Cambria Math" w:cs="Times New Roman"/>
                  <w:color w:val="000000" w:themeColor="text1"/>
                </w:rPr>
                <m:t>+</m:t>
              </m:r>
              <m:nary>
                <m:naryPr>
                  <m:chr m:val="∑"/>
                  <m:limLoc m:val="subSup"/>
                  <m:supHide m:val="1"/>
                  <m:ctrlPr>
                    <w:rPr>
                      <w:rFonts w:ascii="Cambria Math" w:eastAsia="Times New Roman" w:hAnsi="Cambria Math" w:cs="Times New Roman"/>
                      <w:i/>
                      <w:color w:val="000000" w:themeColor="text1"/>
                    </w:rPr>
                  </m:ctrlPr>
                </m:naryPr>
                <m:sub>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x</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R</m:t>
                      </m:r>
                    </m:e>
                    <m:sub>
                      <m:r>
                        <w:rPr>
                          <w:rFonts w:ascii="Cambria Math" w:eastAsia="Times New Roman" w:hAnsi="Cambria Math" w:cs="Times New Roman"/>
                          <w:color w:val="000000" w:themeColor="text1"/>
                        </w:rPr>
                        <m:t>right</m:t>
                      </m:r>
                    </m:sub>
                  </m:sSub>
                  <m:r>
                    <w:rPr>
                      <w:rFonts w:ascii="Cambria Math" w:eastAsia="Times New Roman" w:hAnsi="Cambria Math" w:cs="Times New Roman"/>
                      <w:color w:val="000000" w:themeColor="text1"/>
                    </w:rPr>
                    <m:t>(j,s)</m:t>
                  </m:r>
                </m:sub>
                <m:sup/>
                <m:e>
                  <m:sSup>
                    <m:sSupPr>
                      <m:ctrlPr>
                        <w:rPr>
                          <w:rFonts w:ascii="Cambria Math" w:eastAsia="Times New Roman" w:hAnsi="Cambria Math" w:cs="Times New Roman"/>
                          <w:i/>
                          <w:color w:val="000000" w:themeColor="text1"/>
                        </w:rPr>
                      </m:ctrlPr>
                    </m:sSupPr>
                    <m:e>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y</m:t>
                          </m:r>
                        </m:e>
                        <m:sub>
                          <m:r>
                            <w:rPr>
                              <w:rFonts w:ascii="Cambria Math" w:eastAsia="Times New Roman" w:hAnsi="Cambria Math" w:cs="Times New Roman"/>
                              <w:color w:val="000000" w:themeColor="text1"/>
                            </w:rPr>
                            <m:t>i</m:t>
                          </m:r>
                        </m:sub>
                      </m:sSub>
                      <m:r>
                        <w:rPr>
                          <w:rFonts w:ascii="Cambria Math" w:eastAsia="Times New Roman" w:hAnsi="Cambria Math" w:cs="Times New Roman"/>
                          <w:color w:val="000000" w:themeColor="text1"/>
                        </w:rPr>
                        <m:t>-</m:t>
                      </m:r>
                      <m:sSub>
                        <m:sSubPr>
                          <m:ctrlPr>
                            <w:rPr>
                              <w:rFonts w:ascii="Cambria Math" w:eastAsia="Times New Roman" w:hAnsi="Cambria Math" w:cs="Times New Roman"/>
                              <w:i/>
                              <w:color w:val="000000" w:themeColor="text1"/>
                            </w:rPr>
                          </m:ctrlPr>
                        </m:sSubPr>
                        <m:e>
                          <m:acc>
                            <m:accPr>
                              <m:ctrlPr>
                                <w:rPr>
                                  <w:rFonts w:ascii="Cambria Math" w:eastAsia="Times New Roman" w:hAnsi="Cambria Math" w:cs="Times New Roman"/>
                                  <w:i/>
                                  <w:color w:val="000000" w:themeColor="text1"/>
                                </w:rPr>
                              </m:ctrlPr>
                            </m:accPr>
                            <m:e>
                              <m:r>
                                <w:rPr>
                                  <w:rFonts w:ascii="Cambria Math" w:eastAsia="Times New Roman" w:hAnsi="Cambria Math" w:cs="Times New Roman"/>
                                  <w:color w:val="000000" w:themeColor="text1"/>
                                </w:rPr>
                                <m:t>y</m:t>
                              </m:r>
                            </m:e>
                          </m:acc>
                        </m:e>
                        <m:sub>
                          <m:r>
                            <w:rPr>
                              <w:rFonts w:ascii="Cambria Math" w:eastAsia="Times New Roman" w:hAnsi="Cambria Math" w:cs="Times New Roman"/>
                              <w:color w:val="000000" w:themeColor="text1"/>
                            </w:rPr>
                            <m:t>right</m:t>
                          </m:r>
                        </m:sub>
                      </m:sSub>
                      <m:r>
                        <w:rPr>
                          <w:rFonts w:ascii="Cambria Math" w:eastAsia="Times New Roman" w:hAnsi="Cambria Math" w:cs="Times New Roman"/>
                          <w:color w:val="000000" w:themeColor="text1"/>
                        </w:rPr>
                        <m:t>)</m:t>
                      </m:r>
                    </m:e>
                    <m:sup>
                      <m:r>
                        <w:rPr>
                          <w:rFonts w:ascii="Cambria Math" w:eastAsia="Times New Roman" w:hAnsi="Cambria Math" w:cs="Times New Roman"/>
                          <w:color w:val="000000" w:themeColor="text1"/>
                        </w:rPr>
                        <m:t>2</m:t>
                      </m:r>
                    </m:sup>
                  </m:sSup>
                </m:e>
              </m:nary>
            </m:e>
          </m:d>
        </m:oMath>
      </m:oMathPara>
    </w:p>
    <w:p w:rsidR="2DC85E35" w:rsidRPr="00B44BC8" w:rsidRDefault="00AF16B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 </w:t>
      </w:r>
      <w:r w:rsidR="52A98F5E" w:rsidRPr="00B44BC8">
        <w:rPr>
          <w:rFonts w:ascii="Times New Roman" w:eastAsia="Times New Roman" w:hAnsi="Times New Roman" w:cs="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B44BC8">
        <w:rPr>
          <w:rFonts w:ascii="Times New Roman" w:eastAsia="Times New Roman" w:hAnsi="Times New Roman" w:cs="Times New Roman"/>
          <w:color w:val="000000" w:themeColor="text1"/>
        </w:rPr>
        <w:t xml:space="preserve"> are the partitioned feature </w:t>
      </w:r>
      <w:r w:rsidR="77E39F4B" w:rsidRPr="00B44BC8">
        <w:rPr>
          <w:rFonts w:ascii="Times New Roman" w:eastAsia="Times New Roman" w:hAnsi="Times New Roman" w:cs="Times New Roman"/>
          <w:color w:val="000000" w:themeColor="text1"/>
        </w:rPr>
        <w:t>spaces and</w:t>
      </w:r>
      <w:r w:rsidR="52A98F5E" w:rsidRPr="00B44BC8">
        <w:rPr>
          <w:rFonts w:ascii="Times New Roman" w:eastAsia="Times New Roman" w:hAnsi="Times New Roman" w:cs="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B44BC8">
        <w:rPr>
          <w:rFonts w:ascii="Times New Roman" w:eastAsia="Times New Roman" w:hAnsi="Times New Roman" w:cs="Times New Roman"/>
          <w:color w:val="000000" w:themeColor="text1"/>
        </w:rPr>
        <w:t xml:space="preserve"> represents the mean of the observed returns within that specific </w:t>
      </w:r>
      <w:r w:rsidR="2A427B96" w:rsidRPr="00B44BC8">
        <w:rPr>
          <w:rFonts w:ascii="Times New Roman" w:eastAsia="Times New Roman" w:hAnsi="Times New Roman" w:cs="Times New Roman"/>
          <w:color w:val="000000" w:themeColor="text1"/>
        </w:rPr>
        <w:t>region.</w:t>
      </w:r>
    </w:p>
    <w:p w:rsidR="2DC85E35" w:rsidRPr="00B44BC8" w:rsidRDefault="52A98F5E"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 The Ensemble Forecast</w:t>
      </w:r>
    </w:p>
    <w:p w:rsidR="2DC85E35" w:rsidRPr="00B44BC8" w:rsidRDefault="52A98F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B44BC8">
        <w:rPr>
          <w:rFonts w:ascii="Times New Roman" w:eastAsia="Times New Roman" w:hAnsi="Times New Roman" w:cs="Times New Roman"/>
          <w:color w:val="000000" w:themeColor="text1"/>
        </w:rPr>
        <w:t xml:space="preserve"> is grown deeply without pruning. While a single unpruned tree captures highly complex,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market relationships with low bias, it </w:t>
      </w:r>
      <w:r w:rsidR="5219A071" w:rsidRPr="00B44BC8">
        <w:rPr>
          <w:rFonts w:ascii="Times New Roman" w:eastAsia="Times New Roman" w:hAnsi="Times New Roman" w:cs="Times New Roman"/>
          <w:color w:val="000000" w:themeColor="text1"/>
        </w:rPr>
        <w:t>suffers</w:t>
      </w:r>
      <w:r w:rsidRPr="00B44BC8">
        <w:rPr>
          <w:rFonts w:ascii="Times New Roman" w:eastAsia="Times New Roman" w:hAnsi="Times New Roman" w:cs="Times New Roman"/>
          <w:color w:val="000000" w:themeColor="text1"/>
        </w:rPr>
        <w:t xml:space="preserve"> high variance (over</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B44BC8">
        <w:rPr>
          <w:rFonts w:ascii="Times New Roman" w:eastAsia="Times New Roman" w:hAnsi="Times New Roman" w:cs="Times New Roman"/>
          <w:color w:val="000000" w:themeColor="text1"/>
        </w:rPr>
        <w:t xml:space="preserve"> independently trained trees.</w:t>
      </w:r>
    </w:p>
    <w:p w:rsidR="2DC85E35" w:rsidRPr="00B44BC8" w:rsidRDefault="52A98F5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aggregate Random Forest prediction for the weekly return at </w:t>
      </w:r>
      <w:proofErr w:type="gramStart"/>
      <w:r w:rsidRPr="00B44BC8">
        <w:rPr>
          <w:rFonts w:ascii="Times New Roman" w:eastAsia="Times New Roman" w:hAnsi="Times New Roman" w:cs="Times New Roman"/>
          <w:color w:val="000000" w:themeColor="text1"/>
        </w:rPr>
        <w:t xml:space="preserve">time </w:t>
      </w:r>
      <w:proofErr w:type="gramEnd"/>
      <m:oMath>
        <m:r>
          <w:rPr>
            <w:rFonts w:ascii="Cambria Math" w:hAnsi="Cambria Math"/>
            <w:color w:val="000000" w:themeColor="text1"/>
          </w:rPr>
          <m:t>t+1 </m:t>
        </m:r>
      </m:oMath>
      <w:r w:rsidRPr="00B44BC8">
        <w:rPr>
          <w:rFonts w:ascii="Times New Roman" w:eastAsia="Times New Roman" w:hAnsi="Times New Roman" w:cs="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is mathematically specified as:</w:t>
      </w:r>
    </w:p>
    <w:p w:rsidR="2DC85E35"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B44BC8" w:rsidRDefault="0012748B" w:rsidP="00CC3A70">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t>where</w:t>
      </w:r>
      <w:proofErr w:type="gramEnd"/>
      <w:r w:rsidR="00CC3A70" w:rsidRPr="00B44BC8">
        <w:rPr>
          <w:rFonts w:ascii="Times New Roman" w:eastAsia="Times New Roman" w:hAnsi="Times New Roman" w:cs="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B44BC8">
        <w:rPr>
          <w:rFonts w:ascii="Times New Roman" w:eastAsia="Times New Roman" w:hAnsi="Times New Roman" w:cs="Times New Roman"/>
          <w:color w:val="000000" w:themeColor="text1"/>
        </w:rPr>
        <w:t xml:space="preserve"> is the forecasted logarit</w:t>
      </w:r>
      <w:r w:rsidR="00CC3A70" w:rsidRPr="00B44BC8">
        <w:rPr>
          <w:rFonts w:ascii="Times New Roman" w:eastAsia="Times New Roman" w:hAnsi="Times New Roman" w:cs="Times New Roman"/>
          <w:color w:val="000000" w:themeColor="text1"/>
        </w:rPr>
        <w:t xml:space="preserve">hmic return of the target asset, </w:t>
      </w:r>
      <m:oMath>
        <m:r>
          <w:rPr>
            <w:rFonts w:ascii="Cambria Math" w:hAnsi="Cambria Math"/>
            <w:color w:val="000000" w:themeColor="text1"/>
          </w:rPr>
          <m:t>B </m:t>
        </m:r>
      </m:oMath>
      <w:r w:rsidR="665A2B6B" w:rsidRPr="00B44BC8">
        <w:rPr>
          <w:rFonts w:ascii="Times New Roman" w:eastAsia="Times New Roman" w:hAnsi="Times New Roman" w:cs="Times New Roman"/>
          <w:color w:val="000000" w:themeColor="text1"/>
        </w:rPr>
        <w:t xml:space="preserve"> is the total number of regression trees in the forest ensemble (a hyperparameter that will be optimized d</w:t>
      </w:r>
      <w:r w:rsidR="00CC3A70" w:rsidRPr="00B44BC8">
        <w:rPr>
          <w:rFonts w:ascii="Times New Roman" w:eastAsia="Times New Roman" w:hAnsi="Times New Roman" w:cs="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B44BC8">
        <w:rPr>
          <w:rFonts w:ascii="Times New Roman" w:eastAsia="Times New Roman" w:hAnsi="Times New Roman" w:cs="Times New Roman"/>
          <w:color w:val="000000" w:themeColor="text1"/>
        </w:rPr>
        <w:t xml:space="preserve"> is the predicted return of the </w:t>
      </w:r>
      <m:oMath>
        <m:r>
          <w:rPr>
            <w:rFonts w:ascii="Cambria Math" w:hAnsi="Cambria Math"/>
            <w:color w:val="000000" w:themeColor="text1"/>
          </w:rPr>
          <m:t>b </m:t>
        </m:r>
      </m:oMath>
      <w:r w:rsidR="3CB00BA7" w:rsidRPr="00B44BC8">
        <w:rPr>
          <w:rFonts w:ascii="Times New Roman" w:eastAsia="Times New Roman" w:hAnsi="Times New Roman" w:cs="Times New Roman"/>
          <w:color w:val="000000" w:themeColor="text1"/>
        </w:rPr>
        <w:t>-</w:t>
      </w:r>
      <w:proofErr w:type="spellStart"/>
      <w:r w:rsidR="665A2B6B" w:rsidRPr="00B44BC8">
        <w:rPr>
          <w:rFonts w:ascii="Times New Roman" w:eastAsia="Times New Roman" w:hAnsi="Times New Roman" w:cs="Times New Roman"/>
          <w:color w:val="000000" w:themeColor="text1"/>
        </w:rPr>
        <w:t>th</w:t>
      </w:r>
      <w:proofErr w:type="spellEnd"/>
      <w:r w:rsidR="665A2B6B" w:rsidRPr="00B44BC8">
        <w:rPr>
          <w:rFonts w:ascii="Times New Roman" w:eastAsia="Times New Roman" w:hAnsi="Times New Roman" w:cs="Times New Roman"/>
          <w:color w:val="000000" w:themeColor="text1"/>
        </w:rPr>
        <w:t xml:space="preserve"> individual regression tree based on the 13</w:t>
      </w:r>
      <w:r w:rsidR="3CB00BA7" w:rsidRPr="00B44BC8">
        <w:rPr>
          <w:rFonts w:ascii="Times New Roman" w:eastAsia="Times New Roman" w:hAnsi="Times New Roman" w:cs="Times New Roman"/>
          <w:color w:val="000000" w:themeColor="text1"/>
        </w:rPr>
        <w:t>-</w:t>
      </w:r>
      <w:r w:rsidR="665A2B6B" w:rsidRPr="00B44BC8">
        <w:rPr>
          <w:rFonts w:ascii="Times New Roman" w:eastAsia="Times New Roman" w:hAnsi="Times New Roman" w:cs="Times New Roman"/>
          <w:color w:val="000000" w:themeColor="text1"/>
        </w:rPr>
        <w:t xml:space="preserve">dimensional feature vector </w:t>
      </w:r>
      <m:oMath>
        <m:r>
          <w:rPr>
            <w:rFonts w:ascii="Cambria Math" w:hAnsi="Cambria Math"/>
            <w:color w:val="000000" w:themeColor="text1"/>
          </w:rPr>
          <m:t>b </m:t>
        </m:r>
      </m:oMath>
      <w:r w:rsidR="665A2B6B" w:rsidRPr="00B44BC8">
        <w:rPr>
          <w:rFonts w:ascii="Times New Roman" w:eastAsia="Times New Roman" w:hAnsi="Times New Roman" w:cs="Times New Roman"/>
          <w:color w:val="000000" w:themeColor="text1"/>
        </w:rPr>
        <w:t>.</w:t>
      </w:r>
    </w:p>
    <w:p w:rsidR="2DC85E35" w:rsidRPr="00B44BC8" w:rsidRDefault="3184A9BB"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3.2.3 </w:t>
      </w:r>
      <w:proofErr w:type="spellStart"/>
      <w:proofErr w:type="gramStart"/>
      <w:r w:rsidRPr="00B44BC8">
        <w:rPr>
          <w:rFonts w:ascii="Times New Roman" w:eastAsia="Times New Roman" w:hAnsi="Times New Roman" w:cs="Times New Roman"/>
          <w:b/>
          <w:bCs/>
          <w:color w:val="000000" w:themeColor="text1"/>
        </w:rPr>
        <w:t>eXtreme</w:t>
      </w:r>
      <w:proofErr w:type="spellEnd"/>
      <w:proofErr w:type="gramEnd"/>
      <w:r w:rsidRPr="00B44BC8">
        <w:rPr>
          <w:rFonts w:ascii="Times New Roman" w:eastAsia="Times New Roman" w:hAnsi="Times New Roman" w:cs="Times New Roman"/>
          <w:b/>
          <w:bCs/>
          <w:color w:val="000000" w:themeColor="text1"/>
        </w:rPr>
        <w:t xml:space="preserve"> Gradient Boosting (</w:t>
      </w:r>
      <w:proofErr w:type="spellStart"/>
      <w:r w:rsidRPr="00B44BC8">
        <w:rPr>
          <w:rFonts w:ascii="Times New Roman" w:eastAsia="Times New Roman" w:hAnsi="Times New Roman" w:cs="Times New Roman"/>
          <w:b/>
          <w:bCs/>
          <w:color w:val="000000" w:themeColor="text1"/>
        </w:rPr>
        <w:t>XGBoost</w:t>
      </w:r>
      <w:proofErr w:type="spellEnd"/>
      <w:r w:rsidRPr="00B44BC8">
        <w:rPr>
          <w:rFonts w:ascii="Times New Roman" w:eastAsia="Times New Roman" w:hAnsi="Times New Roman" w:cs="Times New Roman"/>
          <w:b/>
          <w:bCs/>
          <w:color w:val="000000" w:themeColor="text1"/>
        </w:rPr>
        <w:t>)</w:t>
      </w:r>
    </w:p>
    <w:p w:rsidR="169D4331" w:rsidRPr="00B44BC8" w:rsidRDefault="4A995ECD" w:rsidP="00B61C71">
      <w:pPr>
        <w:spacing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operates as an additive ensemble of classification and regression trees (CART), optimizing a regularized objective function via second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order gradient descent.</w:t>
      </w:r>
    </w:p>
    <w:p w:rsidR="169D4331" w:rsidRPr="00B44BC8" w:rsidRDefault="4A995ECD"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 The Additive Model Specification</w:t>
      </w:r>
    </w:p>
    <w:p w:rsidR="2B09352C" w:rsidRPr="00B44BC8" w:rsidRDefault="0031267F"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algorithm models the expected return at time</w:t>
      </w:r>
      <m:oMath>
        <m:r>
          <w:rPr>
            <w:rFonts w:ascii="Cambria Math" w:hAnsi="Cambria Math"/>
            <w:color w:val="000000" w:themeColor="text1"/>
          </w:rPr>
          <m:t>t+1 </m:t>
        </m:r>
      </m:oMath>
      <w:r w:rsidRPr="00B44BC8">
        <w:rPr>
          <w:rFonts w:ascii="Times New Roman" w:eastAsia="Times New Roman" w:hAnsi="Times New Roman" w:cs="Times New Roman"/>
          <w:color w:val="000000" w:themeColor="text1"/>
        </w:rPr>
        <w:t xml:space="preserve">as an additive combination of </w:t>
      </w:r>
      <m:oMath>
        <m:r>
          <w:rPr>
            <w:rFonts w:ascii="Cambria Math" w:hAnsi="Cambria Math"/>
            <w:color w:val="000000" w:themeColor="text1"/>
          </w:rPr>
          <m:t>K </m:t>
        </m:r>
      </m:oMath>
      <w:r w:rsidRPr="00B44BC8">
        <w:rPr>
          <w:rFonts w:ascii="Times New Roman" w:eastAsia="Times New Roman" w:hAnsi="Times New Roman" w:cs="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containing the thirteen extracted market indicators, the aggregated XGBoost forecast is defined as:</w:t>
      </w:r>
    </w:p>
    <w:p w:rsidR="28C1B626" w:rsidRPr="00B44BC8" w:rsidRDefault="00B44BC8" w:rsidP="00B61C71">
      <w:pPr>
        <w:spacing w:after="0" w:line="480" w:lineRule="auto"/>
        <w:ind w:left="1440" w:firstLine="720"/>
        <w:jc w:val="both"/>
        <w:rPr>
          <w:rFonts w:ascii="Times New Roman" w:eastAsia="Times New Roman" w:hAnsi="Times New Roman" w:cs="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B44BC8" w:rsidRDefault="0012748B" w:rsidP="00D7573B">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w:t>
      </w:r>
      <w:r w:rsidR="58A85989" w:rsidRPr="00B44BC8">
        <w:rPr>
          <w:rFonts w:ascii="Times New Roman" w:eastAsia="Times New Roman" w:hAnsi="Times New Roman" w:cs="Times New Roman"/>
          <w:color w:val="000000" w:themeColor="text1"/>
        </w:rPr>
        <w:t>he</w:t>
      </w:r>
      <w:r w:rsidRPr="00B44BC8">
        <w:rPr>
          <w:rFonts w:ascii="Times New Roman" w:eastAsia="Times New Roman" w:hAnsi="Times New Roman" w:cs="Times New Roman"/>
          <w:color w:val="000000" w:themeColor="text1"/>
        </w:rPr>
        <w:t>re</w:t>
      </w:r>
      <w:r w:rsidR="00D7573B" w:rsidRPr="00B44BC8">
        <w:rPr>
          <w:rFonts w:ascii="Times New Roman" w:eastAsia="Times New Roman" w:hAnsi="Times New Roman" w:cs="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B44BC8">
        <w:rPr>
          <w:rFonts w:ascii="Times New Roman" w:eastAsia="Times New Roman" w:hAnsi="Times New Roman" w:cs="Times New Roman"/>
          <w:color w:val="000000" w:themeColor="text1"/>
        </w:rPr>
        <w:t xml:space="preserve"> is th</w:t>
      </w:r>
      <w:r w:rsidR="00D7573B" w:rsidRPr="00B44BC8">
        <w:rPr>
          <w:rFonts w:ascii="Times New Roman" w:eastAsia="Times New Roman" w:hAnsi="Times New Roman" w:cs="Times New Roman"/>
          <w:color w:val="000000" w:themeColor="text1"/>
        </w:rPr>
        <w:t xml:space="preserve">e forecasted logarithmic return,  </w:t>
      </w:r>
      <m:oMath>
        <m:r>
          <w:rPr>
            <w:rFonts w:ascii="Cambria Math" w:hAnsi="Cambria Math"/>
            <w:color w:val="000000" w:themeColor="text1"/>
          </w:rPr>
          <m:t>K </m:t>
        </m:r>
      </m:oMath>
      <w:r w:rsidR="58A85989" w:rsidRPr="00B44BC8">
        <w:rPr>
          <w:rFonts w:ascii="Times New Roman" w:eastAsia="Times New Roman" w:hAnsi="Times New Roman" w:cs="Times New Roman"/>
          <w:color w:val="000000" w:themeColor="text1"/>
        </w:rPr>
        <w:t xml:space="preserve"> is the</w:t>
      </w:r>
      <w:r w:rsidR="00D7573B" w:rsidRPr="00B44BC8">
        <w:rPr>
          <w:rFonts w:ascii="Times New Roman" w:eastAsia="Times New Roman" w:hAnsi="Times New Roman" w:cs="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B44BC8">
        <w:rPr>
          <w:rFonts w:ascii="Times New Roman" w:eastAsia="Times New Roman" w:hAnsi="Times New Roman" w:cs="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B44BC8">
        <w:rPr>
          <w:rFonts w:ascii="Times New Roman" w:eastAsia="Times New Roman" w:hAnsi="Times New Roman" w:cs="Times New Roman"/>
          <w:color w:val="000000" w:themeColor="text1"/>
        </w:rPr>
        <w:t>of all possible trees.</w:t>
      </w:r>
    </w:p>
    <w:p w:rsidR="65F995CD" w:rsidRPr="00B44BC8" w:rsidRDefault="31F2CD3E"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The Regularized Objective Function</w:t>
      </w:r>
    </w:p>
    <w:p w:rsidR="65F995CD" w:rsidRPr="00B44BC8" w:rsidRDefault="31F2CD3E"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Financial time series are notoriously noisy, making complex models highly susceptible to overfitting.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addresses this by optimizing a regularized objective function at each sequential step</w:t>
      </w:r>
      <w:r w:rsidR="7C990296"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xml:space="preserve"> (not to be confused with time </w:t>
      </w:r>
      <w:proofErr w:type="gramStart"/>
      <w:r w:rsidRPr="00B44BC8">
        <w:rPr>
          <w:rFonts w:ascii="Times New Roman" w:eastAsia="Times New Roman" w:hAnsi="Times New Roman" w:cs="Times New Roman"/>
          <w:color w:val="000000" w:themeColor="text1"/>
        </w:rPr>
        <w:t>index</w:t>
      </w:r>
      <w:r w:rsidR="6B6BF4DF" w:rsidRPr="00B44BC8">
        <w:rPr>
          <w:rFonts w:ascii="Times New Roman" w:eastAsia="Times New Roman" w:hAnsi="Times New Roman" w:cs="Times New Roman"/>
          <w:color w:val="000000" w:themeColor="text1"/>
        </w:rPr>
        <w:t xml:space="preserve"> </w:t>
      </w:r>
      <w:proofErr w:type="gramEnd"/>
      <m:oMath>
        <m:r>
          <w:rPr>
            <w:rFonts w:ascii="Cambria Math" w:hAnsi="Cambria Math"/>
            <w:color w:val="000000" w:themeColor="text1"/>
          </w:rPr>
          <m:t>t </m:t>
        </m:r>
      </m:oMath>
      <w:r w:rsidRPr="00B44BC8">
        <w:rPr>
          <w:rFonts w:ascii="Times New Roman" w:eastAsia="Times New Roman" w:hAnsi="Times New Roman" w:cs="Times New Roman"/>
          <w:color w:val="000000" w:themeColor="text1"/>
        </w:rPr>
        <w:t>). The algorithm seeks to minimize the following loss function:</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B44BC8" w:rsidRDefault="28C1B626" w:rsidP="00B61C71">
      <w:pPr>
        <w:spacing w:before="240" w:after="240" w:line="480" w:lineRule="auto"/>
        <w:jc w:val="both"/>
        <w:rPr>
          <w:rFonts w:ascii="Times New Roman" w:eastAsia="Times New Roman" w:hAnsi="Times New Roman" w:cs="Times New Roman"/>
          <w:color w:val="000000" w:themeColor="text1"/>
        </w:rPr>
      </w:pPr>
    </w:p>
    <w:p w:rsidR="28C1B626" w:rsidRPr="00B44BC8" w:rsidRDefault="0012748B" w:rsidP="00D7573B">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t>where</w:t>
      </w:r>
      <w:proofErr w:type="gramEnd"/>
      <w:r w:rsidR="00D7573B"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B44BC8">
        <w:rPr>
          <w:rFonts w:ascii="Times New Roman" w:eastAsia="Times New Roman" w:hAnsi="Times New Roman" w:cs="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B44BC8">
        <w:rPr>
          <w:rFonts w:ascii="Times New Roman" w:eastAsia="Times New Roman" w:hAnsi="Times New Roman" w:cs="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B44BC8">
        <w:rPr>
          <w:rFonts w:ascii="Times New Roman" w:eastAsia="Times New Roman" w:hAnsi="Times New Roman" w:cs="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B44BC8">
        <w:rPr>
          <w:rFonts w:ascii="Times New Roman" w:eastAsia="Times New Roman" w:hAnsi="Times New Roman" w:cs="Times New Roman"/>
          <w:color w:val="000000" w:themeColor="text1"/>
        </w:rPr>
        <w:t xml:space="preserve"> is the explicit regularization penalty applied to the model's complexity to prevent overfitting the technical indicators.</w:t>
      </w:r>
    </w:p>
    <w:p w:rsidR="00E06520" w:rsidRPr="00B44BC8" w:rsidRDefault="1F1BE26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regularization term is mathematically defined as:</w:t>
      </w:r>
    </w:p>
    <w:p w:rsidR="28C1B626" w:rsidRPr="00B44BC8" w:rsidRDefault="28C1B626" w:rsidP="00B61C71">
      <w:pPr>
        <w:spacing w:after="0" w:line="480" w:lineRule="auto"/>
        <w:ind w:left="2160" w:firstLine="720"/>
        <w:jc w:val="both"/>
        <w:rPr>
          <w:rFonts w:ascii="Times New Roman" w:eastAsia="Times New Roman" w:hAnsi="Times New Roman" w:cs="Times New Roman"/>
          <w:color w:val="000000" w:themeColor="text1"/>
        </w:rPr>
      </w:pPr>
      <m:oMathPara>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B44BC8" w:rsidRDefault="0012748B" w:rsidP="00B61C71">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lastRenderedPageBreak/>
        <w:t>w</w:t>
      </w:r>
      <w:r w:rsidR="1F1BE260" w:rsidRPr="00B44BC8">
        <w:rPr>
          <w:rFonts w:ascii="Times New Roman" w:eastAsia="Times New Roman" w:hAnsi="Times New Roman" w:cs="Times New Roman"/>
          <w:color w:val="000000" w:themeColor="text1"/>
        </w:rPr>
        <w:t>here</w:t>
      </w:r>
      <w:proofErr w:type="gramEnd"/>
      <w:r w:rsidR="1F1BE260"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T </m:t>
        </m:r>
      </m:oMath>
      <w:r w:rsidR="1F1BE260" w:rsidRPr="00B44BC8">
        <w:rPr>
          <w:rFonts w:ascii="Times New Roman" w:eastAsia="Times New Roman" w:hAnsi="Times New Roman" w:cs="Times New Roman"/>
          <w:color w:val="000000" w:themeColor="text1"/>
        </w:rPr>
        <w:t xml:space="preserve"> is the number of terminal nodes (leaves) in the tree, </w:t>
      </w:r>
      <m:oMath>
        <m:r>
          <w:rPr>
            <w:rFonts w:ascii="Cambria Math" w:hAnsi="Cambria Math"/>
            <w:color w:val="000000" w:themeColor="text1"/>
          </w:rPr>
          <m:t>w </m:t>
        </m:r>
      </m:oMath>
      <w:r w:rsidR="1F1BE260" w:rsidRPr="00B44BC8">
        <w:rPr>
          <w:rFonts w:ascii="Times New Roman" w:eastAsia="Times New Roman" w:hAnsi="Times New Roman" w:cs="Times New Roman"/>
          <w:color w:val="000000" w:themeColor="text1"/>
        </w:rPr>
        <w:t xml:space="preserve"> represents the leaf weights, </w:t>
      </w:r>
      <m:oMath>
        <m:r>
          <w:rPr>
            <w:rFonts w:ascii="Cambria Math" w:hAnsi="Cambria Math"/>
            <w:color w:val="000000" w:themeColor="text1"/>
          </w:rPr>
          <m:t>γ</m:t>
        </m:r>
      </m:oMath>
      <w:r w:rsidR="1F1BE260" w:rsidRPr="00B44BC8">
        <w:rPr>
          <w:rFonts w:ascii="Times New Roman" w:eastAsia="Times New Roman" w:hAnsi="Times New Roman" w:cs="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B44BC8">
        <w:rPr>
          <w:rFonts w:ascii="Times New Roman" w:eastAsia="Times New Roman" w:hAnsi="Times New Roman" w:cs="Times New Roman"/>
          <w:color w:val="000000" w:themeColor="text1"/>
        </w:rPr>
        <w:t xml:space="preserve"> is the L2 regularization term on the weights. By aggressively penalizing complexity, the XGBoost model isolates true predictive signals from transient market noise on the NGX.</w:t>
      </w:r>
    </w:p>
    <w:p w:rsidR="7187619A" w:rsidRPr="00B44BC8" w:rsidRDefault="714FCAC1"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3.2.4 The Tail</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Risk Aware (Mean</w:t>
      </w:r>
      <w:r w:rsidR="3CB00BA7" w:rsidRPr="00B44BC8">
        <w:rPr>
          <w:rFonts w:ascii="Times New Roman" w:eastAsia="Times New Roman" w:hAnsi="Times New Roman" w:cs="Times New Roman"/>
          <w:b/>
          <w:bCs/>
          <w:color w:val="000000" w:themeColor="text1"/>
        </w:rPr>
        <w:t>-</w:t>
      </w:r>
      <w:proofErr w:type="spellStart"/>
      <w:r w:rsidRPr="00B44BC8">
        <w:rPr>
          <w:rFonts w:ascii="Times New Roman" w:eastAsia="Times New Roman" w:hAnsi="Times New Roman" w:cs="Times New Roman"/>
          <w:b/>
          <w:bCs/>
          <w:color w:val="000000" w:themeColor="text1"/>
        </w:rPr>
        <w:t>CVaR</w:t>
      </w:r>
      <w:proofErr w:type="spellEnd"/>
      <w:r w:rsidRPr="00B44BC8">
        <w:rPr>
          <w:rFonts w:ascii="Times New Roman" w:eastAsia="Times New Roman" w:hAnsi="Times New Roman" w:cs="Times New Roman"/>
          <w:b/>
          <w:bCs/>
          <w:color w:val="000000" w:themeColor="text1"/>
        </w:rPr>
        <w:t>) Optimization Model</w:t>
      </w:r>
    </w:p>
    <w:p w:rsidR="78861E12" w:rsidRPr="00B44BC8" w:rsidRDefault="406F5F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continuous return forecasts generated by the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algorithms (</w:t>
      </w:r>
      <m:oMath>
        <m:acc>
          <m:accPr>
            <m:ctrlPr>
              <w:rPr>
                <w:rFonts w:ascii="Cambria Math" w:hAnsi="Cambria Math"/>
                <w:color w:val="000000" w:themeColor="text1"/>
              </w:rPr>
            </m:ctrlPr>
          </m:accPr>
          <m:e>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rPr>
                  <m:t>RF</m:t>
                </m:r>
              </m:sup>
            </m:sSup>
          </m:e>
        </m:acc>
      </m:oMath>
      <w:r w:rsidRPr="00B44BC8">
        <w:rPr>
          <w:rFonts w:ascii="Times New Roman" w:eastAsia="Times New Roman" w:hAnsi="Times New Roman" w:cs="Times New Roman"/>
          <w:color w:val="000000" w:themeColor="text1"/>
        </w:rPr>
        <w:t xml:space="preserve"> and </w:t>
      </w:r>
      <m:oMath>
        <m:acc>
          <m:accPr>
            <m:ctrlPr>
              <w:rPr>
                <w:rFonts w:ascii="Cambria Math" w:hAnsi="Cambria Math"/>
                <w:color w:val="000000" w:themeColor="text1"/>
              </w:rPr>
            </m:ctrlPr>
          </m:accPr>
          <m:e>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rPr>
                  <m:t>XGB</m:t>
                </m:r>
              </m:sup>
            </m:sSup>
          </m:e>
        </m:acc>
      </m:oMath>
      <w:r w:rsidRPr="00B44BC8">
        <w:rPr>
          <w:rFonts w:ascii="Times New Roman" w:eastAsia="Times New Roman" w:hAnsi="Times New Roman" w:cs="Times New Roman"/>
          <w:color w:val="000000" w:themeColor="text1"/>
        </w:rPr>
        <w:t xml:space="preserve">) are aggregated into an expected return vector, denoted as </w:t>
      </w:r>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which serves as the primary input for the optimization algorithm.</w:t>
      </w:r>
    </w:p>
    <w:p w:rsidR="78861E12" w:rsidRPr="00B44BC8" w:rsidRDefault="406F5F6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account for the severe downside volatility inherent in emerging equity markets, this study discards the traditional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framework (which assumes normally distributed returns) in favor of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Conditional Value at Risk (Mean</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framework.</w:t>
      </w:r>
    </w:p>
    <w:p w:rsidR="0C80C9C9" w:rsidRPr="00B44BC8" w:rsidRDefault="47BC7A9E"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1. Formulation of Portfolio Loss and </w:t>
      </w:r>
      <w:proofErr w:type="spellStart"/>
      <w:r w:rsidRPr="00B44BC8">
        <w:rPr>
          <w:rFonts w:ascii="Times New Roman" w:eastAsia="Times New Roman" w:hAnsi="Times New Roman" w:cs="Times New Roman"/>
          <w:b/>
          <w:bCs/>
          <w:color w:val="000000" w:themeColor="text1"/>
        </w:rPr>
        <w:t>VaR</w:t>
      </w:r>
      <w:proofErr w:type="spellEnd"/>
    </w:p>
    <w:p w:rsidR="0C80C9C9" w:rsidRPr="00B44BC8" w:rsidRDefault="47BC7A9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Let </w:t>
      </w:r>
      <m:oMath>
        <m:r>
          <w:rPr>
            <w:rFonts w:ascii="Cambria Math" w:hAnsi="Cambria Math"/>
            <w:color w:val="000000" w:themeColor="text1"/>
          </w:rPr>
          <m:t>w </m:t>
        </m:r>
      </m:oMath>
      <w:r w:rsidRPr="00B44BC8">
        <w:rPr>
          <w:rFonts w:ascii="Times New Roman" w:eastAsia="Times New Roman" w:hAnsi="Times New Roman" w:cs="Times New Roman"/>
          <w:color w:val="000000" w:themeColor="text1"/>
        </w:rPr>
        <w:t xml:space="preserve"> represent the vector of portfolio weights allocated to the </w:t>
      </w:r>
      <m:oMath>
        <m:r>
          <w:rPr>
            <w:rFonts w:ascii="Cambria Math" w:hAnsi="Cambria Math"/>
            <w:color w:val="000000" w:themeColor="text1"/>
          </w:rPr>
          <m:t>N </m:t>
        </m:r>
      </m:oMath>
      <w:r w:rsidRPr="00B44BC8">
        <w:rPr>
          <w:rFonts w:ascii="Times New Roman" w:eastAsia="Times New Roman" w:hAnsi="Times New Roman" w:cs="Times New Roman"/>
          <w:color w:val="000000" w:themeColor="text1"/>
        </w:rPr>
        <w:t xml:space="preserve">constituent assets of the NGX Pension </w:t>
      </w:r>
      <w:r w:rsidR="4C9A470E" w:rsidRPr="00B44BC8">
        <w:rPr>
          <w:rFonts w:ascii="Times New Roman" w:eastAsia="Times New Roman" w:hAnsi="Times New Roman" w:cs="Times New Roman"/>
          <w:color w:val="000000" w:themeColor="text1"/>
        </w:rPr>
        <w:t>Index and</w:t>
      </w:r>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r </m:t>
        </m:r>
      </m:oMath>
      <w:r w:rsidRPr="00B44BC8">
        <w:rPr>
          <w:rFonts w:ascii="Times New Roman" w:eastAsia="Times New Roman" w:hAnsi="Times New Roman" w:cs="Times New Roman"/>
          <w:color w:val="000000" w:themeColor="text1"/>
        </w:rPr>
        <w:t xml:space="preserve"> r</w:t>
      </w:r>
      <w:r w:rsidR="55AB2E1B" w:rsidRPr="00B44BC8">
        <w:rPr>
          <w:rFonts w:ascii="Times New Roman" w:eastAsia="Times New Roman" w:hAnsi="Times New Roman" w:cs="Times New Roman"/>
          <w:color w:val="000000" w:themeColor="text1"/>
        </w:rPr>
        <w:t xml:space="preserve"> r</w:t>
      </w:r>
      <w:r w:rsidRPr="00B44BC8">
        <w:rPr>
          <w:rFonts w:ascii="Times New Roman" w:eastAsia="Times New Roman" w:hAnsi="Times New Roman" w:cs="Times New Roman"/>
          <w:color w:val="000000" w:themeColor="text1"/>
        </w:rPr>
        <w:t xml:space="preserve">epresent the vector of actual asset returns. The portfolio loss function is defined as the negative of the portfolio </w:t>
      </w:r>
      <w:r w:rsidR="29AD428E" w:rsidRPr="00B44BC8">
        <w:rPr>
          <w:rFonts w:ascii="Times New Roman" w:eastAsia="Times New Roman" w:hAnsi="Times New Roman" w:cs="Times New Roman"/>
          <w:color w:val="000000" w:themeColor="text1"/>
        </w:rPr>
        <w:t xml:space="preserve">return: </w:t>
      </w:r>
    </w:p>
    <w:p w:rsidR="28C1B626" w:rsidRPr="00B44BC8" w:rsidRDefault="28C1B626" w:rsidP="00B61C71">
      <w:pPr>
        <w:spacing w:after="0" w:line="480" w:lineRule="auto"/>
        <w:ind w:left="288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B44BC8">
        <w:rPr>
          <w:rFonts w:ascii="Times New Roman" w:eastAsia="Times New Roman" w:hAnsi="Times New Roman" w:cs="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B44BC8">
        <w:rPr>
          <w:rFonts w:ascii="Times New Roman" w:eastAsia="Times New Roman" w:hAnsi="Times New Roman" w:cs="Times New Roman"/>
          <w:color w:val="000000" w:themeColor="text1"/>
        </w:rPr>
        <w:t xml:space="preserve"> is the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B44BC8">
        <w:rPr>
          <w:rFonts w:ascii="Times New Roman" w:eastAsia="Times New Roman" w:hAnsi="Times New Roman" w:cs="Times New Roman"/>
          <w:color w:val="000000" w:themeColor="text1"/>
        </w:rPr>
        <w:t xml:space="preserve"> is the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B44BC8">
        <w:rPr>
          <w:rFonts w:ascii="Times New Roman" w:eastAsia="Times New Roman" w:hAnsi="Times New Roman" w:cs="Times New Roman"/>
          <w:color w:val="000000" w:themeColor="text1"/>
        </w:rPr>
        <w:t xml:space="preserve"> denote the allocation weight and return of the </w:t>
      </w:r>
      <m:oMath>
        <m:r>
          <w:rPr>
            <w:rFonts w:ascii="Cambria Math" w:hAnsi="Cambria Math"/>
            <w:color w:val="000000" w:themeColor="text1"/>
          </w:rPr>
          <m:t>i</m:t>
        </m:r>
      </m:oMath>
      <w:r w:rsidRPr="00B44BC8">
        <w:rPr>
          <w:rFonts w:ascii="Times New Roman" w:eastAsia="Times New Roman" w:hAnsi="Times New Roman" w:cs="Times New Roman"/>
          <w:color w:val="000000" w:themeColor="text1"/>
        </w:rPr>
        <w:t xml:space="preserve">-th individual equity, and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 is the total number of constituent equities (</w:t>
      </w:r>
      <m:oMath>
        <m:r>
          <w:rPr>
            <w:rFonts w:ascii="Cambria Math" w:hAnsi="Cambria Math"/>
            <w:color w:val="000000" w:themeColor="text1"/>
          </w:rPr>
          <m:t>n = 28</m:t>
        </m:r>
      </m:oMath>
      <w:r w:rsidRPr="00B44BC8">
        <w:rPr>
          <w:rFonts w:ascii="Times New Roman" w:eastAsia="Times New Roman" w:hAnsi="Times New Roman" w:cs="Times New Roman"/>
          <w:color w:val="000000" w:themeColor="text1"/>
        </w:rPr>
        <w:t>).</w:t>
      </w:r>
    </w:p>
    <w:p w:rsidR="0C80C9C9" w:rsidRPr="00B44BC8" w:rsidRDefault="47BC7A9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Before defining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the Value at Risk (</w:t>
      </w:r>
      <w:proofErr w:type="spellStart"/>
      <w:r w:rsidRPr="00B44BC8">
        <w:rPr>
          <w:rFonts w:ascii="Times New Roman" w:eastAsia="Times New Roman" w:hAnsi="Times New Roman" w:cs="Times New Roman"/>
          <w:color w:val="000000" w:themeColor="text1"/>
        </w:rPr>
        <w:t>VaR</w:t>
      </w:r>
      <w:proofErr w:type="spellEnd"/>
      <w:r w:rsidRPr="00B44BC8">
        <w:rPr>
          <w:rFonts w:ascii="Times New Roman" w:eastAsia="Times New Roman" w:hAnsi="Times New Roman" w:cs="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Pr="00B44BC8">
        <w:rPr>
          <w:rFonts w:ascii="Times New Roman" w:eastAsia="Times New Roman" w:hAnsi="Times New Roman" w:cs="Times New Roman"/>
          <w:color w:val="000000" w:themeColor="text1"/>
        </w:rPr>
        <w:t xml:space="preserve"> (e.g., 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Pr="00B44BC8">
        <w:rPr>
          <w:rFonts w:ascii="Times New Roman" w:eastAsia="Times New Roman" w:hAnsi="Times New Roman" w:cs="Times New Roman"/>
          <w:color w:val="000000" w:themeColor="text1"/>
        </w:rPr>
        <w:t xml:space="preserve"> worst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case scenarios:</w:t>
      </w:r>
    </w:p>
    <w:p w:rsidR="28C1B626" w:rsidRPr="00B44BC8" w:rsidRDefault="28C1B626" w:rsidP="00B61C71">
      <w:pPr>
        <w:spacing w:after="0" w:line="480" w:lineRule="auto"/>
        <w:ind w:left="2160"/>
        <w:jc w:val="both"/>
        <w:rPr>
          <w:rFonts w:ascii="Times New Roman" w:eastAsia="Times New Roman" w:hAnsi="Times New Roman" w:cs="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denotes the Value-at-Risk at confidence level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representing the minimum loss threshold, </w:t>
      </w:r>
      <m:oMath>
        <m:r>
          <w:rPr>
            <w:rFonts w:ascii="Cambria Math" w:hAnsi="Cambria Math"/>
            <w:color w:val="000000" w:themeColor="text1"/>
          </w:rPr>
          <m:t>ζ</m:t>
        </m:r>
      </m:oMath>
      <w:r w:rsidRPr="00B44BC8">
        <w:rPr>
          <w:rFonts w:ascii="Times New Roman" w:eastAsia="Times New Roman" w:hAnsi="Times New Roman" w:cs="Times New Roman"/>
          <w:color w:val="000000" w:themeColor="text1"/>
        </w:rPr>
        <w:t xml:space="preserve"> is the loss threshold parameter,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prescribed confidence level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B44BC8">
        <w:rPr>
          <w:rFonts w:ascii="Times New Roman" w:eastAsia="Times New Roman" w:hAnsi="Times New Roman" w:cs="Times New Roman"/>
          <w:color w:val="000000" w:themeColor="text1"/>
        </w:rPr>
        <w:t xml:space="preserve"> is the cumulative distribution function of portfolio loss.</w:t>
      </w:r>
    </w:p>
    <w:p w:rsidR="28C1B626" w:rsidRPr="00B44BC8" w:rsidRDefault="28C1B626" w:rsidP="00B61C71">
      <w:pPr>
        <w:spacing w:after="0" w:line="480" w:lineRule="auto"/>
        <w:ind w:left="2160"/>
        <w:jc w:val="both"/>
        <w:rPr>
          <w:rFonts w:ascii="Times New Roman" w:eastAsia="Times New Roman" w:hAnsi="Times New Roman" w:cs="Times New Roman"/>
          <w:color w:val="000000" w:themeColor="text1"/>
        </w:rPr>
      </w:pPr>
    </w:p>
    <w:p w:rsidR="503A75D7" w:rsidRPr="00B44BC8" w:rsidRDefault="28F3B1EC"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Conditional Value at Risk (</w:t>
      </w:r>
      <w:proofErr w:type="spellStart"/>
      <w:r w:rsidRPr="00B44BC8">
        <w:rPr>
          <w:rFonts w:ascii="Times New Roman" w:eastAsia="Times New Roman" w:hAnsi="Times New Roman" w:cs="Times New Roman"/>
          <w:b/>
          <w:bCs/>
          <w:color w:val="000000" w:themeColor="text1"/>
        </w:rPr>
        <w:t>CVaR</w:t>
      </w:r>
      <w:proofErr w:type="spellEnd"/>
      <w:r w:rsidRPr="00B44BC8">
        <w:rPr>
          <w:rFonts w:ascii="Times New Roman" w:eastAsia="Times New Roman" w:hAnsi="Times New Roman" w:cs="Times New Roman"/>
          <w:b/>
          <w:bCs/>
          <w:color w:val="000000" w:themeColor="text1"/>
        </w:rPr>
        <w:t>)</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threshold,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confidence level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B44BC8">
        <w:rPr>
          <w:rFonts w:ascii="Times New Roman" w:eastAsia="Times New Roman" w:hAnsi="Times New Roman" w:cs="Times New Roman"/>
          <w:color w:val="000000" w:themeColor="text1"/>
        </w:rPr>
        <w:t xml:space="preserve"> is the joint probability density function of equity returns </w:t>
      </w:r>
      <m:oMath>
        <m:r>
          <w:rPr>
            <w:rFonts w:ascii="Cambria Math" w:hAnsi="Cambria Math"/>
            <w:color w:val="000000" w:themeColor="text1"/>
          </w:rPr>
          <m:t>r</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B44BC8">
        <w:rPr>
          <w:rFonts w:ascii="Times New Roman" w:eastAsia="Times New Roman" w:hAnsi="Times New Roman" w:cs="Times New Roman"/>
          <w:color w:val="000000" w:themeColor="text1"/>
        </w:rPr>
        <w:t xml:space="preserve"> is the portfolio loss function.</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w:p>
    <w:p w:rsidR="259197B6" w:rsidRPr="00B44BC8" w:rsidRDefault="677DF53B"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Following the formulation by </w:t>
      </w:r>
      <w:proofErr w:type="spellStart"/>
      <w:r w:rsidRPr="00B44BC8">
        <w:rPr>
          <w:rFonts w:ascii="Times New Roman" w:eastAsia="Times New Roman" w:hAnsi="Times New Roman" w:cs="Times New Roman"/>
          <w:color w:val="000000" w:themeColor="text1"/>
        </w:rPr>
        <w:t>Rockafellar</w:t>
      </w:r>
      <w:proofErr w:type="spellEnd"/>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color w:val="000000" w:themeColor="text1"/>
        </w:rPr>
        <w:t>Uryasev</w:t>
      </w:r>
      <w:proofErr w:type="spellEnd"/>
      <w:r w:rsidRPr="00B44BC8">
        <w:rPr>
          <w:rFonts w:ascii="Times New Roman" w:eastAsia="Times New Roman" w:hAnsi="Times New Roman" w:cs="Times New Roman"/>
          <w:color w:val="000000" w:themeColor="text1"/>
        </w:rPr>
        <w:t xml:space="preserve"> (2000),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can be seamlessly integrated into a linear programming problem by minimizing an auxiliary continuous and </w:t>
      </w:r>
      <w:r w:rsidR="2C5AACA8" w:rsidRPr="00B44BC8">
        <w:rPr>
          <w:rFonts w:ascii="Times New Roman" w:eastAsia="Times New Roman" w:hAnsi="Times New Roman" w:cs="Times New Roman"/>
          <w:color w:val="000000" w:themeColor="text1"/>
        </w:rPr>
        <w:t>convex function:</w:t>
      </w:r>
    </w:p>
    <w:p w:rsidR="28C1B626" w:rsidRPr="00B44BC8" w:rsidRDefault="00B44BC8" w:rsidP="00B61C71">
      <w:pPr>
        <w:spacing w:after="0" w:line="480" w:lineRule="auto"/>
        <w:ind w:left="1440" w:firstLine="720"/>
        <w:jc w:val="both"/>
        <w:rPr>
          <w:rFonts w:ascii="Times New Roman" w:eastAsia="Times New Roman" w:hAnsi="Times New Roman" w:cs="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B44BC8">
        <w:rPr>
          <w:rFonts w:ascii="Times New Roman" w:eastAsia="Times New Roman" w:hAnsi="Times New Roman" w:cs="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B44BC8">
        <w:rPr>
          <w:rFonts w:ascii="Times New Roman" w:eastAsia="Times New Roman" w:hAnsi="Times New Roman" w:cs="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γ</m:t>
        </m:r>
      </m:oMath>
      <w:r w:rsidRPr="00B44BC8">
        <w:rPr>
          <w:rFonts w:ascii="Times New Roman" w:eastAsia="Times New Roman" w:hAnsi="Times New Roman" w:cs="Times New Roman"/>
          <w:color w:val="000000" w:themeColor="text1"/>
        </w:rPr>
        <w:t xml:space="preserve"> is the threshold decision variable representing Value-at-Risk,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w:t>
      </w:r>
      <w:r w:rsidRPr="00B44BC8">
        <w:rPr>
          <w:rFonts w:ascii="Times New Roman" w:eastAsia="Times New Roman" w:hAnsi="Times New Roman" w:cs="Times New Roman"/>
          <w:color w:val="000000" w:themeColor="text1"/>
        </w:rPr>
        <w:lastRenderedPageBreak/>
        <w:t>confidence level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B44BC8">
        <w:rPr>
          <w:rFonts w:ascii="Times New Roman" w:eastAsia="Times New Roman" w:hAnsi="Times New Roman" w:cs="Times New Roman"/>
          <w:color w:val="000000" w:themeColor="text1"/>
        </w:rPr>
        <w:t xml:space="preserve"> is the non-negative loss excess operator.</w:t>
      </w:r>
    </w:p>
    <w:p w:rsidR="28C1B626" w:rsidRPr="00B44BC8" w:rsidRDefault="28C1B626" w:rsidP="00B61C71">
      <w:pPr>
        <w:spacing w:after="0" w:line="480" w:lineRule="auto"/>
        <w:ind w:left="1440" w:firstLine="720"/>
        <w:jc w:val="both"/>
        <w:rPr>
          <w:rFonts w:ascii="Times New Roman" w:eastAsia="Times New Roman" w:hAnsi="Times New Roman" w:cs="Times New Roman"/>
          <w:color w:val="000000" w:themeColor="text1"/>
        </w:rPr>
      </w:pPr>
    </w:p>
    <w:p w:rsidR="450B4B3F" w:rsidRPr="00B44BC8" w:rsidRDefault="14D791BA" w:rsidP="00B61C71">
      <w:pPr>
        <w:spacing w:after="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 The Optimization Objective</w:t>
      </w:r>
    </w:p>
    <w:p w:rsidR="450B4B3F" w:rsidRPr="00B44BC8" w:rsidRDefault="14D791BA" w:rsidP="00B61C71">
      <w:pPr>
        <w:spacing w:after="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ultimate objective of the model is to minimize the tail risk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while achieving a minimum acceptable expected return driven by the machine learning forecasts. The optimization problem is specified as:</w:t>
      </w:r>
    </w:p>
    <w:p w:rsidR="28C1B626" w:rsidRPr="00B44BC8" w:rsidRDefault="28C1B626" w:rsidP="00B61C71">
      <w:pPr>
        <w:spacing w:after="0" w:line="480" w:lineRule="auto"/>
        <w:jc w:val="both"/>
        <w:rPr>
          <w:rFonts w:ascii="Times New Roman" w:eastAsia="Times New Roman" w:hAnsi="Times New Roman" w:cs="Times New Roman"/>
          <w:color w:val="000000" w:themeColor="text1"/>
        </w:rPr>
      </w:pPr>
    </w:p>
    <w:p w:rsidR="28C1B626" w:rsidRPr="00B44BC8" w:rsidRDefault="00B44BC8" w:rsidP="00B61C71">
      <w:pPr>
        <w:spacing w:after="240" w:line="480" w:lineRule="auto"/>
        <w:ind w:left="1440" w:firstLine="720"/>
        <w:jc w:val="both"/>
        <w:rPr>
          <w:rFonts w:ascii="Times New Roman" w:eastAsia="Times New Roman" w:hAnsi="Times New Roman" w:cs="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q</m:t>
        </m:r>
      </m:oMath>
      <w:r w:rsidRPr="00B44BC8">
        <w:rPr>
          <w:rFonts w:ascii="Times New Roman" w:eastAsia="Times New Roman" w:hAnsi="Times New Roman" w:cs="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B44BC8">
        <w:rPr>
          <w:rFonts w:ascii="Times New Roman" w:eastAsia="Times New Roman" w:hAnsi="Times New Roman" w:cs="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B44BC8">
        <w:rPr>
          <w:rFonts w:ascii="Times New Roman" w:eastAsia="Times New Roman" w:hAnsi="Times New Roman" w:cs="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B44BC8">
        <w:rPr>
          <w:rFonts w:ascii="Times New Roman" w:eastAsia="Times New Roman" w:hAnsi="Times New Roman" w:cs="Times New Roman"/>
          <w:color w:val="000000" w:themeColor="text1"/>
        </w:rPr>
        <w:t xml:space="preserve">), </w:t>
      </w:r>
      <m:oMath>
        <m:r>
          <w:rPr>
            <w:rFonts w:ascii="Cambria Math" w:hAnsi="Cambria Math"/>
            <w:color w:val="000000" w:themeColor="text1"/>
          </w:rPr>
          <m:t>γ</m:t>
        </m:r>
      </m:oMath>
      <w:r w:rsidRPr="00B44BC8">
        <w:rPr>
          <w:rFonts w:ascii="Times New Roman" w:eastAsia="Times New Roman" w:hAnsi="Times New Roman" w:cs="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B44BC8">
        <w:rPr>
          <w:rFonts w:ascii="Times New Roman" w:eastAsia="Times New Roman" w:hAnsi="Times New Roman" w:cs="Times New Roman"/>
          <w:color w:val="000000" w:themeColor="text1"/>
        </w:rPr>
        <w:t xml:space="preserve"> threshold, and </w:t>
      </w:r>
      <m:oMath>
        <m:r>
          <w:rPr>
            <w:rFonts w:ascii="Cambria Math" w:hAnsi="Cambria Math"/>
            <w:color w:val="000000" w:themeColor="text1"/>
          </w:rPr>
          <m:t>α</m:t>
        </m:r>
      </m:oMath>
      <w:r w:rsidRPr="00B44BC8">
        <w:rPr>
          <w:rFonts w:ascii="Times New Roman" w:eastAsia="Times New Roman" w:hAnsi="Times New Roman" w:cs="Times New Roman"/>
          <w:color w:val="000000" w:themeColor="text1"/>
        </w:rPr>
        <w:t xml:space="preserve"> is the confidence parameter (</w:t>
      </w:r>
      <m:oMath>
        <m:r>
          <w:rPr>
            <w:rFonts w:ascii="Cambria Math" w:hAnsi="Cambria Math"/>
            <w:color w:val="000000" w:themeColor="text1"/>
          </w:rPr>
          <m:t>α = 0.95</m:t>
        </m:r>
      </m:oMath>
      <w:r w:rsidRPr="00B44BC8">
        <w:rPr>
          <w:rFonts w:ascii="Times New Roman" w:eastAsia="Times New Roman" w:hAnsi="Times New Roman" w:cs="Times New Roman"/>
          <w:color w:val="000000" w:themeColor="text1"/>
        </w:rPr>
        <w:t>).</w:t>
      </w:r>
    </w:p>
    <w:p w:rsidR="59CFAAE6" w:rsidRPr="00B44BC8" w:rsidRDefault="0EE42AF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Subject to the following empirical constraints:</w:t>
      </w:r>
    </w:p>
    <w:p w:rsidR="59CFAAE6" w:rsidRPr="00B44BC8" w:rsidRDefault="0EE42AF0" w:rsidP="00D7573B">
      <w:pPr>
        <w:pStyle w:val="ListParagraph"/>
        <w:numPr>
          <w:ilvl w:val="0"/>
          <w:numId w:val="14"/>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Target Return Constraint:</w:t>
      </w:r>
      <w:r w:rsidRPr="00B44BC8">
        <w:rPr>
          <w:rFonts w:ascii="Times New Roman" w:eastAsia="Times New Roman" w:hAnsi="Times New Roman" w:cs="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(The portfolio's expected return, leveraging the ML </w:t>
      </w:r>
      <w:proofErr w:type="gramStart"/>
      <w:r w:rsidRPr="00B44BC8">
        <w:rPr>
          <w:rFonts w:ascii="Times New Roman" w:eastAsia="Times New Roman" w:hAnsi="Times New Roman" w:cs="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must meet or exceed a specified target).</w:t>
      </w:r>
    </w:p>
    <w:p w:rsidR="59CFAAE6" w:rsidRPr="00B44BC8" w:rsidRDefault="0EE42AF0" w:rsidP="00D7573B">
      <w:pPr>
        <w:pStyle w:val="ListParagraph"/>
        <w:numPr>
          <w:ilvl w:val="0"/>
          <w:numId w:val="14"/>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Budget Constraint:</w:t>
      </w:r>
      <w:r w:rsidRPr="00B44BC8">
        <w:rPr>
          <w:rFonts w:ascii="Times New Roman" w:eastAsia="Times New Roman" w:hAnsi="Times New Roman" w:cs="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B44BC8">
        <w:rPr>
          <w:rFonts w:ascii="Times New Roman" w:eastAsia="Times New Roman" w:hAnsi="Times New Roman" w:cs="Times New Roman"/>
          <w:color w:val="000000" w:themeColor="text1"/>
        </w:rPr>
        <w:t xml:space="preserve"> (The portfolio is fully invested, utilizing 100% of available capital).</w:t>
      </w:r>
    </w:p>
    <w:p w:rsidR="59CFAAE6" w:rsidRPr="00B44BC8" w:rsidRDefault="0EE42AF0" w:rsidP="00D7573B">
      <w:pPr>
        <w:pStyle w:val="ListParagraph"/>
        <w:numPr>
          <w:ilvl w:val="0"/>
          <w:numId w:val="14"/>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Long</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Only Constraint:</w:t>
      </w:r>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B44BC8">
        <w:rPr>
          <w:rFonts w:ascii="Times New Roman" w:eastAsia="Times New Roman" w:hAnsi="Times New Roman" w:cs="Times New Roman"/>
          <w:color w:val="000000" w:themeColor="text1"/>
        </w:rPr>
        <w:t xml:space="preserve"> (Short selling is prohibited, reflecting institutional realities on the NGX).</w:t>
      </w:r>
    </w:p>
    <w:p w:rsidR="59CFAAE6" w:rsidRPr="00B44BC8" w:rsidRDefault="0EE42AF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By directly feeding the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into this coherent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optimization framework, the final portfolio captures both predictive momentum and robust defense against extreme market downturns.</w:t>
      </w:r>
    </w:p>
    <w:p w:rsidR="016DBFEF" w:rsidRPr="00B44BC8" w:rsidRDefault="45EC122D" w:rsidP="00B61C71">
      <w:pPr>
        <w:spacing w:before="240" w:after="20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w:t>
      </w:r>
      <w:r w:rsidR="46DA0CA7" w:rsidRPr="00B44BC8">
        <w:rPr>
          <w:rFonts w:ascii="Times New Roman" w:eastAsia="Times New Roman" w:hAnsi="Times New Roman" w:cs="Times New Roman"/>
          <w:b/>
          <w:bCs/>
          <w:color w:val="000000" w:themeColor="text1"/>
        </w:rPr>
        <w:t>3</w:t>
      </w:r>
      <w:r w:rsidRPr="00B44BC8">
        <w:rPr>
          <w:rFonts w:ascii="Times New Roman" w:eastAsia="Times New Roman" w:hAnsi="Times New Roman" w:cs="Times New Roman"/>
          <w:b/>
          <w:bCs/>
          <w:color w:val="000000" w:themeColor="text1"/>
        </w:rPr>
        <w:t xml:space="preserve"> Estimation Techniques</w:t>
      </w:r>
    </w:p>
    <w:p w:rsidR="1784DE1B" w:rsidRPr="00B44BC8" w:rsidRDefault="235009A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estimation techniques applied in this study are carefully chosen to meet the stated objectives and the nature of data employed. Since the study employs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series over the period of 201</w:t>
      </w:r>
      <w:r w:rsidR="3FB10719" w:rsidRPr="00B44BC8">
        <w:rPr>
          <w:rFonts w:ascii="Times New Roman" w:eastAsia="Times New Roman" w:hAnsi="Times New Roman" w:cs="Times New Roman"/>
          <w:color w:val="000000" w:themeColor="text1"/>
        </w:rPr>
        <w:t>0</w:t>
      </w:r>
      <w:r w:rsidRPr="00B44BC8">
        <w:rPr>
          <w:rFonts w:ascii="Times New Roman" w:eastAsia="Times New Roman" w:hAnsi="Times New Roman" w:cs="Times New Roman"/>
          <w:color w:val="000000" w:themeColor="text1"/>
        </w:rPr>
        <w:t xml:space="preserve"> </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2025, it </w:t>
      </w:r>
      <w:r w:rsidR="3D27EA11" w:rsidRPr="00B44BC8">
        <w:rPr>
          <w:rFonts w:ascii="Times New Roman" w:eastAsia="Times New Roman" w:hAnsi="Times New Roman" w:cs="Times New Roman"/>
          <w:color w:val="000000" w:themeColor="text1"/>
        </w:rPr>
        <w:t>is important that the employed techniques can pick up the statistical features of the data and the specific research questions</w:t>
      </w:r>
    </w:p>
    <w:p w:rsidR="5D168995" w:rsidRPr="00B44BC8" w:rsidRDefault="3D27EA11"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3.3.1 Time</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Series Data Partitioning (Train</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Test Split)</w:t>
      </w:r>
    </w:p>
    <w:p w:rsidR="2C45EFF5" w:rsidRPr="00B44BC8" w:rsidRDefault="12EE1BE8"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Evaluating machine learning models requires testing them on unseen,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sample data. While traditional machine learning relies on randomized 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fold cross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validation, applying random splits to financial time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series data introduces </w:t>
      </w:r>
      <w:r w:rsidRPr="00B44BC8">
        <w:rPr>
          <w:rFonts w:ascii="Times New Roman" w:eastAsia="Times New Roman" w:hAnsi="Times New Roman" w:cs="Times New Roman"/>
          <w:i/>
          <w:iCs/>
          <w:color w:val="000000" w:themeColor="text1"/>
        </w:rPr>
        <w:t>look</w:t>
      </w:r>
      <w:r w:rsidR="3CB00BA7" w:rsidRPr="00B44BC8">
        <w:rPr>
          <w:rFonts w:ascii="Times New Roman" w:eastAsia="Times New Roman" w:hAnsi="Times New Roman" w:cs="Times New Roman"/>
          <w:i/>
          <w:iCs/>
          <w:color w:val="000000" w:themeColor="text1"/>
        </w:rPr>
        <w:t>-</w:t>
      </w:r>
      <w:r w:rsidRPr="00B44BC8">
        <w:rPr>
          <w:rFonts w:ascii="Times New Roman" w:eastAsia="Times New Roman" w:hAnsi="Times New Roman" w:cs="Times New Roman"/>
          <w:i/>
          <w:iCs/>
          <w:color w:val="000000" w:themeColor="text1"/>
        </w:rPr>
        <w:t>ahead bias</w:t>
      </w:r>
      <w:r w:rsidRPr="00B44BC8">
        <w:rPr>
          <w:rFonts w:ascii="Times New Roman" w:eastAsia="Times New Roman" w:hAnsi="Times New Roman" w:cs="Times New Roman"/>
          <w:color w:val="000000" w:themeColor="text1"/>
        </w:rPr>
        <w:t xml:space="preserve">. This severe methodological flaw occurs when future market information inadvertently leaks into the training dataset, destroying the chronological order of </w:t>
      </w:r>
      <w:r w:rsidR="10EE17C9" w:rsidRPr="00B44BC8">
        <w:rPr>
          <w:rFonts w:ascii="Times New Roman" w:eastAsia="Times New Roman" w:hAnsi="Times New Roman" w:cs="Times New Roman"/>
          <w:color w:val="000000" w:themeColor="text1"/>
        </w:rPr>
        <w:t>events,</w:t>
      </w:r>
      <w:r w:rsidRPr="00B44BC8">
        <w:rPr>
          <w:rFonts w:ascii="Times New Roman" w:eastAsia="Times New Roman" w:hAnsi="Times New Roman" w:cs="Times New Roman"/>
          <w:color w:val="000000" w:themeColor="text1"/>
        </w:rPr>
        <w:t xml:space="preserve"> and artificially inflating the model's predictive accuracy.</w:t>
      </w:r>
    </w:p>
    <w:p w:rsidR="25338D31" w:rsidRPr="00B44BC8" w:rsidRDefault="20FB1E8A"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preserve temporal dependencies, this study uses Rolling Window Walk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Forward Validation. This technique simulates real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world forecasting by sequentially advancing a fixed</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size training window through the historical NGX dataset.</w:t>
      </w:r>
    </w:p>
    <w:p w:rsidR="25338D31" w:rsidRPr="00B44BC8" w:rsidRDefault="20FB1E8A"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algorithm trains the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models on a fixed historical lookback period of size W (e.g., the preceding 156 weeks) to forecast the return for the </w:t>
      </w:r>
      <w:r w:rsidR="2037CDE0" w:rsidRPr="00B44BC8">
        <w:rPr>
          <w:rFonts w:ascii="Times New Roman" w:eastAsia="Times New Roman" w:hAnsi="Times New Roman" w:cs="Times New Roman"/>
          <w:color w:val="000000" w:themeColor="text1"/>
        </w:rPr>
        <w:t>immediate</w:t>
      </w:r>
      <w:r w:rsidRPr="00B44BC8">
        <w:rPr>
          <w:rFonts w:ascii="Times New Roman" w:eastAsia="Times New Roman" w:hAnsi="Times New Roman" w:cs="Times New Roman"/>
          <w:color w:val="000000" w:themeColor="text1"/>
        </w:rPr>
        <w:t xml:space="preserve"> subsequent week (t). Once the 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sample prediction is recorded, the entire training window shifts forward by </w:t>
      </w:r>
      <w:r w:rsidRPr="00B44BC8">
        <w:rPr>
          <w:rFonts w:ascii="Times New Roman" w:eastAsia="Times New Roman" w:hAnsi="Times New Roman" w:cs="Times New Roman"/>
          <w:color w:val="000000" w:themeColor="text1"/>
        </w:rPr>
        <w:lastRenderedPageBreak/>
        <w:t>one week. The oldest weekly observation is discarded, the most recent observation is absorbed, and the models are retrained.</w:t>
      </w:r>
    </w:p>
    <w:p w:rsidR="356FE488" w:rsidRPr="00B44BC8" w:rsidRDefault="6C38A122"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 xml:space="preserve">3.3.2 Model Training and </w:t>
      </w:r>
      <w:proofErr w:type="spellStart"/>
      <w:r w:rsidRPr="00B44BC8">
        <w:rPr>
          <w:rFonts w:ascii="Times New Roman" w:eastAsia="Times New Roman" w:hAnsi="Times New Roman" w:cs="Times New Roman"/>
          <w:b/>
          <w:bCs/>
          <w:color w:val="000000" w:themeColor="text1"/>
        </w:rPr>
        <w:t>Hyperparameter</w:t>
      </w:r>
      <w:proofErr w:type="spellEnd"/>
      <w:r w:rsidRPr="00B44BC8">
        <w:rPr>
          <w:rFonts w:ascii="Times New Roman" w:eastAsia="Times New Roman" w:hAnsi="Times New Roman" w:cs="Times New Roman"/>
          <w:b/>
          <w:bCs/>
          <w:color w:val="000000" w:themeColor="text1"/>
        </w:rPr>
        <w:t xml:space="preserve"> Tuning</w:t>
      </w:r>
    </w:p>
    <w:p w:rsidR="356FE488" w:rsidRPr="00B44BC8" w:rsidRDefault="6C38A122"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Out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of</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the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box machine learning algorithms rarely capture the complex dynamics of financial time series optimally. Therefore, this study employs a Randomized Search Cross</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Validation strategy within the training window to efficiently identify the optimal </w:t>
      </w:r>
      <w:proofErr w:type="spellStart"/>
      <w:r w:rsidRPr="00B44BC8">
        <w:rPr>
          <w:rFonts w:ascii="Times New Roman" w:eastAsia="Times New Roman" w:hAnsi="Times New Roman" w:cs="Times New Roman"/>
          <w:color w:val="000000" w:themeColor="text1"/>
        </w:rPr>
        <w:t>hyperparameter</w:t>
      </w:r>
      <w:proofErr w:type="spellEnd"/>
      <w:r w:rsidRPr="00B44BC8">
        <w:rPr>
          <w:rFonts w:ascii="Times New Roman" w:eastAsia="Times New Roman" w:hAnsi="Times New Roman" w:cs="Times New Roman"/>
          <w:color w:val="000000" w:themeColor="text1"/>
        </w:rPr>
        <w:t xml:space="preserve"> configurations for both models.</w:t>
      </w:r>
    </w:p>
    <w:p w:rsidR="356FE488" w:rsidRPr="00B44BC8" w:rsidRDefault="6C38A122"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tuning process focuses on penalizing model complexity to prevent overfitting:</w:t>
      </w:r>
    </w:p>
    <w:p w:rsidR="356FE488" w:rsidRPr="00B44BC8" w:rsidRDefault="6C38A122" w:rsidP="00D7573B">
      <w:pPr>
        <w:pStyle w:val="ListParagraph"/>
        <w:numPr>
          <w:ilvl w:val="0"/>
          <w:numId w:val="15"/>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Random Forest Parameters:</w:t>
      </w:r>
      <w:r w:rsidRPr="00B44BC8">
        <w:rPr>
          <w:rFonts w:ascii="Times New Roman" w:eastAsia="Times New Roman" w:hAnsi="Times New Roman" w:cs="Times New Roman"/>
          <w:color w:val="000000" w:themeColor="text1"/>
        </w:rPr>
        <w:t xml:space="preserve"> The search optimizes the number of trees in the forest (</w:t>
      </w:r>
      <w:proofErr w:type="spellStart"/>
      <w:r w:rsidRPr="00B44BC8">
        <w:rPr>
          <w:rFonts w:ascii="Times New Roman" w:eastAsia="Times New Roman" w:hAnsi="Times New Roman" w:cs="Times New Roman"/>
          <w:color w:val="000000" w:themeColor="text1"/>
        </w:rPr>
        <w:t>n_estimators</w:t>
      </w:r>
      <w:proofErr w:type="spellEnd"/>
      <w:r w:rsidRPr="00B44BC8">
        <w:rPr>
          <w:rFonts w:ascii="Times New Roman" w:eastAsia="Times New Roman" w:hAnsi="Times New Roman" w:cs="Times New Roman"/>
          <w:color w:val="000000" w:themeColor="text1"/>
        </w:rPr>
        <w:t>), the maximum depth of each tree (</w:t>
      </w:r>
      <w:proofErr w:type="spellStart"/>
      <w:r w:rsidRPr="00B44BC8">
        <w:rPr>
          <w:rFonts w:ascii="Times New Roman" w:eastAsia="Times New Roman" w:hAnsi="Times New Roman" w:cs="Times New Roman"/>
          <w:color w:val="000000" w:themeColor="text1"/>
        </w:rPr>
        <w:t>max_depth</w:t>
      </w:r>
      <w:proofErr w:type="spellEnd"/>
      <w:r w:rsidRPr="00B44BC8">
        <w:rPr>
          <w:rFonts w:ascii="Times New Roman" w:eastAsia="Times New Roman" w:hAnsi="Times New Roman" w:cs="Times New Roman"/>
          <w:color w:val="000000" w:themeColor="text1"/>
        </w:rPr>
        <w:t>), and the minimum number of samples required to split an internal node (</w:t>
      </w:r>
      <w:proofErr w:type="spellStart"/>
      <w:r w:rsidRPr="00B44BC8">
        <w:rPr>
          <w:rFonts w:ascii="Times New Roman" w:eastAsia="Times New Roman" w:hAnsi="Times New Roman" w:cs="Times New Roman"/>
          <w:color w:val="000000" w:themeColor="text1"/>
        </w:rPr>
        <w:t>min_samples_split</w:t>
      </w:r>
      <w:proofErr w:type="spellEnd"/>
      <w:r w:rsidRPr="00B44BC8">
        <w:rPr>
          <w:rFonts w:ascii="Times New Roman" w:eastAsia="Times New Roman" w:hAnsi="Times New Roman" w:cs="Times New Roman"/>
          <w:color w:val="000000" w:themeColor="text1"/>
        </w:rPr>
        <w:t>).</w:t>
      </w:r>
    </w:p>
    <w:p w:rsidR="356FE488" w:rsidRPr="00B44BC8" w:rsidRDefault="6C38A122" w:rsidP="00D7573B">
      <w:pPr>
        <w:pStyle w:val="ListParagraph"/>
        <w:numPr>
          <w:ilvl w:val="0"/>
          <w:numId w:val="15"/>
        </w:numPr>
        <w:spacing w:before="240"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b/>
          <w:bCs/>
          <w:color w:val="000000" w:themeColor="text1"/>
        </w:rPr>
        <w:t>XGBoost</w:t>
      </w:r>
      <w:proofErr w:type="spellEnd"/>
      <w:r w:rsidRPr="00B44BC8">
        <w:rPr>
          <w:rFonts w:ascii="Times New Roman" w:eastAsia="Times New Roman" w:hAnsi="Times New Roman" w:cs="Times New Roman"/>
          <w:b/>
          <w:bCs/>
          <w:color w:val="000000" w:themeColor="text1"/>
        </w:rPr>
        <w:t xml:space="preserve"> Parameters:</w:t>
      </w:r>
      <w:r w:rsidRPr="00B44BC8">
        <w:rPr>
          <w:rFonts w:ascii="Times New Roman" w:eastAsia="Times New Roman" w:hAnsi="Times New Roman" w:cs="Times New Roman"/>
          <w:color w:val="000000" w:themeColor="text1"/>
        </w:rPr>
        <w:t xml:space="preserve"> The search optimizes the learning rate or step size shrinkage (</w:t>
      </w:r>
      <w:proofErr w:type="spellStart"/>
      <w:r w:rsidRPr="00B44BC8">
        <w:rPr>
          <w:rFonts w:ascii="Times New Roman" w:eastAsia="Times New Roman" w:hAnsi="Times New Roman" w:cs="Times New Roman"/>
          <w:color w:val="000000" w:themeColor="text1"/>
        </w:rPr>
        <w:t>learning_rate</w:t>
      </w:r>
      <w:proofErr w:type="spellEnd"/>
      <w:r w:rsidRPr="00B44BC8">
        <w:rPr>
          <w:rFonts w:ascii="Times New Roman" w:eastAsia="Times New Roman" w:hAnsi="Times New Roman" w:cs="Times New Roman"/>
          <w:color w:val="000000" w:themeColor="text1"/>
        </w:rPr>
        <w:t>), the maximum tree depth (</w:t>
      </w:r>
      <w:proofErr w:type="spellStart"/>
      <w:r w:rsidRPr="00B44BC8">
        <w:rPr>
          <w:rFonts w:ascii="Times New Roman" w:eastAsia="Times New Roman" w:hAnsi="Times New Roman" w:cs="Times New Roman"/>
          <w:color w:val="000000" w:themeColor="text1"/>
        </w:rPr>
        <w:t>max_depth</w:t>
      </w:r>
      <w:proofErr w:type="spellEnd"/>
      <w:r w:rsidRPr="00B44BC8">
        <w:rPr>
          <w:rFonts w:ascii="Times New Roman" w:eastAsia="Times New Roman" w:hAnsi="Times New Roman" w:cs="Times New Roman"/>
          <w:color w:val="000000" w:themeColor="text1"/>
        </w:rPr>
        <w:t>), and the minimum loss reduction required to make a further partition (gamma), which directly controls the structural regularization.</w:t>
      </w:r>
    </w:p>
    <w:p w:rsidR="55A86771" w:rsidRPr="00B44BC8" w:rsidRDefault="55A86771" w:rsidP="00B61C71">
      <w:pPr>
        <w:spacing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3.3.3 Portfolio Turnover and Transaction Costs</w:t>
      </w:r>
    </w:p>
    <w:p w:rsidR="55A86771" w:rsidRPr="00B44BC8" w:rsidRDefault="55A86771" w:rsidP="00B61C71">
      <w:p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ensure that the optimized Mean-</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00B44BC8">
        <w:rPr>
          <w:rFonts w:ascii="Times New Roman" w:eastAsia="Times New Roman" w:hAnsi="Times New Roman" w:cs="Times New Roman"/>
          <w:color w:val="000000" w:themeColor="text1"/>
        </w:rPr>
        <w:t>Ashrafzadeh</w:t>
      </w:r>
      <w:proofErr w:type="spellEnd"/>
      <w:r w:rsidRPr="00B44BC8">
        <w:rPr>
          <w:rFonts w:ascii="Times New Roman" w:eastAsia="Times New Roman" w:hAnsi="Times New Roman" w:cs="Times New Roman"/>
          <w:color w:val="000000" w:themeColor="text1"/>
        </w:rPr>
        <w:t xml:space="preserve"> et al., 2025). This requires measuring the portfolio turnover, which mathematically quantifies the absolute change in the portfolio's asset weights from one weekly rebalancing period to the next (</w:t>
      </w:r>
      <w:proofErr w:type="spellStart"/>
      <w:r w:rsidRPr="00B44BC8">
        <w:rPr>
          <w:rFonts w:ascii="Times New Roman" w:eastAsia="Times New Roman" w:hAnsi="Times New Roman" w:cs="Times New Roman"/>
          <w:color w:val="000000" w:themeColor="text1"/>
        </w:rPr>
        <w:t>Zsurkis</w:t>
      </w:r>
      <w:proofErr w:type="spellEnd"/>
      <w:r w:rsidRPr="00B44BC8">
        <w:rPr>
          <w:rFonts w:ascii="Times New Roman" w:eastAsia="Times New Roman" w:hAnsi="Times New Roman" w:cs="Times New Roman"/>
          <w:color w:val="000000" w:themeColor="text1"/>
        </w:rPr>
        <w:t xml:space="preserve">, </w:t>
      </w:r>
      <w:proofErr w:type="spellStart"/>
      <w:r w:rsidRPr="00B44BC8">
        <w:rPr>
          <w:rFonts w:ascii="Times New Roman" w:eastAsia="Times New Roman" w:hAnsi="Times New Roman" w:cs="Times New Roman"/>
          <w:color w:val="000000" w:themeColor="text1"/>
        </w:rPr>
        <w:lastRenderedPageBreak/>
        <w:t>Nicolau</w:t>
      </w:r>
      <w:proofErr w:type="spellEnd"/>
      <w:r w:rsidRPr="00B44BC8">
        <w:rPr>
          <w:rFonts w:ascii="Times New Roman" w:eastAsia="Times New Roman" w:hAnsi="Times New Roman" w:cs="Times New Roman"/>
          <w:color w:val="000000" w:themeColor="text1"/>
        </w:rPr>
        <w:t xml:space="preserve">, &amp; Rodrigues, 2024). </w:t>
      </w:r>
      <w:r w:rsidR="00FB13D7" w:rsidRPr="00B44BC8">
        <w:rPr>
          <w:rFonts w:ascii="Times New Roman" w:eastAsia="Times New Roman" w:hAnsi="Times New Roman" w:cs="Times New Roman"/>
          <w:color w:val="000000" w:themeColor="text1"/>
        </w:rPr>
        <w:t xml:space="preserve">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 </w:t>
      </w:r>
      <w:r w:rsidRPr="00B44BC8">
        <w:rPr>
          <w:rFonts w:ascii="Times New Roman" w:eastAsia="Times New Roman" w:hAnsi="Times New Roman" w:cs="Times New Roman"/>
          <w:color w:val="000000" w:themeColor="text1"/>
        </w:rPr>
        <w:t>Finally, a Net Returns feature column will be constructed by deducting these calculated transaction costs from the gross portfolio returns, providing a rigorous and realistic evaluation of the portfolio's actual out-of-sample performance.</w:t>
      </w:r>
    </w:p>
    <w:p w:rsidR="356FE488" w:rsidRPr="00B44BC8" w:rsidRDefault="6C38A122"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w:t>
      </w:r>
      <w:r w:rsidR="45F0247A" w:rsidRPr="00B44BC8">
        <w:rPr>
          <w:rFonts w:ascii="Times New Roman" w:eastAsia="Times New Roman" w:hAnsi="Times New Roman" w:cs="Times New Roman"/>
          <w:b/>
          <w:bCs/>
          <w:color w:val="000000" w:themeColor="text1"/>
        </w:rPr>
        <w:t>4</w:t>
      </w:r>
      <w:r w:rsidRPr="00B44BC8">
        <w:rPr>
          <w:rFonts w:ascii="Times New Roman" w:eastAsia="Times New Roman" w:hAnsi="Times New Roman" w:cs="Times New Roman"/>
          <w:b/>
          <w:bCs/>
          <w:color w:val="000000" w:themeColor="text1"/>
        </w:rPr>
        <w:t xml:space="preserve"> Feature Importance Extraction</w:t>
      </w:r>
    </w:p>
    <w:p w:rsidR="356FE488" w:rsidRPr="00B44BC8" w:rsidRDefault="6C38A122"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Due to the criticism of ensemble models of being black boxes in traditional econometrics and to ensure economic interpretability, </w:t>
      </w:r>
      <w:r w:rsidR="774AC8EC" w:rsidRPr="00B44BC8">
        <w:rPr>
          <w:rFonts w:ascii="Times New Roman" w:eastAsia="Times New Roman" w:hAnsi="Times New Roman" w:cs="Times New Roman"/>
          <w:color w:val="000000" w:themeColor="text1"/>
        </w:rPr>
        <w:t>this study extracts the built</w:t>
      </w:r>
      <w:r w:rsidR="3CB00BA7" w:rsidRPr="00B44BC8">
        <w:rPr>
          <w:rFonts w:ascii="Times New Roman" w:eastAsia="Times New Roman" w:hAnsi="Times New Roman" w:cs="Times New Roman"/>
          <w:color w:val="000000" w:themeColor="text1"/>
        </w:rPr>
        <w:t>-</w:t>
      </w:r>
      <w:r w:rsidR="774AC8EC" w:rsidRPr="00B44BC8">
        <w:rPr>
          <w:rFonts w:ascii="Times New Roman" w:eastAsia="Times New Roman" w:hAnsi="Times New Roman" w:cs="Times New Roman"/>
          <w:color w:val="000000" w:themeColor="text1"/>
        </w:rPr>
        <w:t>in feature importance scores from the optimized models to determine which of the thirteen technical indicators exert the strongest predictive influence on NGX equity returns.</w:t>
      </w:r>
    </w:p>
    <w:p w:rsidR="7B2807D4" w:rsidRPr="00B44BC8" w:rsidRDefault="24F61960" w:rsidP="00D7573B">
      <w:pPr>
        <w:pStyle w:val="ListParagraph"/>
        <w:numPr>
          <w:ilvl w:val="0"/>
          <w:numId w:val="16"/>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Random Forest Interpretation:</w:t>
      </w:r>
      <w:r w:rsidRPr="00B44BC8">
        <w:rPr>
          <w:rFonts w:ascii="Times New Roman" w:eastAsia="Times New Roman" w:hAnsi="Times New Roman" w:cs="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B44BC8" w:rsidRDefault="24F61960" w:rsidP="00D7573B">
      <w:pPr>
        <w:pStyle w:val="ListParagraph"/>
        <w:numPr>
          <w:ilvl w:val="0"/>
          <w:numId w:val="16"/>
        </w:numPr>
        <w:spacing w:before="240"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b/>
          <w:bCs/>
          <w:color w:val="000000" w:themeColor="text1"/>
        </w:rPr>
        <w:t>XGBoost</w:t>
      </w:r>
      <w:proofErr w:type="spellEnd"/>
      <w:r w:rsidRPr="00B44BC8">
        <w:rPr>
          <w:rFonts w:ascii="Times New Roman" w:eastAsia="Times New Roman" w:hAnsi="Times New Roman" w:cs="Times New Roman"/>
          <w:b/>
          <w:bCs/>
          <w:color w:val="000000" w:themeColor="text1"/>
        </w:rPr>
        <w:t xml:space="preserve"> Interpretation:</w:t>
      </w:r>
      <w:r w:rsidRPr="00B44BC8">
        <w:rPr>
          <w:rFonts w:ascii="Times New Roman" w:eastAsia="Times New Roman" w:hAnsi="Times New Roman" w:cs="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B44BC8" w:rsidRDefault="6CD3F6AE"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3.3.</w:t>
      </w:r>
      <w:r w:rsidR="4213DE3F" w:rsidRPr="00B44BC8">
        <w:rPr>
          <w:rFonts w:ascii="Times New Roman" w:eastAsia="Times New Roman" w:hAnsi="Times New Roman" w:cs="Times New Roman"/>
          <w:b/>
          <w:bCs/>
          <w:color w:val="000000" w:themeColor="text1"/>
        </w:rPr>
        <w:t>5</w:t>
      </w:r>
      <w:r w:rsidRPr="00B44BC8">
        <w:rPr>
          <w:rFonts w:ascii="Times New Roman" w:eastAsia="Times New Roman" w:hAnsi="Times New Roman" w:cs="Times New Roman"/>
          <w:b/>
          <w:bCs/>
          <w:color w:val="000000" w:themeColor="text1"/>
        </w:rPr>
        <w:t xml:space="preserve"> Evaluation Metrics for Forecasting and Portfolio Performance</w:t>
      </w:r>
    </w:p>
    <w:p w:rsidR="057DBCA5" w:rsidRPr="00B44BC8" w:rsidRDefault="0273BA0A"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The methodology utilizes a dual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evaluation framework to assess both the predictive accuracy of the machine learning algorithms (Stage 1) and the financial viability of the resulting Mean</w:t>
      </w:r>
      <w:r w:rsidR="3CB00BA7" w:rsidRPr="00B44BC8">
        <w:rPr>
          <w:rFonts w:ascii="Times New Roman" w:eastAsia="Times New Roman" w:hAnsi="Times New Roman" w:cs="Times New Roman"/>
          <w:color w:val="000000" w:themeColor="text1"/>
        </w:rPr>
        <w:t>-</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optimized portfolio against the Mean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Variance baseline (Stage 2).</w:t>
      </w:r>
    </w:p>
    <w:p w:rsidR="057DBCA5" w:rsidRPr="00B44BC8" w:rsidRDefault="0273BA0A" w:rsidP="00B61C71">
      <w:pPr>
        <w:spacing w:before="240"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1. Predictive Forecasting Metrics</w:t>
      </w:r>
    </w:p>
    <w:p w:rsidR="057DBCA5" w:rsidRPr="00B44BC8" w:rsidRDefault="0273BA0A" w:rsidP="00B61C71">
      <w:p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evaluate the machine learning phase, the deviation of the forecasted expected returns (</w:t>
      </w:r>
      <m:oMath>
        <m:acc>
          <m:accPr>
            <m:ctrlPr>
              <w:rPr>
                <w:rFonts w:ascii="Cambria Math" w:hAnsi="Cambria Math"/>
                <w:color w:val="000000" w:themeColor="text1"/>
              </w:rPr>
            </m:ctrlPr>
          </m:accPr>
          <m:e>
            <m:r>
              <w:rPr>
                <w:rFonts w:ascii="Cambria Math" w:hAnsi="Cambria Math"/>
                <w:color w:val="000000" w:themeColor="text1"/>
              </w:rPr>
              <m:t>μ</m:t>
            </m:r>
          </m:e>
        </m:acc>
      </m:oMath>
      <w:r w:rsidRPr="00B44BC8">
        <w:rPr>
          <w:rFonts w:ascii="Times New Roman" w:eastAsia="Times New Roman" w:hAnsi="Times New Roman" w:cs="Times New Roman"/>
          <w:color w:val="000000" w:themeColor="text1"/>
        </w:rPr>
        <w:t>) from the actual observed returns (R) is measured using two continuous error metrics:</w:t>
      </w:r>
    </w:p>
    <w:p w:rsidR="5E501EF1" w:rsidRPr="00B44BC8" w:rsidRDefault="55332AE7" w:rsidP="00D7573B">
      <w:pPr>
        <w:pStyle w:val="ListParagraph"/>
        <w:numPr>
          <w:ilvl w:val="0"/>
          <w:numId w:val="17"/>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Root Mean Squared Error (RMSE):</w:t>
      </w:r>
      <w:r w:rsidRPr="00B44BC8">
        <w:rPr>
          <w:rFonts w:ascii="Times New Roman" w:eastAsia="Times New Roman" w:hAnsi="Times New Roman" w:cs="Times New Roman"/>
          <w:color w:val="000000" w:themeColor="text1"/>
        </w:rPr>
        <w:t xml:space="preserve"> Penalizes larger forecasting errors more heavily, which is crucial for identifying severe prediction failures before they are fed into the optimizer.</w:t>
      </w:r>
    </w:p>
    <w:p w:rsidR="28C1B626" w:rsidRPr="00B44BC8" w:rsidRDefault="28C1B626" w:rsidP="00D7573B">
      <w:pPr>
        <w:spacing w:after="0" w:line="480" w:lineRule="auto"/>
        <w:jc w:val="both"/>
        <w:rPr>
          <w:rFonts w:ascii="Times New Roman" w:eastAsia="Times New Roman" w:hAnsi="Times New Roman" w:cs="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RMSE</m:t>
        </m:r>
      </m:oMath>
      <w:r w:rsidRPr="00B44BC8">
        <w:rPr>
          <w:rFonts w:ascii="Times New Roman" w:eastAsia="Times New Roman" w:hAnsi="Times New Roman" w:cs="Times New Roman"/>
          <w:color w:val="000000" w:themeColor="text1"/>
        </w:rPr>
        <w:t xml:space="preserve"> is the root mean squared error measuring the quadratic penalty of out-of-sample prediction errors, </w:t>
      </w:r>
      <m:oMath>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actual realized weekly logarithmic return of the asset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model's forecasted return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 is the total number of out-of-sample weekly forecasting evaluation steps.</w:t>
      </w:r>
    </w:p>
    <w:p w:rsidR="5E501EF1" w:rsidRPr="00B44BC8" w:rsidRDefault="55332AE7" w:rsidP="00D7573B">
      <w:pPr>
        <w:pStyle w:val="ListParagraph"/>
        <w:numPr>
          <w:ilvl w:val="0"/>
          <w:numId w:val="17"/>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Mean Absolute Error (MAE):</w:t>
      </w:r>
      <w:r w:rsidRPr="00B44BC8">
        <w:rPr>
          <w:rFonts w:ascii="Times New Roman" w:eastAsia="Times New Roman" w:hAnsi="Times New Roman" w:cs="Times New Roman"/>
          <w:color w:val="000000" w:themeColor="text1"/>
        </w:rPr>
        <w:t xml:space="preserve"> Measures the average absolute magnitude of the prediction errors, providing a baseline view of model accuracy without directional bias.</w:t>
      </w:r>
    </w:p>
    <w:p w:rsidR="28C1B626" w:rsidRPr="00B44BC8" w:rsidRDefault="28C1B626" w:rsidP="00D7573B">
      <w:pPr>
        <w:spacing w:after="0" w:line="480" w:lineRule="auto"/>
        <w:jc w:val="both"/>
        <w:rPr>
          <w:rFonts w:ascii="Times New Roman" w:eastAsia="Times New Roman" w:hAnsi="Times New Roman" w:cs="Times New Roman"/>
          <w:color w:val="000000" w:themeColor="text1"/>
        </w:rPr>
      </w:pPr>
      <m:oMathPara>
        <m:oMath>
          <m:r>
            <w:rPr>
              <w:rFonts w:ascii="Cambria Math" w:hAnsi="Cambria Math"/>
              <w:color w:val="000000" w:themeColor="text1"/>
            </w:rPr>
            <m:t>MAE=</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d>
                <m:dPr>
                  <m:begChr m:val="|"/>
                  <m:endChr m:val="|"/>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nary>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where </w:t>
      </w:r>
      <m:oMath>
        <m:r>
          <w:rPr>
            <w:rFonts w:ascii="Cambria Math" w:hAnsi="Cambria Math"/>
            <w:color w:val="000000" w:themeColor="text1"/>
          </w:rPr>
          <m:t>MAE</m:t>
        </m:r>
      </m:oMath>
      <w:r w:rsidRPr="00B44BC8">
        <w:rPr>
          <w:rFonts w:ascii="Times New Roman" w:eastAsia="Times New Roman" w:hAnsi="Times New Roman" w:cs="Times New Roman"/>
          <w:color w:val="000000" w:themeColor="text1"/>
        </w:rPr>
        <w:t xml:space="preserve"> is the mean absolute error representing the average linear magnitude of forecasting errors, </w:t>
      </w:r>
      <m:oMath>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true realized return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forecasted return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and </w:t>
      </w:r>
      <m:oMath>
        <m:r>
          <w:rPr>
            <w:rFonts w:ascii="Cambria Math" w:hAnsi="Cambria Math"/>
            <w:color w:val="000000" w:themeColor="text1"/>
          </w:rPr>
          <m:t>N</m:t>
        </m:r>
      </m:oMath>
      <w:r w:rsidRPr="00B44BC8">
        <w:rPr>
          <w:rFonts w:ascii="Times New Roman" w:eastAsia="Times New Roman" w:hAnsi="Times New Roman" w:cs="Times New Roman"/>
          <w:color w:val="000000" w:themeColor="text1"/>
        </w:rPr>
        <w:t xml:space="preserve"> is the out-of-sample evaluation sample size.</w:t>
      </w:r>
    </w:p>
    <w:p w:rsidR="28C1B626" w:rsidRPr="00B44BC8" w:rsidRDefault="28C1B626" w:rsidP="00B61C71">
      <w:pPr>
        <w:spacing w:after="240" w:line="480" w:lineRule="auto"/>
        <w:jc w:val="both"/>
        <w:rPr>
          <w:rFonts w:ascii="Times New Roman" w:eastAsia="Times New Roman" w:hAnsi="Times New Roman" w:cs="Times New Roman"/>
          <w:color w:val="000000" w:themeColor="text1"/>
        </w:rPr>
      </w:pPr>
    </w:p>
    <w:p w:rsidR="41B0570A" w:rsidRPr="00B44BC8" w:rsidRDefault="200210B0"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2. Risk</w:t>
      </w:r>
      <w:r w:rsidR="3CB00BA7" w:rsidRPr="00B44BC8">
        <w:rPr>
          <w:rFonts w:ascii="Times New Roman" w:eastAsia="Times New Roman" w:hAnsi="Times New Roman" w:cs="Times New Roman"/>
          <w:b/>
          <w:bCs/>
          <w:color w:val="000000" w:themeColor="text1"/>
        </w:rPr>
        <w:t>-</w:t>
      </w:r>
      <w:r w:rsidRPr="00B44BC8">
        <w:rPr>
          <w:rFonts w:ascii="Times New Roman" w:eastAsia="Times New Roman" w:hAnsi="Times New Roman" w:cs="Times New Roman"/>
          <w:b/>
          <w:bCs/>
          <w:color w:val="000000" w:themeColor="text1"/>
        </w:rPr>
        <w:t>Adjusted Portfolio Metrics</w:t>
      </w:r>
    </w:p>
    <w:p w:rsidR="41B0570A" w:rsidRPr="00B44BC8" w:rsidRDefault="200210B0"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evaluate the final portfolio allocation, performance is measured using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return metrics. This requires a localized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 for which the 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annualized Central Bank of Nigeria (CBN) 91</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day Treasury </w:t>
      </w:r>
      <w:proofErr w:type="gramStart"/>
      <w:r w:rsidRPr="00B44BC8">
        <w:rPr>
          <w:rFonts w:ascii="Times New Roman" w:eastAsia="Times New Roman" w:hAnsi="Times New Roman" w:cs="Times New Roman"/>
          <w:color w:val="000000" w:themeColor="text1"/>
        </w:rPr>
        <w:t>Bill</w:t>
      </w:r>
      <w:proofErr w:type="gramEnd"/>
      <w:r w:rsidRPr="00B44BC8">
        <w:rPr>
          <w:rFonts w:ascii="Times New Roman" w:eastAsia="Times New Roman" w:hAnsi="Times New Roman" w:cs="Times New Roman"/>
          <w:color w:val="000000" w:themeColor="text1"/>
        </w:rPr>
        <w:t xml:space="preserve"> rate is utilized.</w:t>
      </w:r>
    </w:p>
    <w:p w:rsidR="4ED2A560" w:rsidRPr="00B44BC8" w:rsidRDefault="30BE8766" w:rsidP="008C5E9F">
      <w:pPr>
        <w:pStyle w:val="ListParagraph"/>
        <w:numPr>
          <w:ilvl w:val="0"/>
          <w:numId w:val="18"/>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Sharpe Ratio:</w:t>
      </w:r>
      <w:r w:rsidRPr="00B44BC8">
        <w:rPr>
          <w:rFonts w:ascii="Times New Roman" w:eastAsia="Times New Roman" w:hAnsi="Times New Roman" w:cs="Times New Roman"/>
          <w:color w:val="000000" w:themeColor="text1"/>
        </w:rPr>
        <w:t xml:space="preserve"> Measures the excess return per unit of total portfolio risk (standard deviation,</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B44BC8">
        <w:rPr>
          <w:rFonts w:ascii="Times New Roman" w:eastAsia="Times New Roman" w:hAnsi="Times New Roman" w:cs="Times New Roman"/>
          <w:color w:val="000000" w:themeColor="text1"/>
        </w:rPr>
        <w:t>).</w:t>
      </w:r>
    </w:p>
    <w:p w:rsidR="28C1B626" w:rsidRPr="00B44BC8" w:rsidRDefault="28C1B626" w:rsidP="00B61C71">
      <w:pPr>
        <w:spacing w:after="0" w:line="480" w:lineRule="auto"/>
        <w:ind w:left="216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Sharpe</m:t>
        </m:r>
      </m:oMath>
      <w:r w:rsidRPr="00B44BC8">
        <w:rPr>
          <w:rFonts w:ascii="Times New Roman" w:eastAsia="Times New Roman" w:hAnsi="Times New Roman" w:cs="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B44BC8">
        <w:rPr>
          <w:rFonts w:ascii="Times New Roman" w:eastAsia="Times New Roman" w:hAnsi="Times New Roman" w:cs="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 xml:space="preserve"> is the annualized 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B44BC8">
        <w:rPr>
          <w:rFonts w:ascii="Times New Roman" w:eastAsia="Times New Roman" w:hAnsi="Times New Roman" w:cs="Times New Roman"/>
          <w:color w:val="000000" w:themeColor="text1"/>
        </w:rPr>
        <w:t xml:space="preserve"> is the annualized standard deviation of weekly portfolio returns.</w:t>
      </w:r>
    </w:p>
    <w:p w:rsidR="4ED2A560" w:rsidRPr="00B44BC8" w:rsidRDefault="30BE8766" w:rsidP="008C5E9F">
      <w:pPr>
        <w:pStyle w:val="ListParagraph"/>
        <w:numPr>
          <w:ilvl w:val="0"/>
          <w:numId w:val="18"/>
        </w:numPr>
        <w:spacing w:before="240" w:after="240" w:line="480" w:lineRule="auto"/>
        <w:jc w:val="both"/>
        <w:rPr>
          <w:rFonts w:ascii="Times New Roman" w:eastAsia="Times New Roman" w:hAnsi="Times New Roman" w:cs="Times New Roman"/>
          <w:color w:val="000000" w:themeColor="text1"/>
        </w:rPr>
      </w:pPr>
      <w:proofErr w:type="spellStart"/>
      <w:r w:rsidRPr="00B44BC8">
        <w:rPr>
          <w:rFonts w:ascii="Times New Roman" w:eastAsia="Times New Roman" w:hAnsi="Times New Roman" w:cs="Times New Roman"/>
          <w:b/>
          <w:bCs/>
          <w:color w:val="000000" w:themeColor="text1"/>
        </w:rPr>
        <w:t>Sortino</w:t>
      </w:r>
      <w:proofErr w:type="spellEnd"/>
      <w:r w:rsidRPr="00B44BC8">
        <w:rPr>
          <w:rFonts w:ascii="Times New Roman" w:eastAsia="Times New Roman" w:hAnsi="Times New Roman" w:cs="Times New Roman"/>
          <w:b/>
          <w:bCs/>
          <w:color w:val="000000" w:themeColor="text1"/>
        </w:rPr>
        <w:t xml:space="preserve"> Ratio:</w:t>
      </w:r>
      <w:r w:rsidRPr="00B44BC8">
        <w:rPr>
          <w:rFonts w:ascii="Times New Roman" w:eastAsia="Times New Roman" w:hAnsi="Times New Roman" w:cs="Times New Roman"/>
          <w:color w:val="000000" w:themeColor="text1"/>
        </w:rPr>
        <w:t xml:space="preserve"> Aligning with the thesis's focus on tail risk, this ratio isolates downside volatility. It replaces total standard deviation with downside deviation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B44BC8">
        <w:rPr>
          <w:rFonts w:ascii="Times New Roman" w:eastAsia="Times New Roman" w:hAnsi="Times New Roman" w:cs="Times New Roman"/>
          <w:color w:val="000000" w:themeColor="text1"/>
        </w:rPr>
        <w:t xml:space="preserve">), penalizing only the returns that fall </w:t>
      </w:r>
      <w:proofErr w:type="gramStart"/>
      <w:r w:rsidRPr="00B44BC8">
        <w:rPr>
          <w:rFonts w:ascii="Times New Roman" w:eastAsia="Times New Roman" w:hAnsi="Times New Roman" w:cs="Times New Roman"/>
          <w:color w:val="000000" w:themeColor="text1"/>
        </w:rPr>
        <w:t xml:space="preserve">below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w:t>
      </w:r>
    </w:p>
    <w:p w:rsidR="28C1B626" w:rsidRPr="00B44BC8" w:rsidRDefault="28C1B626" w:rsidP="00B61C71">
      <w:pPr>
        <w:spacing w:after="0" w:line="480" w:lineRule="auto"/>
        <w:ind w:left="2160" w:firstLine="720"/>
        <w:jc w:val="both"/>
        <w:rPr>
          <w:rFonts w:ascii="Times New Roman" w:eastAsia="Times New Roman" w:hAnsi="Times New Roman" w:cs="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lastRenderedPageBreak/>
        <w:t xml:space="preserve">where </w:t>
      </w:r>
      <m:oMath>
        <m:r>
          <w:rPr>
            <w:rFonts w:ascii="Cambria Math" w:hAnsi="Cambria Math"/>
            <w:color w:val="000000" w:themeColor="text1"/>
          </w:rPr>
          <m:t>Sortino</m:t>
        </m:r>
      </m:oMath>
      <w:r w:rsidRPr="00B44BC8">
        <w:rPr>
          <w:rFonts w:ascii="Times New Roman" w:eastAsia="Times New Roman" w:hAnsi="Times New Roman" w:cs="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B44BC8">
        <w:rPr>
          <w:rFonts w:ascii="Times New Roman" w:eastAsia="Times New Roman" w:hAnsi="Times New Roman" w:cs="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B44BC8">
        <w:rPr>
          <w:rFonts w:ascii="Times New Roman" w:eastAsia="Times New Roman" w:hAnsi="Times New Roman" w:cs="Times New Roman"/>
          <w:color w:val="000000" w:themeColor="text1"/>
        </w:rPr>
        <w:t xml:space="preserve"> is the annualized risk-free benchmark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B44BC8">
        <w:rPr>
          <w:rFonts w:ascii="Times New Roman" w:eastAsia="Times New Roman" w:hAnsi="Times New Roman" w:cs="Times New Roman"/>
          <w:color w:val="000000" w:themeColor="text1"/>
        </w:rPr>
        <w:t xml:space="preserve"> is the downside semi-deviation isolating return volatility below the risk-free rate.</w:t>
      </w:r>
    </w:p>
    <w:p w:rsidR="4ED2A560" w:rsidRPr="00B44BC8" w:rsidRDefault="00791358" w:rsidP="008C5E9F">
      <w:pPr>
        <w:pStyle w:val="ListParagraph"/>
        <w:numPr>
          <w:ilvl w:val="0"/>
          <w:numId w:val="18"/>
        </w:numPr>
        <w:spacing w:before="240"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 xml:space="preserve">Maximum </w:t>
      </w:r>
      <w:proofErr w:type="spellStart"/>
      <w:r w:rsidRPr="00B44BC8">
        <w:rPr>
          <w:rFonts w:ascii="Times New Roman" w:eastAsia="Times New Roman" w:hAnsi="Times New Roman" w:cs="Times New Roman"/>
          <w:b/>
          <w:bCs/>
          <w:color w:val="000000" w:themeColor="text1"/>
        </w:rPr>
        <w:t>DrawD</w:t>
      </w:r>
      <w:r w:rsidR="30BE8766" w:rsidRPr="00B44BC8">
        <w:rPr>
          <w:rFonts w:ascii="Times New Roman" w:eastAsia="Times New Roman" w:hAnsi="Times New Roman" w:cs="Times New Roman"/>
          <w:b/>
          <w:bCs/>
          <w:color w:val="000000" w:themeColor="text1"/>
        </w:rPr>
        <w:t>own</w:t>
      </w:r>
      <w:proofErr w:type="spellEnd"/>
      <w:r w:rsidR="30BE8766" w:rsidRPr="00B44BC8">
        <w:rPr>
          <w:rFonts w:ascii="Times New Roman" w:eastAsia="Times New Roman" w:hAnsi="Times New Roman" w:cs="Times New Roman"/>
          <w:b/>
          <w:bCs/>
          <w:color w:val="000000" w:themeColor="text1"/>
        </w:rPr>
        <w:t xml:space="preserve"> (MDD):</w:t>
      </w:r>
      <w:r w:rsidR="30BE8766" w:rsidRPr="00B44BC8">
        <w:rPr>
          <w:rFonts w:ascii="Times New Roman" w:eastAsia="Times New Roman" w:hAnsi="Times New Roman" w:cs="Times New Roman"/>
          <w:color w:val="000000" w:themeColor="text1"/>
        </w:rPr>
        <w:t xml:space="preserve"> Quantifies the portfolio's absolute worst</w:t>
      </w:r>
      <w:r w:rsidR="3CB00BA7" w:rsidRPr="00B44BC8">
        <w:rPr>
          <w:rFonts w:ascii="Times New Roman" w:eastAsia="Times New Roman" w:hAnsi="Times New Roman" w:cs="Times New Roman"/>
          <w:color w:val="000000" w:themeColor="text1"/>
        </w:rPr>
        <w:t>-</w:t>
      </w:r>
      <w:r w:rsidR="30BE8766" w:rsidRPr="00B44BC8">
        <w:rPr>
          <w:rFonts w:ascii="Times New Roman" w:eastAsia="Times New Roman" w:hAnsi="Times New Roman" w:cs="Times New Roman"/>
          <w:color w:val="000000" w:themeColor="text1"/>
        </w:rPr>
        <w:t>case scenario. It measures the maximum observed loss from a historical peak to a subsequent trough before a new peak is attained.</w:t>
      </w:r>
    </w:p>
    <w:p w:rsidR="28C1B626" w:rsidRPr="00B44BC8" w:rsidRDefault="28C1B626" w:rsidP="00B61C71">
      <w:pPr>
        <w:spacing w:after="0" w:line="480" w:lineRule="auto"/>
        <w:ind w:left="720" w:firstLine="720"/>
        <w:jc w:val="both"/>
        <w:rPr>
          <w:rFonts w:ascii="Times New Roman" w:eastAsia="Times New Roman" w:hAnsi="Times New Roman" w:cs="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00D770ED" w:rsidRPr="00B44BC8" w:rsidRDefault="002E1316">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where </w:t>
      </w:r>
      <m:oMath>
        <m:r>
          <w:rPr>
            <w:rFonts w:ascii="Cambria Math" w:hAnsi="Cambria Math"/>
            <w:color w:val="000000" w:themeColor="text1"/>
          </w:rPr>
          <m:t>MDD</m:t>
        </m:r>
      </m:oMath>
      <w:r w:rsidRPr="00B44BC8">
        <w:rPr>
          <w:rFonts w:ascii="Times New Roman" w:eastAsia="Times New Roman" w:hAnsi="Times New Roman" w:cs="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B44BC8">
        <w:rPr>
          <w:rFonts w:ascii="Times New Roman" w:eastAsia="Times New Roman" w:hAnsi="Times New Roman" w:cs="Times New Roman"/>
          <w:color w:val="000000" w:themeColor="text1"/>
        </w:rPr>
        <w:t xml:space="preserve"> is the cumulative portfolio value at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B44BC8">
        <w:rPr>
          <w:rFonts w:ascii="Times New Roman" w:eastAsia="Times New Roman" w:hAnsi="Times New Roman" w:cs="Times New Roman"/>
          <w:color w:val="000000" w:themeColor="text1"/>
        </w:rPr>
        <w:t xml:space="preserve"> is the running historical peak value of the portfolio up to week </w:t>
      </w:r>
      <m:oMath>
        <m:r>
          <w:rPr>
            <w:rFonts w:ascii="Cambria Math" w:hAnsi="Cambria Math"/>
            <w:color w:val="000000" w:themeColor="text1"/>
          </w:rPr>
          <m:t>t</m:t>
        </m:r>
      </m:oMath>
      <w:r w:rsidRPr="00B44BC8">
        <w:rPr>
          <w:rFonts w:ascii="Times New Roman" w:eastAsia="Times New Roman" w:hAnsi="Times New Roman" w:cs="Times New Roman"/>
          <w:color w:val="000000" w:themeColor="text1"/>
        </w:rPr>
        <w:t>.</w:t>
      </w:r>
    </w:p>
    <w:p w:rsidR="28C1B626" w:rsidRPr="00B44BC8" w:rsidRDefault="28C1B626" w:rsidP="00B61C71">
      <w:pPr>
        <w:spacing w:after="0" w:line="480" w:lineRule="auto"/>
        <w:ind w:left="720" w:firstLine="720"/>
        <w:jc w:val="both"/>
        <w:rPr>
          <w:rFonts w:ascii="Times New Roman" w:eastAsia="Times New Roman" w:hAnsi="Times New Roman" w:cs="Times New Roman"/>
          <w:color w:val="000000" w:themeColor="text1"/>
        </w:rPr>
      </w:pPr>
    </w:p>
    <w:p w:rsidR="4ED2A560" w:rsidRPr="00B44BC8" w:rsidRDefault="30BE8766"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By utilizing these metrics, the study empirically validates whether the non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linear machine learning forecasts, combined with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tail</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risk constraints, genuinely deliver superior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adjusted performance on the Nigerian Exchange.</w:t>
      </w:r>
    </w:p>
    <w:p w:rsidR="01E9B122" w:rsidRPr="00B44BC8" w:rsidRDefault="01E9B122" w:rsidP="00B61C71">
      <w:pPr>
        <w:spacing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 Benchmark Portfolios for Evaluation</w:t>
      </w:r>
    </w:p>
    <w:p w:rsidR="01E9B122" w:rsidRPr="00B44BC8" w:rsidRDefault="01E9B122" w:rsidP="00B61C71">
      <w:p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To rigorously evaluate the economic value and true out-of-sample performance of the advanced ML-</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tail-risk constraints, genuinely deliver superior risk-adjusted performance on the Nigerian Exchange.</w:t>
      </w:r>
    </w:p>
    <w:p w:rsidR="01E9B122" w:rsidRPr="00B44BC8" w:rsidRDefault="01E9B122" w:rsidP="008C5E9F">
      <w:pPr>
        <w:pStyle w:val="ListParagraph"/>
        <w:numPr>
          <w:ilvl w:val="0"/>
          <w:numId w:val="21"/>
        </w:num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lastRenderedPageBreak/>
        <w:t>The 1/N Equally Weighted Portfolio (EWP):</w:t>
      </w:r>
      <w:r w:rsidRPr="00B44BC8">
        <w:rPr>
          <w:rFonts w:ascii="Times New Roman" w:eastAsia="Times New Roman" w:hAnsi="Times New Roman" w:cs="Times New Roman"/>
          <w:color w:val="000000" w:themeColor="text1"/>
        </w:rPr>
        <w:t xml:space="preserve"> In this naive diversification strategy, investment capital is simply divided uniformly across all selected stocks without relying on any parameter estimation or </w:t>
      </w:r>
      <w:r w:rsidR="009F2667" w:rsidRPr="00B44BC8">
        <w:rPr>
          <w:rFonts w:ascii="Times New Roman" w:eastAsia="Times New Roman" w:hAnsi="Times New Roman" w:cs="Times New Roman"/>
          <w:color w:val="000000" w:themeColor="text1"/>
        </w:rPr>
        <w:t>complex optimization algorithms</w:t>
      </w:r>
      <w:r w:rsidRPr="00B44BC8">
        <w:rPr>
          <w:rFonts w:ascii="Times New Roman" w:eastAsia="Times New Roman" w:hAnsi="Times New Roman" w:cs="Times New Roman"/>
          <w:color w:val="000000" w:themeColor="text1"/>
        </w:rPr>
        <w:t xml:space="preserve">. In an EWP strategy, each asset in the portfolio holds an equal weight of </w:t>
      </w:r>
      <w:proofErr w:type="spellStart"/>
      <w:r w:rsidRPr="00B44BC8">
        <w:rPr>
          <w:rFonts w:ascii="Times New Roman" w:eastAsia="Times New Roman" w:hAnsi="Times New Roman" w:cs="Times New Roman"/>
          <w:i/>
          <w:iCs/>
          <w:color w:val="000000" w:themeColor="text1"/>
        </w:rPr>
        <w:t>wi</w:t>
      </w:r>
      <w:proofErr w:type="spellEnd"/>
      <w:r w:rsidRPr="00B44BC8">
        <w:rPr>
          <w:rFonts w:ascii="Times New Roman" w:eastAsia="Times New Roman" w:hAnsi="Times New Roman" w:cs="Times New Roman"/>
          <w:color w:val="000000" w:themeColor="text1"/>
        </w:rPr>
        <w:t xml:space="preserve"> =1/</w:t>
      </w:r>
      <w:proofErr w:type="gramStart"/>
      <w:r w:rsidRPr="00B44BC8">
        <w:rPr>
          <w:rFonts w:ascii="Times New Roman" w:eastAsia="Times New Roman" w:hAnsi="Times New Roman" w:cs="Times New Roman"/>
          <w:i/>
          <w:iCs/>
          <w:color w:val="000000" w:themeColor="text1"/>
        </w:rPr>
        <w:t xml:space="preserve">N </w:t>
      </w:r>
      <w:r w:rsidRPr="00B44BC8">
        <w:rPr>
          <w:rFonts w:ascii="Times New Roman" w:eastAsia="Times New Roman" w:hAnsi="Times New Roman" w:cs="Times New Roman"/>
          <w:color w:val="000000" w:themeColor="text1"/>
        </w:rPr>
        <w:t>.</w:t>
      </w:r>
      <w:proofErr w:type="gramEnd"/>
      <w:r w:rsidRPr="00B44BC8">
        <w:rPr>
          <w:rFonts w:ascii="Times New Roman" w:eastAsia="Times New Roman" w:hAnsi="Times New Roman" w:cs="Times New Roman"/>
          <w:color w:val="000000" w:themeColor="text1"/>
        </w:rPr>
        <w:t xml:space="preserve"> This rule is chosen as a primary benchmark because it is easy to implement and continues to be a standard, highly effective allocation rule utilized by investors</w:t>
      </w:r>
    </w:p>
    <w:p w:rsidR="2BD62835" w:rsidRPr="00B44BC8" w:rsidRDefault="2BD62835" w:rsidP="008C5E9F">
      <w:pPr>
        <w:pStyle w:val="ListParagraph"/>
        <w:numPr>
          <w:ilvl w:val="0"/>
          <w:numId w:val="21"/>
        </w:numPr>
        <w:spacing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The Buy-and-Hold Market Index Strategy:</w:t>
      </w:r>
      <w:r w:rsidRPr="00B44BC8">
        <w:rPr>
          <w:rFonts w:ascii="Times New Roman" w:eastAsia="Times New Roman" w:hAnsi="Times New Roman" w:cs="Times New Roman"/>
          <w:color w:val="000000" w:themeColor="text1"/>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rsidR="5CA5B7A4" w:rsidRPr="00B44BC8" w:rsidRDefault="77D5E205"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3.4 Description and Measurement of Study Variables</w:t>
      </w:r>
    </w:p>
    <w:p w:rsidR="5CA5B7A4" w:rsidRPr="00B44BC8" w:rsidRDefault="77D5E205"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rate parameter required for portfolio evaluation.</w:t>
      </w:r>
    </w:p>
    <w:p w:rsidR="5CA5B7A4" w:rsidRPr="00B44BC8" w:rsidRDefault="77D5E205"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b/>
                <w:color w:val="000000" w:themeColor="text1"/>
              </w:rPr>
            </w:pPr>
            <w:r w:rsidRPr="00B44BC8">
              <w:rPr>
                <w:rFonts w:ascii="Times New Roman" w:eastAsia="Times New Roman" w:hAnsi="Times New Roman" w:cs="Times New Roman"/>
                <w:b/>
                <w:color w:val="000000" w:themeColor="text1"/>
              </w:rPr>
              <w:t>Operational Role</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A259DB">
            <w:pPr>
              <w:spacing w:after="0"/>
              <w:rPr>
                <w:rFonts w:ascii="Times New Roman" w:eastAsia="Times New Roman" w:hAnsi="Times New Roman" w:cs="Times New Roman"/>
                <w:color w:val="000000" w:themeColor="text1"/>
              </w:rPr>
            </w:pPr>
            <m:oMathPara>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A259DB">
            <w:pPr>
              <w:spacing w:after="0"/>
              <w:rPr>
                <w:rFonts w:ascii="Times New Roman" w:eastAsia="Times New Roman" w:hAnsi="Times New Roman" w:cs="Times New Roman"/>
                <w:color w:val="000000" w:themeColor="text1"/>
              </w:rPr>
            </w:pPr>
            <m:oMathPara>
              <m:oMathParaPr>
                <m:jc m:val="left"/>
              </m:oMathParaPr>
              <m:oMath>
                <m:func>
                  <m:funcPr>
                    <m:ctrlPr>
                      <w:rPr>
                        <w:rFonts w:ascii="Cambria Math" w:hAnsi="Cambria Math" w:cs="Times New Roman"/>
                        <w:color w:val="000000" w:themeColor="text1"/>
                      </w:rPr>
                    </m:ctrlPr>
                  </m:funcPr>
                  <m:fName>
                    <m:r>
                      <m:rPr>
                        <m:sty m:val="p"/>
                      </m:rPr>
                      <w:rPr>
                        <w:rFonts w:ascii="Cambria Math" w:hAnsi="Cambria Math" w:cs="Times New Roman"/>
                        <w:color w:val="000000" w:themeColor="text1"/>
                      </w:rPr>
                      <m:t>ln</m:t>
                    </m:r>
                  </m:fName>
                  <m:e>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i,t</m:t>
                            </m:r>
                          </m:sub>
                        </m:sSub>
                        <m:r>
                          <m:rPr>
                            <m:lit/>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008C5E9F"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w:t>
            </w:r>
            <w:r w:rsidR="3231BA49" w:rsidRPr="00B44BC8">
              <w:rPr>
                <w:rFonts w:ascii="Times New Roman" w:eastAsia="Times New Roman" w:hAnsi="Times New Roman" w:cs="Times New Roman"/>
                <w:color w:val="000000" w:themeColor="text1"/>
              </w:rPr>
              <w:t xml:space="preserve">primary dependent variable. Represents the continuous yield of </w:t>
            </w:r>
            <w:r w:rsidR="3231BA49" w:rsidRPr="00B44BC8">
              <w:rPr>
                <w:rFonts w:ascii="Times New Roman" w:eastAsia="Times New Roman" w:hAnsi="Times New Roman" w:cs="Times New Roman"/>
                <w:color w:val="000000" w:themeColor="text1"/>
              </w:rPr>
              <w:lastRenderedPageBreak/>
              <w:t>asset</w:t>
            </w:r>
            <w:r w:rsidR="5D81300F" w:rsidRPr="00B44BC8">
              <w:rPr>
                <w:rFonts w:ascii="Times New Roman" w:eastAsia="Times New Roman" w:hAnsi="Times New Roman" w:cs="Times New Roman"/>
                <w:color w:val="000000" w:themeColor="text1"/>
              </w:rPr>
              <w:t xml:space="preserve"> </w:t>
            </w:r>
            <m:oMath>
              <m:r>
                <w:rPr>
                  <w:rFonts w:ascii="Cambria Math" w:hAnsi="Cambria Math" w:cs="Times New Roman"/>
                  <w:color w:val="000000" w:themeColor="text1"/>
                </w:rPr>
                <m:t>i </m:t>
              </m:r>
            </m:oMath>
            <w:r w:rsidR="3231BA49" w:rsidRPr="00B44BC8">
              <w:rPr>
                <w:rFonts w:ascii="Times New Roman" w:eastAsia="Times New Roman" w:hAnsi="Times New Roman" w:cs="Times New Roman"/>
                <w:color w:val="000000" w:themeColor="text1"/>
              </w:rPr>
              <w:t xml:space="preserve"> for the upcoming week.</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w:lastRenderedPageBreak/>
                  <m:t>MAC</m:t>
                </m:r>
                <m:sSub>
                  <m:sSubPr>
                    <m:ctrlPr>
                      <w:rPr>
                        <w:rFonts w:ascii="Cambria Math" w:hAnsi="Cambria Math" w:cs="Times New Roman"/>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12</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oMath>
            <w:r w:rsidR="3231BA49" w:rsidRPr="00B44BC8">
              <w:rPr>
                <w:rFonts w:ascii="Times New Roman" w:eastAsia="Times New Roman" w:hAnsi="Times New Roman" w:cs="Times New Roman"/>
                <w:color w:val="000000" w:themeColor="text1"/>
              </w:rPr>
              <w:t xml:space="preserve"> </w:t>
            </w:r>
            <w:r w:rsidR="3CB00BA7" w:rsidRPr="00B44BC8">
              <w:rPr>
                <w:rFonts w:ascii="Times New Roman" w:eastAsia="Times New Roman" w:hAnsi="Times New Roman" w:cs="Times New Roman"/>
                <w:color w:val="000000" w:themeColor="text1"/>
              </w:rPr>
              <w:t>-</w:t>
            </w:r>
            <w:r w:rsidR="3231BA49" w:rsidRPr="00B44BC8">
              <w:rPr>
                <w:rFonts w:ascii="Times New Roman" w:eastAsia="Times New Roman" w:hAnsi="Times New Roman" w:cs="Times New Roman"/>
                <w:color w:val="000000" w:themeColor="text1"/>
              </w:rPr>
              <w:t xml:space="preserve"> </w:t>
            </w:r>
            <m:oMath>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26</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Measures the velocity of price changes to identify short</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term momentum shifts.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PP</m:t>
                </m:r>
                <m:sSub>
                  <m:sSubPr>
                    <m:ctrlPr>
                      <w:rPr>
                        <w:rFonts w:ascii="Cambria Math" w:hAnsi="Cambria Math" w:cs="Times New Roman"/>
                        <w:color w:val="000000" w:themeColor="text1"/>
                      </w:rPr>
                    </m:ctrlPr>
                  </m:sSubPr>
                  <m:e>
                    <m:r>
                      <w:rPr>
                        <w:rFonts w:ascii="Cambria Math" w:hAnsi="Cambria Math" w:cs="Times New Roman"/>
                        <w:color w:val="000000" w:themeColor="text1"/>
                      </w:rPr>
                      <m:t>O</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
                <m:f>
                  <m:fPr>
                    <m:ctrlPr>
                      <w:rPr>
                        <w:rFonts w:ascii="Cambria Math" w:hAnsi="Cambria Math" w:cs="Times New Roman"/>
                        <w:color w:val="000000" w:themeColor="text1"/>
                      </w:rPr>
                    </m:ctrlPr>
                  </m:fPr>
                  <m:num>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12</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26</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num>
                  <m:den>
                    <m:r>
                      <w:rPr>
                        <w:rFonts w:ascii="Cambria Math" w:hAnsi="Cambria Math" w:cs="Times New Roman"/>
                        <w:color w:val="000000" w:themeColor="text1"/>
                      </w:rPr>
                      <m:t>EM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26</m:t>
                        </m:r>
                      </m:sub>
                    </m:sSub>
                    <m:d>
                      <m:dPr>
                        <m:ctrlPr>
                          <w:rPr>
                            <w:rFonts w:ascii="Cambria Math" w:hAnsi="Cambria Math" w:cs="Times New Roman"/>
                            <w:color w:val="000000" w:themeColor="text1"/>
                          </w:rPr>
                        </m:ctrlPr>
                      </m:dPr>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e>
                    </m:d>
                  </m:den>
                </m:f>
                <m:r>
                  <w:rPr>
                    <w:rFonts w:ascii="Cambria Math" w:hAnsi="Cambria Math" w:cs="Times New Roman"/>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 normalized version of MACD, allowing the models to compare momentum across assets of different prices.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RS</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i/>
                <w:iCs/>
                <w:color w:val="000000" w:themeColor="text1"/>
              </w:rPr>
            </w:pPr>
            <m:oMath>
              <m:r>
                <w:rPr>
                  <w:rFonts w:ascii="Cambria Math" w:hAnsi="Cambria Math" w:cs="Times New Roman"/>
                  <w:color w:val="000000" w:themeColor="text1"/>
                </w:rPr>
                <m:t>100-</m:t>
              </m:r>
              <m:f>
                <m:fPr>
                  <m:ctrlPr>
                    <w:rPr>
                      <w:rFonts w:ascii="Cambria Math" w:hAnsi="Cambria Math" w:cs="Times New Roman"/>
                      <w:color w:val="000000" w:themeColor="text1"/>
                    </w:rPr>
                  </m:ctrlPr>
                </m:fPr>
                <m:num>
                  <m:r>
                    <w:rPr>
                      <w:rFonts w:ascii="Cambria Math" w:hAnsi="Cambria Math" w:cs="Times New Roman"/>
                      <w:color w:val="000000" w:themeColor="text1"/>
                    </w:rPr>
                    <m:t>100</m:t>
                  </m:r>
                </m:num>
                <m:den>
                  <m:r>
                    <w:rPr>
                      <w:rFonts w:ascii="Cambria Math" w:hAnsi="Cambria Math" w:cs="Times New Roman"/>
                      <w:color w:val="000000" w:themeColor="text1"/>
                    </w:rPr>
                    <m:t>1+RS</m:t>
                  </m:r>
                </m:den>
              </m:f>
            </m:oMath>
            <w:r w:rsidR="3231BA49" w:rsidRPr="00B44BC8">
              <w:rPr>
                <w:rFonts w:ascii="Times New Roman" w:eastAsia="Times New Roman" w:hAnsi="Times New Roman" w:cs="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Identifies overbought (</w:t>
            </w:r>
            <m:oMath>
              <m:r>
                <w:rPr>
                  <w:rFonts w:ascii="Cambria Math" w:hAnsi="Cambria Math" w:cs="Times New Roman"/>
                  <w:color w:val="000000" w:themeColor="text1"/>
                </w:rPr>
                <m:t>&gt;70 </m:t>
              </m:r>
            </m:oMath>
            <w:r w:rsidRPr="00B44BC8">
              <w:rPr>
                <w:rFonts w:ascii="Times New Roman" w:eastAsia="Times New Roman" w:hAnsi="Times New Roman" w:cs="Times New Roman"/>
                <w:color w:val="000000" w:themeColor="text1"/>
              </w:rPr>
              <w:t>) or oversold (</w:t>
            </w:r>
            <m:oMath>
              <m:r>
                <w:rPr>
                  <w:rFonts w:ascii="Cambria Math" w:hAnsi="Cambria Math" w:cs="Times New Roman"/>
                  <w:color w:val="000000" w:themeColor="text1"/>
                </w:rPr>
                <m:t>&lt;30 </m:t>
              </m:r>
            </m:oMath>
            <w:r w:rsidRPr="00B44BC8">
              <w:rPr>
                <w:rFonts w:ascii="Times New Roman" w:eastAsia="Times New Roman" w:hAnsi="Times New Roman" w:cs="Times New Roman"/>
                <w:color w:val="000000" w:themeColor="text1"/>
              </w:rPr>
              <w:t>) market conditions.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STOC</m:t>
                </m:r>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Stochastic Oscillator (</w:t>
            </w:r>
            <m:oMath>
              <m:r>
                <w:rPr>
                  <w:rFonts w:ascii="Cambria Math" w:hAnsi="Cambria Math" w:cs="Times New Roman"/>
                  <w:color w:val="000000" w:themeColor="text1"/>
                </w:rPr>
                <m:t>  </m:t>
              </m:r>
            </m:oMath>
            <w:r w:rsidRPr="00B44BC8">
              <w:rPr>
                <w:rFonts w:ascii="Times New Roman" w:eastAsia="Times New Roman" w:hAnsi="Times New Roman" w:cs="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f>
                  <m:fPr>
                    <m:ctrlPr>
                      <w:rPr>
                        <w:rFonts w:ascii="Cambria Math" w:hAnsi="Cambria Math" w:cs="Times New Roman"/>
                        <w:color w:val="000000" w:themeColor="text1"/>
                      </w:rPr>
                    </m:ctrlPr>
                  </m:fPr>
                  <m:num>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L</m:t>
                        </m:r>
                      </m:e>
                      <m:sub>
                        <m:r>
                          <w:rPr>
                            <w:rFonts w:ascii="Cambria Math" w:hAnsi="Cambria Math" w:cs="Times New Roman"/>
                            <w:color w:val="000000" w:themeColor="text1"/>
                          </w:rPr>
                          <m:t>14</m:t>
                        </m:r>
                      </m:sub>
                    </m:sSub>
                  </m:num>
                  <m:den>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14</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L</m:t>
                        </m:r>
                      </m:e>
                      <m:sub>
                        <m:r>
                          <w:rPr>
                            <w:rFonts w:ascii="Cambria Math" w:hAnsi="Cambria Math" w:cs="Times New Roman"/>
                            <w:color w:val="000000" w:themeColor="text1"/>
                          </w:rPr>
                          <m:t>14</m:t>
                        </m:r>
                      </m:sub>
                    </m:sSub>
                  </m:den>
                </m:f>
                <m:r>
                  <w:rPr>
                    <w:rFonts w:ascii="Cambria Math" w:hAnsi="Cambria Math" w:cs="Times New Roman"/>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Evaluates the closing price relative to the high</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low range over 14 weeks to predict price turning points.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i,t-1</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i,t-2</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i,t-3</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Feeds the past four weeks of historical price momentum directly into the machine learning algorithms.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SM</m:t>
                </m:r>
                <m:sSub>
                  <m:sSubPr>
                    <m:ctrlPr>
                      <w:rPr>
                        <w:rFonts w:ascii="Cambria Math" w:hAnsi="Cambria Math" w:cs="Times New Roman"/>
                        <w:color w:val="000000" w:themeColor="text1"/>
                      </w:rPr>
                    </m:ctrlPr>
                  </m:sSubPr>
                  <m:e>
                    <m:r>
                      <w:rPr>
                        <w:rFonts w:ascii="Cambria Math" w:hAnsi="Cambria Math" w:cs="Times New Roman"/>
                        <w:color w:val="000000" w:themeColor="text1"/>
                      </w:rPr>
                      <m:t>A</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n</m:t>
                    </m:r>
                  </m:den>
                </m:f>
                <m:nary>
                  <m:naryPr>
                    <m:chr m:val="∑"/>
                    <m:ctrlPr>
                      <w:rPr>
                        <w:rFonts w:ascii="Cambria Math" w:hAnsi="Cambria Math" w:cs="Times New Roman"/>
                        <w:color w:val="000000" w:themeColor="text1"/>
                      </w:rPr>
                    </m:ctrlPr>
                  </m:naryPr>
                  <m:sub>
                    <m:r>
                      <w:rPr>
                        <w:rFonts w:ascii="Cambria Math" w:hAnsi="Cambria Math" w:cs="Times New Roman"/>
                        <w:color w:val="000000" w:themeColor="text1"/>
                      </w:rPr>
                      <m:t>k=0</m:t>
                    </m:r>
                  </m:sub>
                  <m:sup>
                    <m:r>
                      <w:rPr>
                        <w:rFonts w:ascii="Cambria Math" w:hAnsi="Cambria Math" w:cs="Times New Roman"/>
                        <w:color w:val="000000" w:themeColor="text1"/>
                      </w:rPr>
                      <m:t>n-1</m:t>
                    </m:r>
                  </m:sup>
                  <m:e>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Smooths weekly price data to identify the baseline market trend direction.</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AD</m:t>
                </m:r>
                <m:sSub>
                  <m:sSubPr>
                    <m:ctrlPr>
                      <w:rPr>
                        <w:rFonts w:ascii="Cambria Math" w:hAnsi="Cambria Math" w:cs="Times New Roman"/>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B44BC8" w:rsidRDefault="69A430D2" w:rsidP="008C5E9F">
            <w:pPr>
              <w:rPr>
                <w:rFonts w:ascii="Times New Roman" w:hAnsi="Times New Roman" w:cs="Times New Roman"/>
                <w:color w:val="000000" w:themeColor="text1"/>
              </w:rPr>
            </w:pPr>
            <m:oMathPara>
              <m:oMathParaPr>
                <m:jc m:val="left"/>
              </m:oMathParaPr>
              <m:oMath>
                <m:r>
                  <w:rPr>
                    <w:rFonts w:ascii="Cambria Math" w:hAnsi="Cambria Math" w:cs="Times New Roman"/>
                    <w:color w:val="000000" w:themeColor="text1"/>
                  </w:rPr>
                  <m:t>100 ⋅MA </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+DI -- DI</m:t>
                            </m:r>
                          </m:e>
                        </m:d>
                      </m:num>
                      <m:den>
                        <m:r>
                          <w:rPr>
                            <w:rFonts w:ascii="Cambria Math" w:hAnsi="Cambria Math" w:cs="Times New Roman"/>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Quantifies the absolute strength of a trend, regardless of whether it is bullish or bearish.</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w:lastRenderedPageBreak/>
                  <m:t>SA</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ParaPr>
                <m:jc m:val="left"/>
              </m:oMathParaPr>
              <m:oMath>
                <m:r>
                  <w:rPr>
                    <w:rFonts w:ascii="Cambria Math" w:hAnsi="Cambria Math" w:cs="Times New Roman"/>
                    <w:color w:val="000000" w:themeColor="text1"/>
                  </w:rPr>
                  <m:t>SA</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t-1</m:t>
                    </m:r>
                  </m:sub>
                </m:sSub>
                <m:r>
                  <w:rPr>
                    <w:rFonts w:ascii="Cambria Math" w:hAnsi="Cambria Math" w:cs="Times New Roman"/>
                    <w:color w:val="000000" w:themeColor="text1"/>
                  </w:rPr>
                  <m:t>+α</m:t>
                </m:r>
                <m:d>
                  <m:dPr>
                    <m:ctrlPr>
                      <w:rPr>
                        <w:rFonts w:ascii="Cambria Math" w:hAnsi="Cambria Math" w:cs="Times New Roman"/>
                        <w:color w:val="000000" w:themeColor="text1"/>
                      </w:rPr>
                    </m:ctrlPr>
                  </m:dPr>
                  <m:e>
                    <m:r>
                      <w:rPr>
                        <w:rFonts w:ascii="Cambria Math" w:hAnsi="Cambria Math" w:cs="Times New Roman"/>
                        <w:color w:val="000000" w:themeColor="text1"/>
                      </w:rPr>
                      <m:t>E</m:t>
                    </m:r>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t-1</m:t>
                        </m:r>
                      </m:sub>
                    </m:sSub>
                    <m:r>
                      <w:rPr>
                        <w:rFonts w:ascii="Cambria Math" w:hAnsi="Cambria Math" w:cs="Times New Roman"/>
                        <w:color w:val="000000" w:themeColor="text1"/>
                      </w:rPr>
                      <m:t>-SA</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Identifies precise entry and exit points and signals potential trend reversals.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AT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i/>
                <w:iCs/>
                <w:color w:val="000000" w:themeColor="text1"/>
              </w:rPr>
            </w:pPr>
            <m:oMath>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n</m:t>
                  </m:r>
                </m:den>
              </m:f>
              <m:nary>
                <m:naryPr>
                  <m:chr m:val="∑"/>
                  <m:ctrlPr>
                    <w:rPr>
                      <w:rFonts w:ascii="Cambria Math" w:hAnsi="Cambria Math" w:cs="Times New Roman"/>
                      <w:color w:val="000000" w:themeColor="text1"/>
                    </w:rPr>
                  </m:ctrlPr>
                </m:naryPr>
                <m:sub>
                  <m:r>
                    <w:rPr>
                      <w:rFonts w:ascii="Cambria Math" w:hAnsi="Cambria Math" w:cs="Times New Roman"/>
                      <w:color w:val="000000" w:themeColor="text1"/>
                    </w:rPr>
                    <m:t>i=1</m:t>
                  </m:r>
                </m:sub>
                <m:sup>
                  <m:r>
                    <w:rPr>
                      <w:rFonts w:ascii="Cambria Math" w:hAnsi="Cambria Math" w:cs="Times New Roman"/>
                      <w:color w:val="000000" w:themeColor="text1"/>
                    </w:rPr>
                    <m:t>n</m:t>
                  </m:r>
                </m:sup>
                <m:e>
                  <m:r>
                    <w:rPr>
                      <w:rFonts w:ascii="Cambria Math" w:hAnsi="Cambria Math" w:cs="Times New Roman"/>
                      <w:color w:val="000000" w:themeColor="text1"/>
                    </w:rPr>
                    <m:t>T</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i</m:t>
                      </m:r>
                    </m:sub>
                  </m:sSub>
                </m:e>
              </m:nary>
            </m:oMath>
            <w:r w:rsidR="3231BA49" w:rsidRPr="00B44BC8">
              <w:rPr>
                <w:rFonts w:ascii="Times New Roman" w:eastAsia="Times New Roman" w:hAnsi="Times New Roman" w:cs="Times New Roman"/>
                <w:color w:val="000000" w:themeColor="text1"/>
              </w:rPr>
              <w:t xml:space="preserve"> </w:t>
            </w:r>
            <w:r w:rsidR="3231BA49" w:rsidRPr="00B44BC8">
              <w:rPr>
                <w:rFonts w:ascii="Times New Roman" w:eastAsia="Times New Roman" w:hAnsi="Times New Roman" w:cs="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Measures intra</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week market volatility and the true magnitude of price drops.</w:t>
            </w:r>
          </w:p>
        </w:tc>
      </w:tr>
      <w:tr w:rsidR="00B44BC8"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color w:val="000000" w:themeColor="text1"/>
              </w:rPr>
            </w:pPr>
            <m:oMathPara>
              <m:oMath>
                <m:r>
                  <w:rPr>
                    <w:rFonts w:ascii="Cambria Math" w:hAnsi="Cambria Math" w:cs="Times New Roman"/>
                    <w:color w:val="000000" w:themeColor="text1"/>
                  </w:rPr>
                  <m:t>OB</m:t>
                </m:r>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On</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28C1B626" w:rsidP="008C5E9F">
            <w:pPr>
              <w:rPr>
                <w:rFonts w:ascii="Times New Roman" w:eastAsia="Times New Roman" w:hAnsi="Times New Roman" w:cs="Times New Roman"/>
                <w:i/>
                <w:iCs/>
                <w:color w:val="000000" w:themeColor="text1"/>
              </w:rPr>
            </w:pPr>
            <m:oMath>
              <m:r>
                <w:rPr>
                  <w:rFonts w:ascii="Cambria Math" w:hAnsi="Cambria Math" w:cs="Times New Roman"/>
                  <w:color w:val="000000" w:themeColor="text1"/>
                </w:rPr>
                <m:t>OB</m:t>
              </m:r>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t-1</m:t>
                  </m:r>
                </m:sub>
              </m:sSub>
              <m: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t</m:t>
                  </m:r>
                </m:sub>
              </m:sSub>
            </m:oMath>
            <w:r w:rsidR="3231BA49" w:rsidRPr="00B44BC8">
              <w:rPr>
                <w:rFonts w:ascii="Times New Roman" w:eastAsia="Times New Roman" w:hAnsi="Times New Roman" w:cs="Times New Roman"/>
                <w:color w:val="000000" w:themeColor="text1"/>
              </w:rPr>
              <w:t xml:space="preserve"> </w:t>
            </w:r>
            <w:r w:rsidR="3231BA49" w:rsidRPr="00B44BC8">
              <w:rPr>
                <w:rFonts w:ascii="Times New Roman" w:eastAsia="Times New Roman" w:hAnsi="Times New Roman" w:cs="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Confirms price trends by measuring the underlying institutional liquidity and trading volume flow.</w:t>
            </w:r>
          </w:p>
        </w:tc>
      </w:tr>
      <w:tr w:rsidR="28C1B626" w:rsidRPr="00B44BC8"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Risk</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8C5E9F">
            <w:pPr>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B44BC8" w:rsidRDefault="00B44BC8" w:rsidP="008C5E9F">
            <w:pPr>
              <w:rPr>
                <w:rFonts w:ascii="Times New Roman" w:eastAsia="Times New Roman" w:hAnsi="Times New Roman" w:cs="Times New Roman"/>
                <w:color w:val="000000" w:themeColor="text1"/>
              </w:rPr>
            </w:pPr>
            <m:oMathPara>
              <m:oMathParaPr>
                <m:jc m:val="left"/>
              </m:oMathParaPr>
              <m:oMath>
                <m:sSup>
                  <m:sSupPr>
                    <m:ctrlPr>
                      <w:rPr>
                        <w:rFonts w:ascii="Cambria Math" w:hAnsi="Cambria Math" w:cs="Times New Roman"/>
                        <w:color w:val="000000" w:themeColor="text1"/>
                      </w:rPr>
                    </m:ctrlPr>
                  </m:sSupPr>
                  <m:e>
                    <m:d>
                      <m:dPr>
                        <m:ctrlPr>
                          <w:rPr>
                            <w:rFonts w:ascii="Cambria Math" w:hAnsi="Cambria Math" w:cs="Times New Roman"/>
                            <w:color w:val="000000" w:themeColor="text1"/>
                          </w:rPr>
                        </m:ctrlPr>
                      </m:dPr>
                      <m:e>
                        <m:r>
                          <w:rPr>
                            <w:rFonts w:ascii="Cambria Math" w:hAnsi="Cambria Math" w:cs="Times New Roman"/>
                            <w:color w:val="000000" w:themeColor="text1"/>
                          </w:rPr>
                          <m:t>1+</m:t>
                        </m:r>
                        <m:sSub>
                          <m:sSubPr>
                            <m:ctrlPr>
                              <w:rPr>
                                <w:rFonts w:ascii="Cambria Math" w:hAnsi="Cambria Math" w:cs="Times New Roman"/>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annual</m:t>
                            </m:r>
                          </m:sub>
                        </m:sSub>
                      </m:e>
                    </m:d>
                  </m:e>
                  <m:sup>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52</m:t>
                        </m:r>
                      </m:den>
                    </m:f>
                  </m:sup>
                </m:sSup>
                <m:r>
                  <w:rPr>
                    <w:rFonts w:ascii="Cambria Math" w:hAnsi="Cambria Math" w:cs="Times New Roman"/>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B44BC8" w:rsidRDefault="3231BA49" w:rsidP="00A259DB">
            <w:pPr>
              <w:spacing w:after="0"/>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de</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annualized CBN 91</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 xml:space="preserve">day Treasury Bill yield. Used to calculate Sharpe and </w:t>
            </w:r>
            <w:proofErr w:type="spellStart"/>
            <w:r w:rsidRPr="00B44BC8">
              <w:rPr>
                <w:rFonts w:ascii="Times New Roman" w:eastAsia="Times New Roman" w:hAnsi="Times New Roman" w:cs="Times New Roman"/>
                <w:color w:val="000000" w:themeColor="text1"/>
              </w:rPr>
              <w:t>Sortino</w:t>
            </w:r>
            <w:proofErr w:type="spellEnd"/>
            <w:r w:rsidRPr="00B44BC8">
              <w:rPr>
                <w:rFonts w:ascii="Times New Roman" w:eastAsia="Times New Roman" w:hAnsi="Times New Roman" w:cs="Times New Roman"/>
                <w:color w:val="000000" w:themeColor="text1"/>
              </w:rPr>
              <w:t xml:space="preserve"> ratios.</w:t>
            </w:r>
          </w:p>
        </w:tc>
      </w:tr>
    </w:tbl>
    <w:p w:rsidR="28C1B626" w:rsidRPr="00B44BC8" w:rsidRDefault="28C1B626" w:rsidP="00B61C71">
      <w:pPr>
        <w:spacing w:after="240" w:line="480" w:lineRule="auto"/>
        <w:jc w:val="both"/>
        <w:rPr>
          <w:rFonts w:ascii="Times New Roman" w:eastAsia="Times New Roman" w:hAnsi="Times New Roman" w:cs="Times New Roman"/>
          <w:i/>
          <w:iCs/>
          <w:color w:val="000000" w:themeColor="text1"/>
        </w:rPr>
      </w:pPr>
    </w:p>
    <w:p w:rsidR="5A43DC86" w:rsidRPr="00B44BC8" w:rsidRDefault="775E3400" w:rsidP="00B61C71">
      <w:pPr>
        <w:spacing w:after="240" w:line="480" w:lineRule="auto"/>
        <w:jc w:val="both"/>
        <w:rPr>
          <w:rFonts w:ascii="Times New Roman" w:eastAsia="Times New Roman" w:hAnsi="Times New Roman" w:cs="Times New Roman"/>
          <w:i/>
          <w:iCs/>
          <w:color w:val="000000" w:themeColor="text1"/>
        </w:rPr>
      </w:pPr>
      <w:r w:rsidRPr="00B44BC8">
        <w:rPr>
          <w:rFonts w:ascii="Times New Roman" w:eastAsia="Times New Roman" w:hAnsi="Times New Roman" w:cs="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B44BC8">
        <w:rPr>
          <w:rFonts w:ascii="Times New Roman" w:eastAsia="Times New Roman" w:hAnsi="Times New Roman" w:cs="Times New Roman"/>
          <w:i/>
          <w:iCs/>
          <w:color w:val="000000" w:themeColor="text1"/>
        </w:rPr>
        <w:t xml:space="preserve"> represents the weekly closing price, </w:t>
      </w:r>
      <m:oMath>
        <m:r>
          <w:rPr>
            <w:rFonts w:ascii="Cambria Math" w:hAnsi="Cambria Math"/>
            <w:color w:val="000000" w:themeColor="text1"/>
          </w:rPr>
          <m:t>H </m:t>
        </m:r>
      </m:oMath>
      <w:r w:rsidRPr="00B44BC8">
        <w:rPr>
          <w:rFonts w:ascii="Times New Roman" w:eastAsia="Times New Roman" w:hAnsi="Times New Roman" w:cs="Times New Roman"/>
          <w:i/>
          <w:iCs/>
          <w:color w:val="000000" w:themeColor="text1"/>
        </w:rPr>
        <w:t xml:space="preserve"> is the high price, </w:t>
      </w:r>
      <m:oMath>
        <m:r>
          <w:rPr>
            <w:rFonts w:ascii="Cambria Math" w:hAnsi="Cambria Math"/>
            <w:color w:val="000000" w:themeColor="text1"/>
          </w:rPr>
          <m:t>L </m:t>
        </m:r>
      </m:oMath>
      <w:r w:rsidRPr="00B44BC8">
        <w:rPr>
          <w:rFonts w:ascii="Times New Roman" w:eastAsia="Times New Roman" w:hAnsi="Times New Roman" w:cs="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B44BC8">
        <w:rPr>
          <w:rFonts w:ascii="Times New Roman" w:eastAsia="Times New Roman" w:hAnsi="Times New Roman" w:cs="Times New Roman"/>
          <w:i/>
          <w:iCs/>
          <w:color w:val="000000" w:themeColor="text1"/>
        </w:rPr>
        <w:t xml:space="preserve"> is the weekly volume, </w:t>
      </w:r>
      <m:oMath>
        <m:r>
          <w:rPr>
            <w:rFonts w:ascii="Cambria Math" w:hAnsi="Cambria Math"/>
            <w:color w:val="000000" w:themeColor="text1"/>
          </w:rPr>
          <m:t>EMA </m:t>
        </m:r>
      </m:oMath>
      <w:r w:rsidRPr="00B44BC8">
        <w:rPr>
          <w:rFonts w:ascii="Times New Roman" w:eastAsia="Times New Roman" w:hAnsi="Times New Roman" w:cs="Times New Roman"/>
          <w:i/>
          <w:iCs/>
          <w:color w:val="000000" w:themeColor="text1"/>
        </w:rPr>
        <w:t xml:space="preserve"> is the Exponential Moving Average, and </w:t>
      </w:r>
      <m:oMath>
        <m:r>
          <w:rPr>
            <w:rFonts w:ascii="Cambria Math" w:hAnsi="Cambria Math"/>
            <w:color w:val="000000" w:themeColor="text1"/>
          </w:rPr>
          <m:t>TR </m:t>
        </m:r>
      </m:oMath>
      <w:r w:rsidRPr="00B44BC8">
        <w:rPr>
          <w:rFonts w:ascii="Times New Roman" w:eastAsia="Times New Roman" w:hAnsi="Times New Roman" w:cs="Times New Roman"/>
          <w:i/>
          <w:iCs/>
          <w:color w:val="000000" w:themeColor="text1"/>
        </w:rPr>
        <w:t xml:space="preserve"> is the True Range).</w:t>
      </w:r>
    </w:p>
    <w:p w:rsidR="0A7E58F2" w:rsidRPr="00B44BC8" w:rsidRDefault="42AC30ED"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t>3.5 Data Preprocessing and Feature Scaling</w:t>
      </w:r>
    </w:p>
    <w:p w:rsidR="0A7E58F2" w:rsidRPr="00B44BC8" w:rsidRDefault="42AC30ED"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w:t>
      </w:r>
      <w:r w:rsidRPr="00B44BC8">
        <w:rPr>
          <w:rFonts w:ascii="Times New Roman" w:eastAsia="Times New Roman" w:hAnsi="Times New Roman" w:cs="Times New Roman"/>
          <w:color w:val="000000" w:themeColor="text1"/>
        </w:rPr>
        <w:lastRenderedPageBreak/>
        <w:t xml:space="preserve">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Random Forest and </w:t>
      </w:r>
      <w:proofErr w:type="spellStart"/>
      <w:r w:rsidRPr="00B44BC8">
        <w:rPr>
          <w:rFonts w:ascii="Times New Roman" w:eastAsia="Times New Roman" w:hAnsi="Times New Roman" w:cs="Times New Roman"/>
          <w:color w:val="000000" w:themeColor="text1"/>
        </w:rPr>
        <w:t>XGBoost</w:t>
      </w:r>
      <w:proofErr w:type="spellEnd"/>
      <w:r w:rsidRPr="00B44BC8">
        <w:rPr>
          <w:rFonts w:ascii="Times New Roman" w:eastAsia="Times New Roman" w:hAnsi="Times New Roman" w:cs="Times New Roman"/>
          <w:color w:val="000000" w:themeColor="text1"/>
        </w:rPr>
        <w:t xml:space="preserve"> </w:t>
      </w:r>
      <w:r w:rsidR="074E4A77" w:rsidRPr="00B44BC8">
        <w:rPr>
          <w:rFonts w:ascii="Times New Roman" w:eastAsia="Times New Roman" w:hAnsi="Times New Roman" w:cs="Times New Roman"/>
          <w:color w:val="000000" w:themeColor="text1"/>
        </w:rPr>
        <w:t xml:space="preserve">algorithms. Consequently, this study applies Min-Max normalization to transform all raw prices and technical indicators into a standardized range. </w:t>
      </w:r>
    </w:p>
    <w:p w:rsidR="0A7E58F2" w:rsidRPr="00B44BC8" w:rsidRDefault="074E4A77"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The Min-Max scaling formula utilized is expressed as:</w:t>
      </w:r>
    </w:p>
    <w:p w:rsidR="0A7E58F2" w:rsidRPr="00B44BC8" w:rsidRDefault="00B44BC8" w:rsidP="00B61C71">
      <w:pPr>
        <w:spacing w:after="240" w:line="480" w:lineRule="auto"/>
        <w:jc w:val="both"/>
        <w:rPr>
          <w:rFonts w:ascii="Times New Roman" w:eastAsia="Times New Roman" w:hAnsi="Times New Roman" w:cs="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B44BC8" w:rsidRDefault="009F2667" w:rsidP="00B61C71">
      <w:pPr>
        <w:spacing w:after="240" w:line="480" w:lineRule="auto"/>
        <w:jc w:val="both"/>
        <w:rPr>
          <w:rFonts w:ascii="Times New Roman" w:eastAsia="Times New Roman" w:hAnsi="Times New Roman" w:cs="Times New Roman"/>
          <w:color w:val="000000" w:themeColor="text1"/>
        </w:rPr>
      </w:pPr>
      <w:proofErr w:type="gramStart"/>
      <w:r w:rsidRPr="00B44BC8">
        <w:rPr>
          <w:rFonts w:ascii="Times New Roman" w:eastAsia="Times New Roman" w:hAnsi="Times New Roman" w:cs="Times New Roman"/>
          <w:color w:val="000000" w:themeColor="text1"/>
        </w:rPr>
        <w:t>w</w:t>
      </w:r>
      <w:r w:rsidR="074E4A77" w:rsidRPr="00B44BC8">
        <w:rPr>
          <w:rFonts w:ascii="Times New Roman" w:eastAsia="Times New Roman" w:hAnsi="Times New Roman" w:cs="Times New Roman"/>
          <w:color w:val="000000" w:themeColor="text1"/>
        </w:rPr>
        <w:t>here</w:t>
      </w:r>
      <w:proofErr w:type="gramEnd"/>
      <w:r w:rsidR="074E4A77" w:rsidRPr="00B44BC8">
        <w:rPr>
          <w:rFonts w:ascii="Times New Roman" w:eastAsia="Times New Roman" w:hAnsi="Times New Roman" w:cs="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B44BC8">
        <w:rPr>
          <w:rFonts w:ascii="Times New Roman" w:eastAsia="Times New Roman" w:hAnsi="Times New Roman" w:cs="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B44BC8">
        <w:rPr>
          <w:rFonts w:ascii="Times New Roman" w:eastAsia="Times New Roman" w:hAnsi="Times New Roman" w:cs="Times New Roman"/>
          <w:color w:val="000000" w:themeColor="text1"/>
        </w:rPr>
        <w:t>, and min(</w:t>
      </w:r>
      <w:r w:rsidR="074E4A77" w:rsidRPr="00B44BC8">
        <w:rPr>
          <w:rFonts w:ascii="Times New Roman" w:eastAsia="Times New Roman" w:hAnsi="Times New Roman" w:cs="Times New Roman"/>
          <w:i/>
          <w:iCs/>
          <w:color w:val="000000" w:themeColor="text1"/>
        </w:rPr>
        <w:t>x</w:t>
      </w:r>
      <w:r w:rsidR="074E4A77" w:rsidRPr="00B44BC8">
        <w:rPr>
          <w:rFonts w:ascii="Times New Roman" w:eastAsia="Times New Roman" w:hAnsi="Times New Roman" w:cs="Times New Roman"/>
          <w:color w:val="000000" w:themeColor="text1"/>
        </w:rPr>
        <w:t>) and max(</w:t>
      </w:r>
      <w:r w:rsidR="074E4A77" w:rsidRPr="00B44BC8">
        <w:rPr>
          <w:rFonts w:ascii="Times New Roman" w:eastAsia="Times New Roman" w:hAnsi="Times New Roman" w:cs="Times New Roman"/>
          <w:i/>
          <w:iCs/>
          <w:color w:val="000000" w:themeColor="text1"/>
        </w:rPr>
        <w:t>x</w:t>
      </w:r>
      <w:r w:rsidR="074E4A77" w:rsidRPr="00B44BC8">
        <w:rPr>
          <w:rFonts w:ascii="Times New Roman" w:eastAsia="Times New Roman" w:hAnsi="Times New Roman" w:cs="Times New Roman"/>
          <w:color w:val="000000" w:themeColor="text1"/>
        </w:rPr>
        <w:t>) represent the minimum and maximum values of that specific feature over the defined period, respectively</w:t>
      </w:r>
      <w:r w:rsidR="2431ADCF" w:rsidRPr="00B44BC8">
        <w:rPr>
          <w:rFonts w:ascii="Times New Roman" w:eastAsia="Times New Roman" w:hAnsi="Times New Roman" w:cs="Times New Roman"/>
          <w:color w:val="000000" w:themeColor="text1"/>
        </w:rPr>
        <w:t>.</w:t>
      </w:r>
      <w:bookmarkStart w:id="0" w:name="_GoBack"/>
      <w:bookmarkEnd w:id="0"/>
    </w:p>
    <w:p w:rsidR="0A7E58F2" w:rsidRPr="00B44BC8" w:rsidRDefault="2B85EB2D"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b/>
          <w:bCs/>
          <w:color w:val="000000" w:themeColor="text1"/>
        </w:rPr>
        <w:t>3.6 Software and Implementation Tools</w:t>
      </w:r>
    </w:p>
    <w:p w:rsidR="0A7E58F2" w:rsidRPr="00B44BC8" w:rsidRDefault="2B85EB2D"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To ensure the complete reproducibility and accuracy of the empirical pipeline - from data preprocessing and </w:t>
      </w:r>
      <w:proofErr w:type="spellStart"/>
      <w:r w:rsidRPr="00B44BC8">
        <w:rPr>
          <w:rFonts w:ascii="Times New Roman" w:eastAsia="Times New Roman" w:hAnsi="Times New Roman" w:cs="Times New Roman"/>
          <w:color w:val="000000" w:themeColor="text1"/>
        </w:rPr>
        <w:t>hyperparameter</w:t>
      </w:r>
      <w:proofErr w:type="spellEnd"/>
      <w:r w:rsidRPr="00B44BC8">
        <w:rPr>
          <w:rFonts w:ascii="Times New Roman" w:eastAsia="Times New Roman" w:hAnsi="Times New Roman" w:cs="Times New Roman"/>
          <w:color w:val="000000" w:themeColor="text1"/>
        </w:rPr>
        <w:t xml:space="preserve"> tuning to the machine learning predictions and Mean-</w:t>
      </w:r>
      <w:proofErr w:type="spellStart"/>
      <w:r w:rsidRPr="00B44BC8">
        <w:rPr>
          <w:rFonts w:ascii="Times New Roman" w:eastAsia="Times New Roman" w:hAnsi="Times New Roman" w:cs="Times New Roman"/>
          <w:color w:val="000000" w:themeColor="text1"/>
        </w:rPr>
        <w:t>CVaR</w:t>
      </w:r>
      <w:proofErr w:type="spellEnd"/>
      <w:r w:rsidRPr="00B44BC8">
        <w:rPr>
          <w:rFonts w:ascii="Times New Roman" w:eastAsia="Times New Roman" w:hAnsi="Times New Roman" w:cs="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B44BC8">
        <w:rPr>
          <w:rFonts w:ascii="Times New Roman" w:eastAsia="Times New Roman" w:hAnsi="Times New Roman" w:cs="Times New Roman"/>
          <w:i/>
          <w:iCs/>
          <w:color w:val="000000" w:themeColor="text1"/>
        </w:rPr>
        <w:t>pandas</w:t>
      </w:r>
      <w:r w:rsidRPr="00B44BC8">
        <w:rPr>
          <w:rFonts w:ascii="Times New Roman" w:eastAsia="Times New Roman" w:hAnsi="Times New Roman" w:cs="Times New Roman"/>
          <w:color w:val="000000" w:themeColor="text1"/>
        </w:rPr>
        <w:t xml:space="preserve"> and </w:t>
      </w:r>
      <w:proofErr w:type="spellStart"/>
      <w:r w:rsidRPr="00B44BC8">
        <w:rPr>
          <w:rFonts w:ascii="Times New Roman" w:eastAsia="Times New Roman" w:hAnsi="Times New Roman" w:cs="Times New Roman"/>
          <w:i/>
          <w:iCs/>
          <w:color w:val="000000" w:themeColor="text1"/>
        </w:rPr>
        <w:t>NumPy</w:t>
      </w:r>
      <w:proofErr w:type="spellEnd"/>
      <w:r w:rsidRPr="00B44BC8">
        <w:rPr>
          <w:rFonts w:ascii="Times New Roman" w:eastAsia="Times New Roman" w:hAnsi="Times New Roman" w:cs="Times New Roman"/>
          <w:color w:val="000000" w:themeColor="text1"/>
        </w:rPr>
        <w:t xml:space="preserve"> libraries, while model training, cross-validation, and evaluation rely on the </w:t>
      </w:r>
      <w:proofErr w:type="spellStart"/>
      <w:r w:rsidRPr="00B44BC8">
        <w:rPr>
          <w:rFonts w:ascii="Times New Roman" w:eastAsia="Times New Roman" w:hAnsi="Times New Roman" w:cs="Times New Roman"/>
          <w:i/>
          <w:iCs/>
          <w:color w:val="000000" w:themeColor="text1"/>
        </w:rPr>
        <w:t>scikit</w:t>
      </w:r>
      <w:proofErr w:type="spellEnd"/>
      <w:r w:rsidRPr="00B44BC8">
        <w:rPr>
          <w:rFonts w:ascii="Times New Roman" w:eastAsia="Times New Roman" w:hAnsi="Times New Roman" w:cs="Times New Roman"/>
          <w:i/>
          <w:iCs/>
          <w:color w:val="000000" w:themeColor="text1"/>
        </w:rPr>
        <w:t>-learn</w:t>
      </w:r>
      <w:r w:rsidRPr="00B44BC8">
        <w:rPr>
          <w:rFonts w:ascii="Times New Roman" w:eastAsia="Times New Roman" w:hAnsi="Times New Roman" w:cs="Times New Roman"/>
          <w:color w:val="000000" w:themeColor="text1"/>
        </w:rPr>
        <w:t xml:space="preserve"> machine learning library</w:t>
      </w:r>
      <w:r w:rsidR="768B51D0" w:rsidRPr="00B44BC8">
        <w:rPr>
          <w:rFonts w:ascii="Times New Roman" w:eastAsia="Times New Roman" w:hAnsi="Times New Roman" w:cs="Times New Roman"/>
          <w:color w:val="000000" w:themeColor="text1"/>
        </w:rPr>
        <w:t xml:space="preserve"> Furthermore, the gradient boosting framework is implemented utilizing the highly scalable </w:t>
      </w:r>
      <w:proofErr w:type="spellStart"/>
      <w:r w:rsidR="768B51D0" w:rsidRPr="00B44BC8">
        <w:rPr>
          <w:rFonts w:ascii="Times New Roman" w:eastAsia="Times New Roman" w:hAnsi="Times New Roman" w:cs="Times New Roman"/>
          <w:i/>
          <w:iCs/>
          <w:color w:val="000000" w:themeColor="text1"/>
        </w:rPr>
        <w:t>XGBoost</w:t>
      </w:r>
      <w:proofErr w:type="spellEnd"/>
      <w:r w:rsidR="768B51D0" w:rsidRPr="00B44BC8">
        <w:rPr>
          <w:rFonts w:ascii="Times New Roman" w:eastAsia="Times New Roman" w:hAnsi="Times New Roman" w:cs="Times New Roman"/>
          <w:color w:val="000000" w:themeColor="text1"/>
        </w:rPr>
        <w:t xml:space="preserve"> library. This unified computational pipeline guarantees that the complex asset allocation strategy can be </w:t>
      </w:r>
      <w:r w:rsidR="3D0C0481" w:rsidRPr="00B44BC8">
        <w:rPr>
          <w:rFonts w:ascii="Times New Roman" w:eastAsia="Times New Roman" w:hAnsi="Times New Roman" w:cs="Times New Roman"/>
          <w:color w:val="000000" w:themeColor="text1"/>
        </w:rPr>
        <w:t>robust</w:t>
      </w:r>
      <w:r w:rsidR="768B51D0" w:rsidRPr="00B44BC8">
        <w:rPr>
          <w:rFonts w:ascii="Times New Roman" w:eastAsia="Times New Roman" w:hAnsi="Times New Roman" w:cs="Times New Roman"/>
          <w:color w:val="000000" w:themeColor="text1"/>
        </w:rPr>
        <w:t xml:space="preserve"> and consistently replicated.</w:t>
      </w:r>
    </w:p>
    <w:p w:rsidR="0A7E58F2" w:rsidRPr="00B44BC8" w:rsidRDefault="5C97B2FE" w:rsidP="00B61C71">
      <w:pPr>
        <w:spacing w:after="240" w:line="480" w:lineRule="auto"/>
        <w:jc w:val="both"/>
        <w:rPr>
          <w:rFonts w:ascii="Times New Roman" w:eastAsia="Times New Roman" w:hAnsi="Times New Roman" w:cs="Times New Roman"/>
          <w:b/>
          <w:bCs/>
          <w:color w:val="000000" w:themeColor="text1"/>
        </w:rPr>
      </w:pPr>
      <w:r w:rsidRPr="00B44BC8">
        <w:rPr>
          <w:rFonts w:ascii="Times New Roman" w:eastAsia="Times New Roman" w:hAnsi="Times New Roman" w:cs="Times New Roman"/>
          <w:b/>
          <w:bCs/>
          <w:color w:val="000000" w:themeColor="text1"/>
        </w:rPr>
        <w:lastRenderedPageBreak/>
        <w:t>3.</w:t>
      </w:r>
      <w:r w:rsidR="41CFB67C" w:rsidRPr="00B44BC8">
        <w:rPr>
          <w:rFonts w:ascii="Times New Roman" w:eastAsia="Times New Roman" w:hAnsi="Times New Roman" w:cs="Times New Roman"/>
          <w:b/>
          <w:bCs/>
          <w:color w:val="000000" w:themeColor="text1"/>
        </w:rPr>
        <w:t>7</w:t>
      </w:r>
      <w:r w:rsidRPr="00B44BC8">
        <w:rPr>
          <w:rFonts w:ascii="Times New Roman" w:eastAsia="Times New Roman" w:hAnsi="Times New Roman" w:cs="Times New Roman"/>
          <w:b/>
          <w:bCs/>
          <w:color w:val="000000" w:themeColor="text1"/>
        </w:rPr>
        <w:t xml:space="preserve"> Sources of Data</w:t>
      </w:r>
    </w:p>
    <w:p w:rsidR="0A7E58F2" w:rsidRPr="00B44BC8" w:rsidRDefault="5C97B2F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study is completely based on secondary data, </w:t>
      </w:r>
      <w:r w:rsidR="7C992EDB" w:rsidRPr="00B44BC8">
        <w:rPr>
          <w:rFonts w:ascii="Times New Roman" w:eastAsia="Times New Roman" w:hAnsi="Times New Roman" w:cs="Times New Roman"/>
          <w:color w:val="000000" w:themeColor="text1"/>
        </w:rPr>
        <w:t>201</w:t>
      </w:r>
      <w:r w:rsidR="1FA36F4C" w:rsidRPr="00B44BC8">
        <w:rPr>
          <w:rFonts w:ascii="Times New Roman" w:eastAsia="Times New Roman" w:hAnsi="Times New Roman" w:cs="Times New Roman"/>
          <w:color w:val="000000" w:themeColor="text1"/>
        </w:rPr>
        <w:t>0</w:t>
      </w:r>
      <w:r w:rsidR="3CB00BA7" w:rsidRPr="00B44BC8">
        <w:rPr>
          <w:rFonts w:ascii="Times New Roman" w:eastAsia="Times New Roman" w:hAnsi="Times New Roman" w:cs="Times New Roman"/>
          <w:color w:val="000000" w:themeColor="text1"/>
        </w:rPr>
        <w:t>-</w:t>
      </w:r>
      <w:r w:rsidRPr="00B44BC8">
        <w:rPr>
          <w:rFonts w:ascii="Times New Roman" w:eastAsia="Times New Roman" w:hAnsi="Times New Roman" w:cs="Times New Roman"/>
          <w:color w:val="000000" w:themeColor="text1"/>
        </w:rPr>
        <w:t>2025. Secondary data are appropriate for this study since the study entails stock trading data which are regularly published by reputable organizations.</w:t>
      </w:r>
    </w:p>
    <w:p w:rsidR="0A7E58F2" w:rsidRPr="00B44BC8" w:rsidRDefault="5C97B2FE" w:rsidP="00B61C71">
      <w:pPr>
        <w:spacing w:after="240" w:line="480" w:lineRule="auto"/>
        <w:jc w:val="both"/>
        <w:rPr>
          <w:rFonts w:ascii="Times New Roman" w:eastAsia="Times New Roman" w:hAnsi="Times New Roman" w:cs="Times New Roman"/>
          <w:color w:val="000000" w:themeColor="text1"/>
        </w:rPr>
      </w:pPr>
      <w:r w:rsidRPr="00B44BC8">
        <w:rPr>
          <w:rFonts w:ascii="Times New Roman" w:eastAsia="Times New Roman" w:hAnsi="Times New Roman" w:cs="Times New Roman"/>
          <w:color w:val="000000" w:themeColor="text1"/>
        </w:rPr>
        <w:t xml:space="preserve">The data on the stock trading history of the individual companies under the NGX Pension </w:t>
      </w:r>
      <w:r w:rsidR="7840AF03" w:rsidRPr="00B44BC8">
        <w:rPr>
          <w:rFonts w:ascii="Times New Roman" w:eastAsia="Times New Roman" w:hAnsi="Times New Roman" w:cs="Times New Roman"/>
          <w:color w:val="000000" w:themeColor="text1"/>
        </w:rPr>
        <w:t>Index will be sourced primarily from Investing.com</w:t>
      </w:r>
      <w:r w:rsidR="36825B7F" w:rsidRPr="00B44BC8">
        <w:rPr>
          <w:rFonts w:ascii="Times New Roman" w:eastAsia="Times New Roman" w:hAnsi="Times New Roman" w:cs="Times New Roman"/>
          <w:color w:val="000000" w:themeColor="text1"/>
        </w:rPr>
        <w:t xml:space="preserve">. </w:t>
      </w:r>
      <w:r w:rsidR="75B70766" w:rsidRPr="00B44BC8">
        <w:rPr>
          <w:rFonts w:ascii="Times New Roman" w:eastAsia="Times New Roman" w:hAnsi="Times New Roman" w:cs="Times New Roman"/>
          <w:color w:val="000000" w:themeColor="text1"/>
        </w:rPr>
        <w:t xml:space="preserve">The primary dataset consists of the historical daily closing prices, high/low prices, and trading volumes for the selected assets, which were programmatically downloaded from financial database Investing.com. </w:t>
      </w:r>
      <w:r w:rsidR="36825B7F" w:rsidRPr="00B44BC8">
        <w:rPr>
          <w:rFonts w:ascii="Times New Roman" w:eastAsia="Times New Roman" w:hAnsi="Times New Roman" w:cs="Times New Roman"/>
          <w:color w:val="000000" w:themeColor="text1"/>
        </w:rPr>
        <w:t xml:space="preserve">The study thus ensures the data employed are valid, accurate and in accordance with literature </w:t>
      </w:r>
      <w:r w:rsidR="000E4814" w:rsidRPr="00B44BC8">
        <w:rPr>
          <w:rFonts w:ascii="Times New Roman" w:eastAsia="Times New Roman" w:hAnsi="Times New Roman" w:cs="Times New Roman"/>
          <w:color w:val="000000" w:themeColor="text1"/>
        </w:rPr>
        <w:t xml:space="preserve">regarding individual publicly traded companies in the NGX </w:t>
      </w:r>
    </w:p>
    <w:sectPr w:rsidR="0A7E58F2" w:rsidRPr="00B44B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113DD"/>
    <w:rsid w:val="000378FF"/>
    <w:rsid w:val="00047592"/>
    <w:rsid w:val="000A6C98"/>
    <w:rsid w:val="000B583E"/>
    <w:rsid w:val="000E4814"/>
    <w:rsid w:val="00116A3F"/>
    <w:rsid w:val="0012748B"/>
    <w:rsid w:val="001B7634"/>
    <w:rsid w:val="002B1369"/>
    <w:rsid w:val="002B2977"/>
    <w:rsid w:val="002C7D74"/>
    <w:rsid w:val="002E1316"/>
    <w:rsid w:val="002E16EE"/>
    <w:rsid w:val="0031267F"/>
    <w:rsid w:val="00335CD6"/>
    <w:rsid w:val="003D2D73"/>
    <w:rsid w:val="003E2BE2"/>
    <w:rsid w:val="00457F35"/>
    <w:rsid w:val="004776C0"/>
    <w:rsid w:val="004B354E"/>
    <w:rsid w:val="00600686"/>
    <w:rsid w:val="006078B3"/>
    <w:rsid w:val="006163AF"/>
    <w:rsid w:val="00666273"/>
    <w:rsid w:val="00670671"/>
    <w:rsid w:val="006A73D9"/>
    <w:rsid w:val="00791358"/>
    <w:rsid w:val="007C0050"/>
    <w:rsid w:val="007C7841"/>
    <w:rsid w:val="007F4BD9"/>
    <w:rsid w:val="008540C6"/>
    <w:rsid w:val="0086058D"/>
    <w:rsid w:val="008C5E9F"/>
    <w:rsid w:val="00907BF9"/>
    <w:rsid w:val="00941828"/>
    <w:rsid w:val="009586D3"/>
    <w:rsid w:val="009731B1"/>
    <w:rsid w:val="009F2667"/>
    <w:rsid w:val="009F6CD8"/>
    <w:rsid w:val="00A259DB"/>
    <w:rsid w:val="00A434F0"/>
    <w:rsid w:val="00A551E6"/>
    <w:rsid w:val="00AF16BF"/>
    <w:rsid w:val="00B44BC8"/>
    <w:rsid w:val="00B61C71"/>
    <w:rsid w:val="00C12331"/>
    <w:rsid w:val="00C77DD1"/>
    <w:rsid w:val="00CC3A70"/>
    <w:rsid w:val="00CF16D4"/>
    <w:rsid w:val="00D11EB2"/>
    <w:rsid w:val="00D21EAF"/>
    <w:rsid w:val="00D31063"/>
    <w:rsid w:val="00D32440"/>
    <w:rsid w:val="00D7573B"/>
    <w:rsid w:val="00D770ED"/>
    <w:rsid w:val="00DA388B"/>
    <w:rsid w:val="00E06520"/>
    <w:rsid w:val="00E13F83"/>
    <w:rsid w:val="00E24D44"/>
    <w:rsid w:val="00E26053"/>
    <w:rsid w:val="00E43EF7"/>
    <w:rsid w:val="00E87707"/>
    <w:rsid w:val="00F100DD"/>
    <w:rsid w:val="00F2530B"/>
    <w:rsid w:val="00F363CF"/>
    <w:rsid w:val="00F8457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1207</TotalTime>
  <Pages>1</Pages>
  <Words>14803</Words>
  <Characters>84383</Characters>
  <Application>Microsoft Office Word</Application>
  <DocSecurity>0</DocSecurity>
  <Lines>703</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67</cp:revision>
  <dcterms:created xsi:type="dcterms:W3CDTF">2026-04-26T17:15:00Z</dcterms:created>
  <dcterms:modified xsi:type="dcterms:W3CDTF">2026-09-14T21:40:00Z</dcterms:modified>
</cp:coreProperties>
</file>