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AE1" w14:textId="77777777" w:rsidR="00171158" w:rsidRPr="00171158" w:rsidRDefault="00171158" w:rsidP="00171158">
      <w:pPr>
        <w:spacing w:after="0"/>
        <w:rPr>
          <w:rFonts w:ascii="Calibri" w:hAnsi="Calibri" w:cs="Calibri"/>
          <w:sz w:val="36"/>
          <w:szCs w:val="36"/>
        </w:rPr>
      </w:pPr>
      <w:r w:rsidRPr="00171158">
        <w:rPr>
          <w:rFonts w:ascii="Calibri" w:hAnsi="Calibri" w:cs="Calibri"/>
          <w:b/>
          <w:bCs/>
          <w:sz w:val="36"/>
          <w:szCs w:val="36"/>
        </w:rPr>
        <w:t>Test Plan for Car on Road Advertisement (CORADS) Project</w:t>
      </w:r>
    </w:p>
    <w:p w14:paraId="280B260A" w14:textId="39B6A94A" w:rsidR="003411AC" w:rsidRDefault="00171158" w:rsidP="00171158">
      <w:pPr>
        <w:spacing w:after="0"/>
        <w:jc w:val="center"/>
        <w:rPr>
          <w:rFonts w:ascii="Calibri" w:hAnsi="Calibri" w:cs="Calibri"/>
          <w:i/>
          <w:iCs/>
          <w:sz w:val="22"/>
          <w:szCs w:val="22"/>
        </w:rPr>
      </w:pPr>
      <w:r w:rsidRPr="00171158">
        <w:rPr>
          <w:rFonts w:ascii="Calibri" w:hAnsi="Calibri" w:cs="Calibri"/>
          <w:i/>
          <w:iCs/>
          <w:sz w:val="22"/>
          <w:szCs w:val="22"/>
        </w:rPr>
        <w:t>Based on IEEE 829 Standard for Test Documentation</w:t>
      </w:r>
    </w:p>
    <w:p w14:paraId="588DABFF" w14:textId="77777777" w:rsidR="00171158" w:rsidRDefault="00171158" w:rsidP="00171158">
      <w:pPr>
        <w:spacing w:after="0"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4F9004DB" w14:textId="77777777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1. Test Plan Identifier</w:t>
      </w:r>
    </w:p>
    <w:p w14:paraId="63172D68" w14:textId="77777777" w:rsidR="00171158" w:rsidRPr="00171158" w:rsidRDefault="00171158" w:rsidP="00171158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Project Name:</w:t>
      </w:r>
      <w:r w:rsidRPr="00171158">
        <w:rPr>
          <w:rFonts w:ascii="Calibri" w:hAnsi="Calibri" w:cs="Calibri"/>
          <w:sz w:val="22"/>
          <w:szCs w:val="22"/>
        </w:rPr>
        <w:t> CORADS (Car on Road Advertisement)</w:t>
      </w:r>
    </w:p>
    <w:p w14:paraId="0B35E58C" w14:textId="77777777" w:rsidR="00171158" w:rsidRDefault="00171158" w:rsidP="00171158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Version:</w:t>
      </w:r>
      <w:r w:rsidRPr="00171158">
        <w:rPr>
          <w:rFonts w:ascii="Calibri" w:hAnsi="Calibri" w:cs="Calibri"/>
          <w:sz w:val="22"/>
          <w:szCs w:val="22"/>
        </w:rPr>
        <w:t> 1.0</w:t>
      </w:r>
    </w:p>
    <w:p w14:paraId="1243376B" w14:textId="77777777" w:rsid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674143B4" w14:textId="77777777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2. Introduction</w:t>
      </w:r>
    </w:p>
    <w:p w14:paraId="4DCF3B8A" w14:textId="77777777" w:rsidR="00171158" w:rsidRPr="00171158" w:rsidRDefault="00171158" w:rsidP="00171158">
      <w:pPr>
        <w:spacing w:after="0"/>
        <w:rPr>
          <w:rFonts w:ascii="Calibri" w:hAnsi="Calibri" w:cs="Calibri"/>
        </w:rPr>
      </w:pPr>
      <w:r w:rsidRPr="00171158">
        <w:rPr>
          <w:rFonts w:ascii="Calibri" w:hAnsi="Calibri" w:cs="Calibri"/>
          <w:b/>
          <w:bCs/>
        </w:rPr>
        <w:t>2.1 Purpose</w:t>
      </w:r>
    </w:p>
    <w:p w14:paraId="222BED3C" w14:textId="77777777" w:rsid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This document outlines the strategy for testing the CORADS platform, including functional, integration, and system testing to ensure reliability, usability, and performance.</w:t>
      </w:r>
    </w:p>
    <w:p w14:paraId="023BC40A" w14:textId="77777777" w:rsidR="00171158" w:rsidRP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0A38D0F2" w14:textId="77777777" w:rsidR="00171158" w:rsidRPr="00171158" w:rsidRDefault="00171158" w:rsidP="00171158">
      <w:pPr>
        <w:spacing w:after="0"/>
        <w:rPr>
          <w:rFonts w:ascii="Calibri" w:hAnsi="Calibri" w:cs="Calibri"/>
        </w:rPr>
      </w:pPr>
      <w:r w:rsidRPr="00171158">
        <w:rPr>
          <w:rFonts w:ascii="Calibri" w:hAnsi="Calibri" w:cs="Calibri"/>
          <w:b/>
          <w:bCs/>
        </w:rPr>
        <w:t>2.2 Scope</w:t>
      </w:r>
    </w:p>
    <w:p w14:paraId="40B48598" w14:textId="77777777" w:rsidR="00171158" w:rsidRPr="00171158" w:rsidRDefault="00171158" w:rsidP="00171158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In Scope:</w:t>
      </w:r>
    </w:p>
    <w:p w14:paraId="6875DC1A" w14:textId="77777777" w:rsidR="00171158" w:rsidRPr="00171158" w:rsidRDefault="00171158" w:rsidP="00171158">
      <w:pPr>
        <w:numPr>
          <w:ilvl w:val="1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Advertiser App (Campaign creation, payment, tracking)</w:t>
      </w:r>
    </w:p>
    <w:p w14:paraId="0C89C104" w14:textId="31A13FA3" w:rsidR="00171158" w:rsidRPr="00171158" w:rsidRDefault="00171158" w:rsidP="00171158">
      <w:pPr>
        <w:numPr>
          <w:ilvl w:val="1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Driver App (Campaign acceptance, route tracking, ad</w:t>
      </w:r>
      <w:r>
        <w:rPr>
          <w:rFonts w:ascii="Calibri" w:hAnsi="Calibri" w:cs="Calibri"/>
          <w:sz w:val="22"/>
          <w:szCs w:val="22"/>
        </w:rPr>
        <w:t>s</w:t>
      </w:r>
      <w:r w:rsidRPr="00171158">
        <w:rPr>
          <w:rFonts w:ascii="Calibri" w:hAnsi="Calibri" w:cs="Calibri"/>
          <w:sz w:val="22"/>
          <w:szCs w:val="22"/>
        </w:rPr>
        <w:t xml:space="preserve"> installation)</w:t>
      </w:r>
    </w:p>
    <w:p w14:paraId="1BBE7BB0" w14:textId="77777777" w:rsidR="00171158" w:rsidRPr="00171158" w:rsidRDefault="00171158" w:rsidP="00171158">
      <w:pPr>
        <w:numPr>
          <w:ilvl w:val="1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Admin Panel (User/driver management, analytics)</w:t>
      </w:r>
    </w:p>
    <w:p w14:paraId="759BE27B" w14:textId="77777777" w:rsidR="00171158" w:rsidRPr="00171158" w:rsidRDefault="00171158" w:rsidP="00171158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Out of Scope:</w:t>
      </w:r>
    </w:p>
    <w:p w14:paraId="784C76D3" w14:textId="77777777" w:rsidR="00171158" w:rsidRPr="00171158" w:rsidRDefault="00171158" w:rsidP="00171158">
      <w:pPr>
        <w:numPr>
          <w:ilvl w:val="1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Hardware testing of car-mounted displays (future phase)</w:t>
      </w:r>
    </w:p>
    <w:p w14:paraId="28777D75" w14:textId="77777777" w:rsidR="00171158" w:rsidRDefault="00171158" w:rsidP="00171158">
      <w:pPr>
        <w:numPr>
          <w:ilvl w:val="1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Third-party payment gateway security audits (handled by JazzCash)</w:t>
      </w:r>
    </w:p>
    <w:p w14:paraId="29499961" w14:textId="77777777" w:rsid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2513712E" w14:textId="1C1C7519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3</w:t>
      </w:r>
      <w:r w:rsidRPr="00171158">
        <w:rPr>
          <w:rFonts w:ascii="Calibri" w:hAnsi="Calibri" w:cs="Calibri"/>
          <w:b/>
          <w:bCs/>
          <w:sz w:val="28"/>
          <w:szCs w:val="28"/>
        </w:rPr>
        <w:t>. Features to Be Tested</w:t>
      </w:r>
    </w:p>
    <w:p w14:paraId="75E9B76E" w14:textId="41366152" w:rsidR="00171158" w:rsidRPr="00171158" w:rsidRDefault="00171158" w:rsidP="00171158">
      <w:pPr>
        <w:spacing w:after="0"/>
        <w:rPr>
          <w:rFonts w:ascii="Calibri" w:hAnsi="Calibri" w:cs="Calibri"/>
        </w:rPr>
      </w:pPr>
      <w:r w:rsidRPr="00171158">
        <w:rPr>
          <w:rFonts w:ascii="Calibri" w:hAnsi="Calibri" w:cs="Calibri"/>
          <w:b/>
          <w:bCs/>
        </w:rPr>
        <w:t>3</w:t>
      </w:r>
      <w:r w:rsidRPr="00171158">
        <w:rPr>
          <w:rFonts w:ascii="Calibri" w:hAnsi="Calibri" w:cs="Calibri"/>
          <w:b/>
          <w:bCs/>
        </w:rPr>
        <w:t>.1 Functional Testing</w:t>
      </w:r>
    </w:p>
    <w:p w14:paraId="222EE49F" w14:textId="77777777" w:rsidR="00171158" w:rsidRPr="00171158" w:rsidRDefault="00171158" w:rsidP="00171158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Advertiser Workflow:</w:t>
      </w:r>
    </w:p>
    <w:p w14:paraId="7C0567F9" w14:textId="77777777" w:rsidR="00171158" w:rsidRPr="00171158" w:rsidRDefault="00171158" w:rsidP="00171158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OTP-based registration (Table 5.4).</w:t>
      </w:r>
    </w:p>
    <w:p w14:paraId="7672AED8" w14:textId="77777777" w:rsidR="00171158" w:rsidRPr="00171158" w:rsidRDefault="00171158" w:rsidP="00171158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Campaign creation with multi-image upload (Table 5.11).</w:t>
      </w:r>
    </w:p>
    <w:p w14:paraId="28AA8A2F" w14:textId="77777777" w:rsidR="00171158" w:rsidRPr="00171158" w:rsidRDefault="00171158" w:rsidP="00171158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Driver Workflow:</w:t>
      </w:r>
    </w:p>
    <w:p w14:paraId="3183EE57" w14:textId="77777777" w:rsidR="00171158" w:rsidRPr="00171158" w:rsidRDefault="00171158" w:rsidP="00171158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Real-time location tracking (Table 5.3).</w:t>
      </w:r>
    </w:p>
    <w:p w14:paraId="2D5B3B1A" w14:textId="77777777" w:rsidR="00171158" w:rsidRPr="00171158" w:rsidRDefault="00171158" w:rsidP="00171158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Campaign acceptance/installation (Table 5.5).</w:t>
      </w:r>
    </w:p>
    <w:p w14:paraId="1FF71077" w14:textId="64638DB4" w:rsidR="00171158" w:rsidRPr="00171158" w:rsidRDefault="00171158" w:rsidP="00171158">
      <w:pPr>
        <w:spacing w:after="0"/>
        <w:rPr>
          <w:rFonts w:ascii="Calibri" w:hAnsi="Calibri" w:cs="Calibri"/>
        </w:rPr>
      </w:pPr>
      <w:r w:rsidRPr="00171158">
        <w:rPr>
          <w:rFonts w:ascii="Calibri" w:hAnsi="Calibri" w:cs="Calibri"/>
          <w:b/>
          <w:bCs/>
        </w:rPr>
        <w:t>3</w:t>
      </w:r>
      <w:r w:rsidRPr="00171158">
        <w:rPr>
          <w:rFonts w:ascii="Calibri" w:hAnsi="Calibri" w:cs="Calibri"/>
          <w:b/>
          <w:bCs/>
        </w:rPr>
        <w:t>.2 Non-Functional Testing</w:t>
      </w:r>
    </w:p>
    <w:p w14:paraId="643F6BA9" w14:textId="77777777" w:rsidR="00171158" w:rsidRPr="00171158" w:rsidRDefault="00171158" w:rsidP="00171158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Performance:</w:t>
      </w:r>
      <w:r w:rsidRPr="00171158">
        <w:rPr>
          <w:rFonts w:ascii="Calibri" w:hAnsi="Calibri" w:cs="Calibri"/>
          <w:sz w:val="22"/>
          <w:szCs w:val="22"/>
        </w:rPr>
        <w:t> Load testing for 100+ concurrent users.</w:t>
      </w:r>
    </w:p>
    <w:p w14:paraId="701228B4" w14:textId="77777777" w:rsidR="00171158" w:rsidRPr="00171158" w:rsidRDefault="00171158" w:rsidP="00171158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Usability:</w:t>
      </w:r>
      <w:r w:rsidRPr="00171158">
        <w:rPr>
          <w:rFonts w:ascii="Calibri" w:hAnsi="Calibri" w:cs="Calibri"/>
          <w:sz w:val="22"/>
          <w:szCs w:val="22"/>
        </w:rPr>
        <w:t> UI/UX compliance (Thesis: Figures 4.10–4.54).</w:t>
      </w:r>
    </w:p>
    <w:p w14:paraId="03B07A54" w14:textId="77777777" w:rsidR="00171158" w:rsidRPr="00171158" w:rsidRDefault="00171158" w:rsidP="00171158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Security:</w:t>
      </w:r>
      <w:r w:rsidRPr="00171158">
        <w:rPr>
          <w:rFonts w:ascii="Calibri" w:hAnsi="Calibri" w:cs="Calibri"/>
          <w:sz w:val="22"/>
          <w:szCs w:val="22"/>
        </w:rPr>
        <w:t> Data encryption (Firebase/AWS).</w:t>
      </w:r>
    </w:p>
    <w:p w14:paraId="6B0B991A" w14:textId="77777777" w:rsidR="00171158" w:rsidRP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3843BDF6" w14:textId="77777777" w:rsidR="00171158" w:rsidRP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7A449352" w14:textId="0F254A85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4</w:t>
      </w:r>
      <w:r w:rsidRPr="00171158">
        <w:rPr>
          <w:rFonts w:ascii="Calibri" w:hAnsi="Calibri" w:cs="Calibri"/>
          <w:b/>
          <w:bCs/>
          <w:sz w:val="28"/>
          <w:szCs w:val="28"/>
        </w:rPr>
        <w:t>. Item Pass/Fail Criteria</w:t>
      </w:r>
    </w:p>
    <w:p w14:paraId="33D4B56A" w14:textId="77777777" w:rsidR="00171158" w:rsidRPr="00171158" w:rsidRDefault="00171158" w:rsidP="00171158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Pass:</w:t>
      </w:r>
      <w:r w:rsidRPr="00171158">
        <w:rPr>
          <w:rFonts w:ascii="Calibri" w:hAnsi="Calibri" w:cs="Calibri"/>
          <w:sz w:val="22"/>
          <w:szCs w:val="22"/>
        </w:rPr>
        <w:t> All critical test cases (e.g., payment processing, OTP verification) must pass.</w:t>
      </w:r>
    </w:p>
    <w:p w14:paraId="02406A78" w14:textId="77777777" w:rsidR="00171158" w:rsidRDefault="00171158" w:rsidP="00171158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Fail:</w:t>
      </w:r>
      <w:r w:rsidRPr="00171158">
        <w:rPr>
          <w:rFonts w:ascii="Calibri" w:hAnsi="Calibri" w:cs="Calibri"/>
          <w:sz w:val="22"/>
          <w:szCs w:val="22"/>
        </w:rPr>
        <w:t> &gt;5% of non-critical test cases (e.g., UI alignment) can fail but must be logged.</w:t>
      </w:r>
    </w:p>
    <w:p w14:paraId="73194EC8" w14:textId="77777777" w:rsid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095B0EF1" w14:textId="0C5707E9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lastRenderedPageBreak/>
        <w:t>5</w:t>
      </w:r>
      <w:r w:rsidRPr="00171158">
        <w:rPr>
          <w:rFonts w:ascii="Calibri" w:hAnsi="Calibri" w:cs="Calibri"/>
          <w:b/>
          <w:bCs/>
          <w:sz w:val="28"/>
          <w:szCs w:val="28"/>
        </w:rPr>
        <w:t>. Suspension &amp; Resumption Criteria</w:t>
      </w:r>
    </w:p>
    <w:p w14:paraId="0558E29C" w14:textId="77777777" w:rsidR="00171158" w:rsidRPr="00171158" w:rsidRDefault="00171158" w:rsidP="00171158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Suspend Testing If:</w:t>
      </w:r>
    </w:p>
    <w:p w14:paraId="3DFA30D8" w14:textId="77777777" w:rsidR="00171158" w:rsidRPr="00171158" w:rsidRDefault="00171158" w:rsidP="00171158">
      <w:pPr>
        <w:numPr>
          <w:ilvl w:val="1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Critical defects block &gt;30% of test cases.</w:t>
      </w:r>
    </w:p>
    <w:p w14:paraId="4230B4D2" w14:textId="77777777" w:rsidR="00171158" w:rsidRPr="00171158" w:rsidRDefault="00171158" w:rsidP="00171158">
      <w:pPr>
        <w:numPr>
          <w:ilvl w:val="1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AWS services exceed cost thresholds.</w:t>
      </w:r>
    </w:p>
    <w:p w14:paraId="6195BAC6" w14:textId="77777777" w:rsidR="00171158" w:rsidRPr="00171158" w:rsidRDefault="00171158" w:rsidP="00171158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Resume After:</w:t>
      </w:r>
    </w:p>
    <w:p w14:paraId="482B19A4" w14:textId="77777777" w:rsidR="00171158" w:rsidRPr="00171158" w:rsidRDefault="00171158" w:rsidP="00171158">
      <w:pPr>
        <w:numPr>
          <w:ilvl w:val="1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Defects are fixed and retested.</w:t>
      </w:r>
    </w:p>
    <w:p w14:paraId="38838F02" w14:textId="77777777" w:rsidR="00171158" w:rsidRDefault="00171158" w:rsidP="00171158">
      <w:pPr>
        <w:numPr>
          <w:ilvl w:val="1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sz w:val="22"/>
          <w:szCs w:val="22"/>
        </w:rPr>
        <w:t>Budget approval for additional cloud resources.</w:t>
      </w:r>
    </w:p>
    <w:p w14:paraId="3711F345" w14:textId="77777777" w:rsid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40AAD169" w14:textId="7E5F353F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6</w:t>
      </w:r>
      <w:r w:rsidRPr="00171158">
        <w:rPr>
          <w:rFonts w:ascii="Calibri" w:hAnsi="Calibri" w:cs="Calibri"/>
          <w:b/>
          <w:bCs/>
          <w:sz w:val="28"/>
          <w:szCs w:val="28"/>
        </w:rPr>
        <w:t>. Environmental Needs</w:t>
      </w:r>
    </w:p>
    <w:p w14:paraId="74307352" w14:textId="77777777" w:rsidR="00171158" w:rsidRPr="00171158" w:rsidRDefault="00171158" w:rsidP="00171158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Hardware:</w:t>
      </w:r>
      <w:r w:rsidRPr="00171158">
        <w:rPr>
          <w:rFonts w:ascii="Calibri" w:hAnsi="Calibri" w:cs="Calibri"/>
          <w:sz w:val="22"/>
          <w:szCs w:val="22"/>
        </w:rPr>
        <w:t> Android devices (v8.0+), AWS EC2 instances.</w:t>
      </w:r>
    </w:p>
    <w:p w14:paraId="01C50A40" w14:textId="77777777" w:rsidR="00171158" w:rsidRPr="00171158" w:rsidRDefault="00171158" w:rsidP="00171158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Software:</w:t>
      </w:r>
      <w:r w:rsidRPr="00171158">
        <w:rPr>
          <w:rFonts w:ascii="Calibri" w:hAnsi="Calibri" w:cs="Calibri"/>
          <w:sz w:val="22"/>
          <w:szCs w:val="22"/>
        </w:rPr>
        <w:t> Android Studio, Firebase, JazzCash Sandbox.</w:t>
      </w:r>
    </w:p>
    <w:p w14:paraId="7F26FDA8" w14:textId="57EE579C" w:rsidR="00171158" w:rsidRPr="00171158" w:rsidRDefault="00171158" w:rsidP="00171158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171158">
        <w:rPr>
          <w:rFonts w:ascii="Calibri" w:hAnsi="Calibri" w:cs="Calibri"/>
          <w:b/>
          <w:bCs/>
          <w:sz w:val="22"/>
          <w:szCs w:val="22"/>
        </w:rPr>
        <w:t>Test Data:</w:t>
      </w:r>
      <w:r w:rsidRPr="00171158">
        <w:rPr>
          <w:rFonts w:ascii="Calibri" w:hAnsi="Calibri" w:cs="Calibri"/>
          <w:sz w:val="22"/>
          <w:szCs w:val="22"/>
        </w:rPr>
        <w:t> 50+ dummy campaigns/drivers.</w:t>
      </w:r>
    </w:p>
    <w:p w14:paraId="2D0755CC" w14:textId="77777777" w:rsidR="00171158" w:rsidRP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187E9193" w14:textId="77777777" w:rsidR="00171158" w:rsidRPr="00171158" w:rsidRDefault="00171158" w:rsidP="00171158">
      <w:pPr>
        <w:spacing w:after="0"/>
        <w:rPr>
          <w:rFonts w:ascii="Calibri" w:hAnsi="Calibri" w:cs="Calibri"/>
          <w:sz w:val="22"/>
          <w:szCs w:val="22"/>
        </w:rPr>
      </w:pPr>
    </w:p>
    <w:p w14:paraId="2FA49884" w14:textId="2BFF57E2" w:rsidR="00171158" w:rsidRPr="00171158" w:rsidRDefault="00171158" w:rsidP="00171158">
      <w:pPr>
        <w:spacing w:after="0"/>
        <w:rPr>
          <w:rFonts w:ascii="Calibri" w:hAnsi="Calibri" w:cs="Calibri"/>
          <w:sz w:val="28"/>
          <w:szCs w:val="28"/>
        </w:rPr>
      </w:pPr>
      <w:r w:rsidRPr="00171158">
        <w:rPr>
          <w:rFonts w:ascii="Calibri" w:hAnsi="Calibri" w:cs="Calibri"/>
          <w:b/>
          <w:bCs/>
          <w:sz w:val="28"/>
          <w:szCs w:val="28"/>
        </w:rPr>
        <w:t>7</w:t>
      </w:r>
      <w:r w:rsidRPr="00171158">
        <w:rPr>
          <w:rFonts w:ascii="Calibri" w:hAnsi="Calibri" w:cs="Calibri"/>
          <w:b/>
          <w:bCs/>
          <w:sz w:val="28"/>
          <w:szCs w:val="28"/>
        </w:rPr>
        <w:t>. Responsibilities</w:t>
      </w:r>
    </w:p>
    <w:tbl>
      <w:tblPr>
        <w:tblW w:w="97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990"/>
      </w:tblGrid>
      <w:tr w:rsidR="00171158" w:rsidRPr="00171158" w14:paraId="09C02438" w14:textId="77777777" w:rsidTr="00171158">
        <w:trPr>
          <w:trHeight w:val="335"/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7BBBAB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71158"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B8669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71158">
              <w:rPr>
                <w:rFonts w:ascii="Calibri" w:hAnsi="Calibri" w:cs="Calibri"/>
                <w:b/>
                <w:bCs/>
                <w:sz w:val="22"/>
                <w:szCs w:val="22"/>
              </w:rPr>
              <w:t>Responsibilities</w:t>
            </w:r>
          </w:p>
        </w:tc>
      </w:tr>
      <w:tr w:rsidR="00171158" w:rsidRPr="00171158" w14:paraId="1E5A998D" w14:textId="77777777" w:rsidTr="00171158">
        <w:trPr>
          <w:trHeight w:val="335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3A230E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Test Manager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F9817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Approve test plan, track progress.</w:t>
            </w:r>
          </w:p>
        </w:tc>
      </w:tr>
      <w:tr w:rsidR="00171158" w:rsidRPr="00171158" w14:paraId="1E642A5E" w14:textId="77777777" w:rsidTr="00171158">
        <w:trPr>
          <w:trHeight w:val="324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C17EFB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QA Engineers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3124F8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Execute test cases, log defects.</w:t>
            </w:r>
          </w:p>
        </w:tc>
      </w:tr>
      <w:tr w:rsidR="00171158" w:rsidRPr="00171158" w14:paraId="3A267D26" w14:textId="77777777" w:rsidTr="00171158">
        <w:trPr>
          <w:trHeight w:val="335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BA1DB0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Developers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18BA2" w14:textId="77777777" w:rsidR="00171158" w:rsidRPr="00171158" w:rsidRDefault="00171158" w:rsidP="00171158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71158">
              <w:rPr>
                <w:rFonts w:ascii="Calibri" w:hAnsi="Calibri" w:cs="Calibri"/>
                <w:sz w:val="22"/>
                <w:szCs w:val="22"/>
              </w:rPr>
              <w:t>Fix defects, optimize performance.</w:t>
            </w:r>
          </w:p>
        </w:tc>
      </w:tr>
    </w:tbl>
    <w:p w14:paraId="1D2FBD44" w14:textId="77777777" w:rsidR="00A60ECD" w:rsidRPr="00171158" w:rsidRDefault="00A60ECD" w:rsidP="00A60ECD">
      <w:pPr>
        <w:spacing w:after="0"/>
        <w:rPr>
          <w:rFonts w:ascii="Calibri" w:hAnsi="Calibri" w:cs="Calibri"/>
          <w:sz w:val="28"/>
          <w:szCs w:val="28"/>
        </w:rPr>
      </w:pPr>
    </w:p>
    <w:p w14:paraId="29EF796A" w14:textId="77777777" w:rsidR="00A60ECD" w:rsidRPr="00171158" w:rsidRDefault="00A60ECD" w:rsidP="00171158">
      <w:pPr>
        <w:spacing w:after="0"/>
        <w:rPr>
          <w:rFonts w:ascii="Calibri" w:hAnsi="Calibri" w:cs="Calibri"/>
          <w:sz w:val="22"/>
          <w:szCs w:val="22"/>
        </w:rPr>
      </w:pPr>
    </w:p>
    <w:sectPr w:rsidR="00A60ECD" w:rsidRPr="00171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F01"/>
    <w:multiLevelType w:val="multilevel"/>
    <w:tmpl w:val="88E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24D7"/>
    <w:multiLevelType w:val="multilevel"/>
    <w:tmpl w:val="29E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F7541"/>
    <w:multiLevelType w:val="multilevel"/>
    <w:tmpl w:val="2D6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F36C3"/>
    <w:multiLevelType w:val="multilevel"/>
    <w:tmpl w:val="36C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773F6"/>
    <w:multiLevelType w:val="multilevel"/>
    <w:tmpl w:val="C5C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83883"/>
    <w:multiLevelType w:val="multilevel"/>
    <w:tmpl w:val="57D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31B22"/>
    <w:multiLevelType w:val="multilevel"/>
    <w:tmpl w:val="22F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10669">
    <w:abstractNumId w:val="1"/>
  </w:num>
  <w:num w:numId="2" w16cid:durableId="1039890198">
    <w:abstractNumId w:val="4"/>
  </w:num>
  <w:num w:numId="3" w16cid:durableId="1138113113">
    <w:abstractNumId w:val="2"/>
  </w:num>
  <w:num w:numId="4" w16cid:durableId="1985156887">
    <w:abstractNumId w:val="0"/>
  </w:num>
  <w:num w:numId="5" w16cid:durableId="1990747408">
    <w:abstractNumId w:val="6"/>
  </w:num>
  <w:num w:numId="6" w16cid:durableId="1053961517">
    <w:abstractNumId w:val="5"/>
  </w:num>
  <w:num w:numId="7" w16cid:durableId="451480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FE"/>
    <w:rsid w:val="00171158"/>
    <w:rsid w:val="003411AC"/>
    <w:rsid w:val="00A60ECD"/>
    <w:rsid w:val="00B05159"/>
    <w:rsid w:val="00BE12FE"/>
    <w:rsid w:val="00E2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F1F6"/>
  <w15:chartTrackingRefBased/>
  <w15:docId w15:val="{723F5F5D-A42C-46CB-A300-C3A65960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2025-04-30T20:27:00Z</dcterms:created>
  <dcterms:modified xsi:type="dcterms:W3CDTF">2025-04-30T21:24:00Z</dcterms:modified>
</cp:coreProperties>
</file>