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991"/>
        <w:gridCol w:w="1439"/>
        <w:gridCol w:w="1018"/>
        <w:gridCol w:w="1033"/>
        <w:gridCol w:w="851"/>
        <w:gridCol w:w="1064"/>
        <w:gridCol w:w="979"/>
        <w:gridCol w:w="942"/>
      </w:tblGrid>
      <w:tr w:rsidR="00990B07" w:rsidRPr="00990B07" w14:paraId="12B381FC" w14:textId="77777777" w:rsidTr="00990B07">
        <w:tc>
          <w:tcPr>
            <w:tcW w:w="0" w:type="auto"/>
            <w:hideMark/>
          </w:tcPr>
          <w:p w14:paraId="6C2369F2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25A452B7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2C05FC3E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7CAA8E1E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hideMark/>
          </w:tcPr>
          <w:p w14:paraId="361B0C8F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hideMark/>
          </w:tcPr>
          <w:p w14:paraId="46BDA6EF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hideMark/>
          </w:tcPr>
          <w:p w14:paraId="74BA089F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hideMark/>
          </w:tcPr>
          <w:p w14:paraId="1FE9A7E3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1DA6723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90B07">
              <w:rPr>
                <w:rFonts w:ascii="Calibri" w:hAnsi="Calibri" w:cs="Calibri"/>
                <w:b/>
                <w:bCs/>
                <w:sz w:val="22"/>
                <w:szCs w:val="22"/>
              </w:rPr>
              <w:t>Overall*</w:t>
            </w:r>
          </w:p>
        </w:tc>
      </w:tr>
      <w:tr w:rsidR="00990B07" w:rsidRPr="00990B07" w14:paraId="50527D1B" w14:textId="77777777" w:rsidTr="00990B07">
        <w:tc>
          <w:tcPr>
            <w:tcW w:w="0" w:type="auto"/>
            <w:hideMark/>
          </w:tcPr>
          <w:p w14:paraId="0B8E52FA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6E11FDA9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95.3</w:t>
            </w:r>
          </w:p>
        </w:tc>
        <w:tc>
          <w:tcPr>
            <w:tcW w:w="0" w:type="auto"/>
            <w:hideMark/>
          </w:tcPr>
          <w:p w14:paraId="433D291E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92.7</w:t>
            </w:r>
          </w:p>
        </w:tc>
        <w:tc>
          <w:tcPr>
            <w:tcW w:w="0" w:type="auto"/>
            <w:hideMark/>
          </w:tcPr>
          <w:p w14:paraId="1C5F2CF5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93.3</w:t>
            </w:r>
          </w:p>
        </w:tc>
        <w:tc>
          <w:tcPr>
            <w:tcW w:w="0" w:type="auto"/>
            <w:hideMark/>
          </w:tcPr>
          <w:p w14:paraId="0A4C6A4E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90.7</w:t>
            </w:r>
          </w:p>
        </w:tc>
        <w:tc>
          <w:tcPr>
            <w:tcW w:w="0" w:type="auto"/>
            <w:hideMark/>
          </w:tcPr>
          <w:p w14:paraId="3096E7C3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93.7</w:t>
            </w:r>
          </w:p>
        </w:tc>
        <w:tc>
          <w:tcPr>
            <w:tcW w:w="0" w:type="auto"/>
            <w:hideMark/>
          </w:tcPr>
          <w:p w14:paraId="2845EAE0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88.3</w:t>
            </w:r>
          </w:p>
        </w:tc>
        <w:tc>
          <w:tcPr>
            <w:tcW w:w="0" w:type="auto"/>
            <w:hideMark/>
          </w:tcPr>
          <w:p w14:paraId="1D504E59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92.7</w:t>
            </w:r>
          </w:p>
        </w:tc>
        <w:tc>
          <w:tcPr>
            <w:tcW w:w="0" w:type="auto"/>
            <w:hideMark/>
          </w:tcPr>
          <w:p w14:paraId="2CDA5DF0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92.4</w:t>
            </w:r>
          </w:p>
        </w:tc>
      </w:tr>
      <w:tr w:rsidR="00990B07" w:rsidRPr="00990B07" w14:paraId="1074E857" w14:textId="77777777" w:rsidTr="00990B07">
        <w:tc>
          <w:tcPr>
            <w:tcW w:w="0" w:type="auto"/>
            <w:hideMark/>
          </w:tcPr>
          <w:p w14:paraId="07964223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Claude AI</w:t>
            </w:r>
          </w:p>
        </w:tc>
        <w:tc>
          <w:tcPr>
            <w:tcW w:w="0" w:type="auto"/>
            <w:hideMark/>
          </w:tcPr>
          <w:p w14:paraId="2A73FD93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94.0</w:t>
            </w:r>
          </w:p>
        </w:tc>
        <w:tc>
          <w:tcPr>
            <w:tcW w:w="0" w:type="auto"/>
            <w:hideMark/>
          </w:tcPr>
          <w:p w14:paraId="3ED3C778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93.7</w:t>
            </w:r>
          </w:p>
        </w:tc>
        <w:tc>
          <w:tcPr>
            <w:tcW w:w="0" w:type="auto"/>
            <w:hideMark/>
          </w:tcPr>
          <w:p w14:paraId="5D9822FB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93.3</w:t>
            </w:r>
          </w:p>
        </w:tc>
        <w:tc>
          <w:tcPr>
            <w:tcW w:w="0" w:type="auto"/>
            <w:hideMark/>
          </w:tcPr>
          <w:p w14:paraId="3082CF9A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90.3</w:t>
            </w:r>
          </w:p>
        </w:tc>
        <w:tc>
          <w:tcPr>
            <w:tcW w:w="0" w:type="auto"/>
            <w:hideMark/>
          </w:tcPr>
          <w:p w14:paraId="25630750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93.0</w:t>
            </w:r>
          </w:p>
        </w:tc>
        <w:tc>
          <w:tcPr>
            <w:tcW w:w="0" w:type="auto"/>
            <w:hideMark/>
          </w:tcPr>
          <w:p w14:paraId="631C3CA9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86.0</w:t>
            </w:r>
          </w:p>
        </w:tc>
        <w:tc>
          <w:tcPr>
            <w:tcW w:w="0" w:type="auto"/>
            <w:hideMark/>
          </w:tcPr>
          <w:p w14:paraId="4D500CDD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92.3</w:t>
            </w:r>
          </w:p>
        </w:tc>
        <w:tc>
          <w:tcPr>
            <w:tcW w:w="0" w:type="auto"/>
            <w:hideMark/>
          </w:tcPr>
          <w:p w14:paraId="130A6297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91.8</w:t>
            </w:r>
          </w:p>
        </w:tc>
      </w:tr>
      <w:tr w:rsidR="00990B07" w:rsidRPr="00990B07" w14:paraId="71F06E7F" w14:textId="77777777" w:rsidTr="00990B07">
        <w:tc>
          <w:tcPr>
            <w:tcW w:w="0" w:type="auto"/>
            <w:hideMark/>
          </w:tcPr>
          <w:p w14:paraId="70020EE5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14:paraId="1A02575D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93.0</w:t>
            </w:r>
          </w:p>
        </w:tc>
        <w:tc>
          <w:tcPr>
            <w:tcW w:w="0" w:type="auto"/>
            <w:hideMark/>
          </w:tcPr>
          <w:p w14:paraId="66DE3B1D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89.0</w:t>
            </w:r>
          </w:p>
        </w:tc>
        <w:tc>
          <w:tcPr>
            <w:tcW w:w="0" w:type="auto"/>
            <w:hideMark/>
          </w:tcPr>
          <w:p w14:paraId="768EA771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91.0</w:t>
            </w:r>
          </w:p>
        </w:tc>
        <w:tc>
          <w:tcPr>
            <w:tcW w:w="0" w:type="auto"/>
            <w:hideMark/>
          </w:tcPr>
          <w:p w14:paraId="59BA8712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89.0</w:t>
            </w:r>
          </w:p>
        </w:tc>
        <w:tc>
          <w:tcPr>
            <w:tcW w:w="0" w:type="auto"/>
            <w:hideMark/>
          </w:tcPr>
          <w:p w14:paraId="63DCA277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90.7</w:t>
            </w:r>
          </w:p>
        </w:tc>
        <w:tc>
          <w:tcPr>
            <w:tcW w:w="0" w:type="auto"/>
            <w:hideMark/>
          </w:tcPr>
          <w:p w14:paraId="2251A2C6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84.7</w:t>
            </w:r>
          </w:p>
        </w:tc>
        <w:tc>
          <w:tcPr>
            <w:tcW w:w="0" w:type="auto"/>
            <w:hideMark/>
          </w:tcPr>
          <w:p w14:paraId="30DE3CDA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90.7</w:t>
            </w:r>
          </w:p>
        </w:tc>
        <w:tc>
          <w:tcPr>
            <w:tcW w:w="0" w:type="auto"/>
            <w:hideMark/>
          </w:tcPr>
          <w:p w14:paraId="58D15681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89.7</w:t>
            </w:r>
          </w:p>
        </w:tc>
      </w:tr>
      <w:tr w:rsidR="00990B07" w:rsidRPr="00990B07" w14:paraId="63D8E068" w14:textId="77777777" w:rsidTr="00990B07">
        <w:tc>
          <w:tcPr>
            <w:tcW w:w="0" w:type="auto"/>
            <w:hideMark/>
          </w:tcPr>
          <w:p w14:paraId="2FCC03F6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Grok AI</w:t>
            </w:r>
          </w:p>
        </w:tc>
        <w:tc>
          <w:tcPr>
            <w:tcW w:w="0" w:type="auto"/>
            <w:hideMark/>
          </w:tcPr>
          <w:p w14:paraId="40C0B7BA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84.3</w:t>
            </w:r>
          </w:p>
        </w:tc>
        <w:tc>
          <w:tcPr>
            <w:tcW w:w="0" w:type="auto"/>
            <w:hideMark/>
          </w:tcPr>
          <w:p w14:paraId="3C553FB9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74.0</w:t>
            </w:r>
          </w:p>
        </w:tc>
        <w:tc>
          <w:tcPr>
            <w:tcW w:w="0" w:type="auto"/>
            <w:hideMark/>
          </w:tcPr>
          <w:p w14:paraId="2D7A7E4A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76.7</w:t>
            </w:r>
          </w:p>
        </w:tc>
        <w:tc>
          <w:tcPr>
            <w:tcW w:w="0" w:type="auto"/>
            <w:hideMark/>
          </w:tcPr>
          <w:p w14:paraId="4F4BADCE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84.3</w:t>
            </w:r>
          </w:p>
        </w:tc>
        <w:tc>
          <w:tcPr>
            <w:tcW w:w="0" w:type="auto"/>
            <w:hideMark/>
          </w:tcPr>
          <w:p w14:paraId="25579845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79.3</w:t>
            </w:r>
          </w:p>
        </w:tc>
        <w:tc>
          <w:tcPr>
            <w:tcW w:w="0" w:type="auto"/>
            <w:hideMark/>
          </w:tcPr>
          <w:p w14:paraId="2C796024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71.7</w:t>
            </w:r>
          </w:p>
        </w:tc>
        <w:tc>
          <w:tcPr>
            <w:tcW w:w="0" w:type="auto"/>
            <w:hideMark/>
          </w:tcPr>
          <w:p w14:paraId="476A0D16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83.7</w:t>
            </w:r>
          </w:p>
        </w:tc>
        <w:tc>
          <w:tcPr>
            <w:tcW w:w="0" w:type="auto"/>
            <w:hideMark/>
          </w:tcPr>
          <w:p w14:paraId="4A84CDD2" w14:textId="77777777" w:rsidR="00990B07" w:rsidRPr="00990B07" w:rsidRDefault="00990B07" w:rsidP="00990B0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90B07">
              <w:rPr>
                <w:rFonts w:ascii="Calibri" w:hAnsi="Calibri" w:cs="Calibri"/>
                <w:sz w:val="22"/>
                <w:szCs w:val="22"/>
              </w:rPr>
              <w:t>79.1</w:t>
            </w:r>
          </w:p>
        </w:tc>
      </w:tr>
    </w:tbl>
    <w:p w14:paraId="4BA2E2EF" w14:textId="712E08EB" w:rsidR="008C20FA" w:rsidRDefault="008C20FA" w:rsidP="00BB58DD">
      <w:pPr>
        <w:rPr>
          <w:rFonts w:ascii="Calibri" w:hAnsi="Calibri" w:cs="Calibri"/>
          <w:sz w:val="22"/>
          <w:szCs w:val="22"/>
        </w:rPr>
      </w:pPr>
    </w:p>
    <w:p w14:paraId="6162D9FA" w14:textId="77777777" w:rsidR="00990B07" w:rsidRPr="00990B07" w:rsidRDefault="00990B07" w:rsidP="00990B07">
      <w:pPr>
        <w:rPr>
          <w:rFonts w:ascii="Calibri" w:hAnsi="Calibri" w:cs="Calibri"/>
          <w:b/>
          <w:bCs/>
          <w:sz w:val="22"/>
          <w:szCs w:val="22"/>
        </w:rPr>
      </w:pPr>
      <w:r w:rsidRPr="00990B07">
        <w:rPr>
          <w:rFonts w:ascii="Calibri" w:hAnsi="Calibri" w:cs="Calibri"/>
          <w:b/>
          <w:bCs/>
          <w:sz w:val="22"/>
          <w:szCs w:val="22"/>
        </w:rPr>
        <w:t>Ranked list with brief rationale</w:t>
      </w:r>
    </w:p>
    <w:p w14:paraId="285136B5" w14:textId="77777777" w:rsidR="00990B07" w:rsidRPr="00990B07" w:rsidRDefault="00990B07" w:rsidP="00990B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90B07">
        <w:rPr>
          <w:rFonts w:ascii="Calibri" w:hAnsi="Calibri" w:cs="Calibri"/>
          <w:b/>
          <w:bCs/>
          <w:sz w:val="22"/>
          <w:szCs w:val="22"/>
        </w:rPr>
        <w:t>Microsoft Copilot</w:t>
      </w:r>
      <w:r w:rsidRPr="00990B07">
        <w:rPr>
          <w:rFonts w:ascii="Calibri" w:hAnsi="Calibri" w:cs="Calibri"/>
          <w:sz w:val="22"/>
          <w:szCs w:val="22"/>
        </w:rPr>
        <w:t xml:space="preserve"> — Deepest NFR/security/A11y + advanced test-design artifacts; strongest gap-identification → highest defect-finding potential. </w:t>
      </w:r>
    </w:p>
    <w:p w14:paraId="4EAC88AE" w14:textId="77777777" w:rsidR="00990B07" w:rsidRPr="00990B07" w:rsidRDefault="00990B07" w:rsidP="00990B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90B07">
        <w:rPr>
          <w:rFonts w:ascii="Calibri" w:hAnsi="Calibri" w:cs="Calibri"/>
          <w:b/>
          <w:bCs/>
          <w:sz w:val="22"/>
          <w:szCs w:val="22"/>
        </w:rPr>
        <w:t>Claude AI</w:t>
      </w:r>
      <w:r w:rsidRPr="00990B07">
        <w:rPr>
          <w:rFonts w:ascii="Calibri" w:hAnsi="Calibri" w:cs="Calibri"/>
          <w:sz w:val="22"/>
          <w:szCs w:val="22"/>
        </w:rPr>
        <w:t xml:space="preserve"> — Most professional structure and broad coverage with clear technique application; slightly lighter than Copilot on deep security/A11y. </w:t>
      </w:r>
    </w:p>
    <w:p w14:paraId="4C046DA0" w14:textId="77777777" w:rsidR="00990B07" w:rsidRPr="00990B07" w:rsidRDefault="00990B07" w:rsidP="00990B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90B07">
        <w:rPr>
          <w:rFonts w:ascii="Calibri" w:hAnsi="Calibri" w:cs="Calibri"/>
          <w:b/>
          <w:bCs/>
          <w:sz w:val="22"/>
          <w:szCs w:val="22"/>
        </w:rPr>
        <w:t>ChatGPT</w:t>
      </w:r>
      <w:r w:rsidRPr="00990B07">
        <w:rPr>
          <w:rFonts w:ascii="Calibri" w:hAnsi="Calibri" w:cs="Calibri"/>
          <w:sz w:val="22"/>
          <w:szCs w:val="22"/>
        </w:rPr>
        <w:t xml:space="preserve"> — Clear, concise, runnable steps and concrete data; great execution efficiency, modestly narrower breadth. </w:t>
      </w:r>
    </w:p>
    <w:p w14:paraId="60EE7AF9" w14:textId="77777777" w:rsidR="00990B07" w:rsidRPr="00990B07" w:rsidRDefault="00990B07" w:rsidP="00990B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90B07">
        <w:rPr>
          <w:rFonts w:ascii="Calibri" w:hAnsi="Calibri" w:cs="Calibri"/>
          <w:b/>
          <w:bCs/>
          <w:sz w:val="22"/>
          <w:szCs w:val="22"/>
        </w:rPr>
        <w:t>Grok AI</w:t>
      </w:r>
      <w:r w:rsidRPr="00990B07">
        <w:rPr>
          <w:rFonts w:ascii="Calibri" w:hAnsi="Calibri" w:cs="Calibri"/>
          <w:sz w:val="22"/>
          <w:szCs w:val="22"/>
        </w:rPr>
        <w:t xml:space="preserve"> — Core flows covered but shallow negatives/security and inconsistent oracles reduce reliability.</w:t>
      </w:r>
    </w:p>
    <w:p w14:paraId="714B2889" w14:textId="394231CA" w:rsidR="00990B07" w:rsidRDefault="00990B07" w:rsidP="00BB58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7CD73E" wp14:editId="66015B80">
            <wp:extent cx="4616761" cy="2863773"/>
            <wp:effectExtent l="0" t="0" r="0" b="0"/>
            <wp:docPr id="1968256884" name="Picture 1" descr="A graph of a ran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6884" name="Picture 1" descr="A graph of a rank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629" cy="287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1BB5" w14:textId="35A0759A" w:rsidR="00990B07" w:rsidRPr="00990B07" w:rsidRDefault="00990B07" w:rsidP="00BB58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7CC55D5" wp14:editId="093C3672">
            <wp:extent cx="5943600" cy="2948305"/>
            <wp:effectExtent l="0" t="0" r="0" b="4445"/>
            <wp:docPr id="167186993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993" name="Picture 2" descr="A graph of different colored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B07" w:rsidRPr="0099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9D3"/>
    <w:multiLevelType w:val="hybridMultilevel"/>
    <w:tmpl w:val="2E2C9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35B39"/>
    <w:multiLevelType w:val="hybridMultilevel"/>
    <w:tmpl w:val="C5D05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E664F"/>
    <w:multiLevelType w:val="hybridMultilevel"/>
    <w:tmpl w:val="5FB887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1BF78BC"/>
    <w:multiLevelType w:val="multilevel"/>
    <w:tmpl w:val="0DA2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334F6"/>
    <w:multiLevelType w:val="multilevel"/>
    <w:tmpl w:val="038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D7FC2"/>
    <w:multiLevelType w:val="hybridMultilevel"/>
    <w:tmpl w:val="06728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F106F5"/>
    <w:multiLevelType w:val="multilevel"/>
    <w:tmpl w:val="2B2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4794">
    <w:abstractNumId w:val="12"/>
  </w:num>
  <w:num w:numId="2" w16cid:durableId="1458792223">
    <w:abstractNumId w:val="7"/>
  </w:num>
  <w:num w:numId="3" w16cid:durableId="1359621691">
    <w:abstractNumId w:val="0"/>
  </w:num>
  <w:num w:numId="4" w16cid:durableId="1834685308">
    <w:abstractNumId w:val="4"/>
  </w:num>
  <w:num w:numId="5" w16cid:durableId="1471164826">
    <w:abstractNumId w:val="2"/>
  </w:num>
  <w:num w:numId="6" w16cid:durableId="822938386">
    <w:abstractNumId w:val="10"/>
  </w:num>
  <w:num w:numId="7" w16cid:durableId="1437481753">
    <w:abstractNumId w:val="11"/>
  </w:num>
  <w:num w:numId="8" w16cid:durableId="1357080785">
    <w:abstractNumId w:val="13"/>
  </w:num>
  <w:num w:numId="9" w16cid:durableId="1628974407">
    <w:abstractNumId w:val="8"/>
  </w:num>
  <w:num w:numId="10" w16cid:durableId="1307009215">
    <w:abstractNumId w:val="14"/>
  </w:num>
  <w:num w:numId="11" w16cid:durableId="286207299">
    <w:abstractNumId w:val="3"/>
  </w:num>
  <w:num w:numId="12" w16cid:durableId="1274096507">
    <w:abstractNumId w:val="9"/>
  </w:num>
  <w:num w:numId="13" w16cid:durableId="959453997">
    <w:abstractNumId w:val="5"/>
  </w:num>
  <w:num w:numId="14" w16cid:durableId="1046489390">
    <w:abstractNumId w:val="1"/>
  </w:num>
  <w:num w:numId="15" w16cid:durableId="419062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1A5113"/>
    <w:rsid w:val="001C0BE6"/>
    <w:rsid w:val="003411AC"/>
    <w:rsid w:val="003E7DD3"/>
    <w:rsid w:val="00447CC8"/>
    <w:rsid w:val="005F171F"/>
    <w:rsid w:val="008C20FA"/>
    <w:rsid w:val="0090020D"/>
    <w:rsid w:val="00990B07"/>
    <w:rsid w:val="00B05159"/>
    <w:rsid w:val="00BB58DD"/>
    <w:rsid w:val="00C17B4C"/>
    <w:rsid w:val="00F324C9"/>
    <w:rsid w:val="00F56BA1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E0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12</cp:revision>
  <dcterms:created xsi:type="dcterms:W3CDTF">2025-09-06T00:06:00Z</dcterms:created>
  <dcterms:modified xsi:type="dcterms:W3CDTF">2025-09-06T17:22:00Z</dcterms:modified>
</cp:coreProperties>
</file>