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39C3A" w14:textId="77777777" w:rsidR="005C7CD8" w:rsidRPr="005C7CD8" w:rsidRDefault="005C7CD8" w:rsidP="005C7CD8">
      <w:r w:rsidRPr="005C7CD8">
        <w:rPr>
          <w:b/>
          <w:bCs/>
        </w:rPr>
        <w:t>Prompt</w:t>
      </w:r>
      <w:r w:rsidRPr="005C7CD8">
        <w:t>:</w:t>
      </w:r>
    </w:p>
    <w:p w14:paraId="607D272C" w14:textId="77777777" w:rsidR="005C7CD8" w:rsidRPr="005C7CD8" w:rsidRDefault="005C7CD8" w:rsidP="005C7CD8">
      <w:pPr>
        <w:numPr>
          <w:ilvl w:val="0"/>
          <w:numId w:val="26"/>
        </w:numPr>
      </w:pPr>
      <w:r w:rsidRPr="005C7CD8">
        <w:t xml:space="preserve">"Generate </w:t>
      </w:r>
      <w:r w:rsidRPr="005C7CD8">
        <w:rPr>
          <w:b/>
          <w:bCs/>
        </w:rPr>
        <w:t>test cases</w:t>
      </w:r>
      <w:r w:rsidRPr="005C7CD8">
        <w:t xml:space="preserve"> for the </w:t>
      </w:r>
      <w:r w:rsidRPr="005C7CD8">
        <w:rPr>
          <w:b/>
          <w:bCs/>
        </w:rPr>
        <w:t>Campaign Management module</w:t>
      </w:r>
      <w:r w:rsidRPr="005C7CD8">
        <w:t xml:space="preserve"> of the </w:t>
      </w:r>
      <w:r w:rsidRPr="005C7CD8">
        <w:rPr>
          <w:b/>
          <w:bCs/>
        </w:rPr>
        <w:t>CORADS system</w:t>
      </w:r>
      <w:r w:rsidRPr="005C7CD8">
        <w:t xml:space="preserve"> based on the provided </w:t>
      </w:r>
      <w:r w:rsidRPr="005C7CD8">
        <w:rPr>
          <w:b/>
          <w:bCs/>
        </w:rPr>
        <w:t>SRS document</w:t>
      </w:r>
      <w:r w:rsidRPr="005C7CD8">
        <w:t>.</w:t>
      </w:r>
    </w:p>
    <w:p w14:paraId="3C54B57A" w14:textId="77777777" w:rsidR="005C7CD8" w:rsidRPr="005C7CD8" w:rsidRDefault="005C7CD8" w:rsidP="005C7CD8">
      <w:pPr>
        <w:numPr>
          <w:ilvl w:val="0"/>
          <w:numId w:val="26"/>
        </w:numPr>
      </w:pPr>
      <w:r w:rsidRPr="005C7CD8">
        <w:t>Ensure the test cases cover the following:</w:t>
      </w:r>
    </w:p>
    <w:p w14:paraId="18C2D1C7" w14:textId="77777777" w:rsidR="005C7CD8" w:rsidRPr="005C7CD8" w:rsidRDefault="005C7CD8" w:rsidP="005C7CD8">
      <w:pPr>
        <w:numPr>
          <w:ilvl w:val="1"/>
          <w:numId w:val="26"/>
        </w:numPr>
      </w:pPr>
      <w:r w:rsidRPr="005C7CD8">
        <w:rPr>
          <w:b/>
          <w:bCs/>
        </w:rPr>
        <w:t>Campaign creation</w:t>
      </w:r>
      <w:r w:rsidRPr="005C7CD8">
        <w:t>: Ensure tests for valid data entry such as campaign name, targeting, budget, and ad content.</w:t>
      </w:r>
    </w:p>
    <w:p w14:paraId="04F68B93" w14:textId="77777777" w:rsidR="005C7CD8" w:rsidRPr="005C7CD8" w:rsidRDefault="005C7CD8" w:rsidP="005C7CD8">
      <w:pPr>
        <w:numPr>
          <w:ilvl w:val="1"/>
          <w:numId w:val="26"/>
        </w:numPr>
      </w:pPr>
      <w:r w:rsidRPr="005C7CD8">
        <w:rPr>
          <w:b/>
          <w:bCs/>
        </w:rPr>
        <w:t>Editing and deleting campaigns</w:t>
      </w:r>
      <w:r w:rsidRPr="005C7CD8">
        <w:t>: Include tests for modifying and removing campaigns.</w:t>
      </w:r>
    </w:p>
    <w:p w14:paraId="0155366F" w14:textId="77777777" w:rsidR="005C7CD8" w:rsidRPr="005C7CD8" w:rsidRDefault="005C7CD8" w:rsidP="005C7CD8">
      <w:pPr>
        <w:numPr>
          <w:ilvl w:val="1"/>
          <w:numId w:val="26"/>
        </w:numPr>
      </w:pPr>
      <w:r w:rsidRPr="005C7CD8">
        <w:rPr>
          <w:b/>
          <w:bCs/>
        </w:rPr>
        <w:t>Tracking campaign performance</w:t>
      </w:r>
      <w:r w:rsidRPr="005C7CD8">
        <w:t>: Test for tracking the success of ads and campaign metrics.</w:t>
      </w:r>
    </w:p>
    <w:p w14:paraId="3D16045C" w14:textId="77777777" w:rsidR="005C7CD8" w:rsidRPr="005C7CD8" w:rsidRDefault="005C7CD8" w:rsidP="005C7CD8">
      <w:pPr>
        <w:numPr>
          <w:ilvl w:val="1"/>
          <w:numId w:val="26"/>
        </w:numPr>
      </w:pPr>
      <w:r w:rsidRPr="005C7CD8">
        <w:rPr>
          <w:b/>
          <w:bCs/>
        </w:rPr>
        <w:t>Edge cases</w:t>
      </w:r>
      <w:r w:rsidRPr="005C7CD8">
        <w:t xml:space="preserve">: Test with </w:t>
      </w:r>
      <w:r w:rsidRPr="005C7CD8">
        <w:rPr>
          <w:b/>
          <w:bCs/>
        </w:rPr>
        <w:t>invalid budget values</w:t>
      </w:r>
      <w:r w:rsidRPr="005C7CD8">
        <w:t xml:space="preserve">, </w:t>
      </w:r>
      <w:r w:rsidRPr="005C7CD8">
        <w:rPr>
          <w:b/>
          <w:bCs/>
        </w:rPr>
        <w:t>wrong targeting data</w:t>
      </w:r>
      <w:r w:rsidRPr="005C7CD8">
        <w:t xml:space="preserve">, and </w:t>
      </w:r>
      <w:r w:rsidRPr="005C7CD8">
        <w:rPr>
          <w:b/>
          <w:bCs/>
        </w:rPr>
        <w:t>no content provided</w:t>
      </w:r>
      <w:r w:rsidRPr="005C7CD8">
        <w:t>.</w:t>
      </w:r>
    </w:p>
    <w:p w14:paraId="10B21491" w14:textId="77777777" w:rsidR="005C7CD8" w:rsidRDefault="005C7CD8" w:rsidP="005C7CD8">
      <w:pPr>
        <w:numPr>
          <w:ilvl w:val="1"/>
          <w:numId w:val="26"/>
        </w:numPr>
      </w:pPr>
      <w:r w:rsidRPr="005C7CD8">
        <w:rPr>
          <w:b/>
          <w:bCs/>
        </w:rPr>
        <w:t>Non-functional requirements</w:t>
      </w:r>
      <w:r w:rsidRPr="005C7CD8">
        <w:t>: Include tests for performance (e.g., loading large datasets) and security (e.g., unauthorized access attempts).</w:t>
      </w:r>
    </w:p>
    <w:p w14:paraId="74914923" w14:textId="77777777" w:rsidR="00CB2166" w:rsidRPr="00CB2166" w:rsidRDefault="00CB2166" w:rsidP="00CB2166">
      <w:pPr>
        <w:rPr>
          <w:b/>
          <w:bCs/>
        </w:rPr>
      </w:pPr>
      <w:r w:rsidRPr="00CB2166">
        <w:rPr>
          <w:b/>
          <w:bCs/>
        </w:rPr>
        <w:t>Summary:</w:t>
      </w:r>
      <w:r w:rsidRPr="00CB2166">
        <w:rPr>
          <w:b/>
          <w:bCs/>
        </w:rPr>
        <w:br/>
      </w:r>
      <w:r w:rsidRPr="00CB2166">
        <w:rPr>
          <w:b/>
          <w:bCs/>
        </w:rPr>
        <w:t>Detailed Criterion Comparison Table (Score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563"/>
        <w:gridCol w:w="3179"/>
        <w:gridCol w:w="2446"/>
      </w:tblGrid>
      <w:tr w:rsidR="00CB2166" w:rsidRPr="00CB2166" w14:paraId="6B39F1A4" w14:textId="77777777" w:rsidTr="00CB2166">
        <w:tc>
          <w:tcPr>
            <w:tcW w:w="0" w:type="auto"/>
            <w:hideMark/>
          </w:tcPr>
          <w:p w14:paraId="04AFBBFB" w14:textId="77777777" w:rsidR="00CB2166" w:rsidRPr="00CB2166" w:rsidRDefault="00CB2166" w:rsidP="00CB2166">
            <w:pPr>
              <w:spacing w:after="160" w:line="278" w:lineRule="auto"/>
              <w:rPr>
                <w:b/>
                <w:bCs/>
              </w:rPr>
            </w:pPr>
            <w:r w:rsidRPr="00CB2166">
              <w:rPr>
                <w:b/>
                <w:bCs/>
              </w:rPr>
              <w:t>Criterion</w:t>
            </w:r>
          </w:p>
        </w:tc>
        <w:tc>
          <w:tcPr>
            <w:tcW w:w="0" w:type="auto"/>
            <w:hideMark/>
          </w:tcPr>
          <w:p w14:paraId="64CB2DD3" w14:textId="77777777" w:rsidR="00CB2166" w:rsidRPr="00CB2166" w:rsidRDefault="00CB2166" w:rsidP="00CB2166">
            <w:pPr>
              <w:spacing w:after="160" w:line="278" w:lineRule="auto"/>
              <w:rPr>
                <w:b/>
                <w:bCs/>
              </w:rPr>
            </w:pPr>
            <w:r w:rsidRPr="00CB2166">
              <w:rPr>
                <w:b/>
                <w:bCs/>
              </w:rPr>
              <w:t>Set A (Claude AI) Score (1-100)</w:t>
            </w:r>
          </w:p>
        </w:tc>
        <w:tc>
          <w:tcPr>
            <w:tcW w:w="0" w:type="auto"/>
            <w:hideMark/>
          </w:tcPr>
          <w:p w14:paraId="61A9E6D8" w14:textId="77777777" w:rsidR="00CB2166" w:rsidRPr="00CB2166" w:rsidRDefault="00CB2166" w:rsidP="00CB2166">
            <w:pPr>
              <w:spacing w:after="160" w:line="278" w:lineRule="auto"/>
              <w:rPr>
                <w:b/>
                <w:bCs/>
              </w:rPr>
            </w:pPr>
            <w:r w:rsidRPr="00CB2166">
              <w:rPr>
                <w:b/>
                <w:bCs/>
              </w:rPr>
              <w:t>Set B (Microsoft Copilot) Score (1-100)</w:t>
            </w:r>
          </w:p>
        </w:tc>
        <w:tc>
          <w:tcPr>
            <w:tcW w:w="0" w:type="auto"/>
            <w:hideMark/>
          </w:tcPr>
          <w:p w14:paraId="4E09DB96" w14:textId="77777777" w:rsidR="00CB2166" w:rsidRPr="00CB2166" w:rsidRDefault="00CB2166" w:rsidP="00CB2166">
            <w:pPr>
              <w:spacing w:after="160" w:line="278" w:lineRule="auto"/>
              <w:rPr>
                <w:b/>
                <w:bCs/>
              </w:rPr>
            </w:pPr>
            <w:r w:rsidRPr="00CB2166">
              <w:rPr>
                <w:b/>
                <w:bCs/>
              </w:rPr>
              <w:t>Set C (Human) Score (1-100)</w:t>
            </w:r>
          </w:p>
        </w:tc>
      </w:tr>
      <w:tr w:rsidR="00CB2166" w:rsidRPr="00CB2166" w14:paraId="4544121B" w14:textId="77777777" w:rsidTr="00CB2166">
        <w:tc>
          <w:tcPr>
            <w:tcW w:w="0" w:type="auto"/>
            <w:hideMark/>
          </w:tcPr>
          <w:p w14:paraId="28F80CDA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Requirements Coverage</w:t>
            </w:r>
          </w:p>
        </w:tc>
        <w:tc>
          <w:tcPr>
            <w:tcW w:w="0" w:type="auto"/>
            <w:hideMark/>
          </w:tcPr>
          <w:p w14:paraId="4F11CCCE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80</w:t>
            </w:r>
          </w:p>
        </w:tc>
        <w:tc>
          <w:tcPr>
            <w:tcW w:w="0" w:type="auto"/>
            <w:hideMark/>
          </w:tcPr>
          <w:p w14:paraId="78EACADB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100</w:t>
            </w:r>
          </w:p>
        </w:tc>
        <w:tc>
          <w:tcPr>
            <w:tcW w:w="0" w:type="auto"/>
            <w:hideMark/>
          </w:tcPr>
          <w:p w14:paraId="62753376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20</w:t>
            </w:r>
          </w:p>
        </w:tc>
      </w:tr>
      <w:tr w:rsidR="00CB2166" w:rsidRPr="00CB2166" w14:paraId="27B5DF95" w14:textId="77777777" w:rsidTr="00CB2166">
        <w:tc>
          <w:tcPr>
            <w:tcW w:w="0" w:type="auto"/>
            <w:hideMark/>
          </w:tcPr>
          <w:p w14:paraId="5F776049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Correctness &amp; Validity</w:t>
            </w:r>
          </w:p>
        </w:tc>
        <w:tc>
          <w:tcPr>
            <w:tcW w:w="0" w:type="auto"/>
            <w:hideMark/>
          </w:tcPr>
          <w:p w14:paraId="01B5BF7E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80</w:t>
            </w:r>
          </w:p>
        </w:tc>
        <w:tc>
          <w:tcPr>
            <w:tcW w:w="0" w:type="auto"/>
            <w:hideMark/>
          </w:tcPr>
          <w:p w14:paraId="347FF8A0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100</w:t>
            </w:r>
          </w:p>
        </w:tc>
        <w:tc>
          <w:tcPr>
            <w:tcW w:w="0" w:type="auto"/>
            <w:hideMark/>
          </w:tcPr>
          <w:p w14:paraId="2C71E047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40</w:t>
            </w:r>
          </w:p>
        </w:tc>
      </w:tr>
      <w:tr w:rsidR="00CB2166" w:rsidRPr="00CB2166" w14:paraId="4FFBF303" w14:textId="77777777" w:rsidTr="00CB2166">
        <w:tc>
          <w:tcPr>
            <w:tcW w:w="0" w:type="auto"/>
            <w:hideMark/>
          </w:tcPr>
          <w:p w14:paraId="074F1E2A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Boundary Condition Testing</w:t>
            </w:r>
          </w:p>
        </w:tc>
        <w:tc>
          <w:tcPr>
            <w:tcW w:w="0" w:type="auto"/>
            <w:hideMark/>
          </w:tcPr>
          <w:p w14:paraId="0144EC3B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80</w:t>
            </w:r>
          </w:p>
        </w:tc>
        <w:tc>
          <w:tcPr>
            <w:tcW w:w="0" w:type="auto"/>
            <w:hideMark/>
          </w:tcPr>
          <w:p w14:paraId="4C274509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80</w:t>
            </w:r>
          </w:p>
        </w:tc>
        <w:tc>
          <w:tcPr>
            <w:tcW w:w="0" w:type="auto"/>
            <w:hideMark/>
          </w:tcPr>
          <w:p w14:paraId="19904D8E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20</w:t>
            </w:r>
          </w:p>
        </w:tc>
      </w:tr>
      <w:tr w:rsidR="00CB2166" w:rsidRPr="00CB2166" w14:paraId="6E20FF33" w14:textId="77777777" w:rsidTr="00CB2166">
        <w:tc>
          <w:tcPr>
            <w:tcW w:w="0" w:type="auto"/>
            <w:hideMark/>
          </w:tcPr>
          <w:p w14:paraId="0FA69D4C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Clarity &amp; Maintainability</w:t>
            </w:r>
          </w:p>
        </w:tc>
        <w:tc>
          <w:tcPr>
            <w:tcW w:w="0" w:type="auto"/>
            <w:hideMark/>
          </w:tcPr>
          <w:p w14:paraId="05ED32F9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100</w:t>
            </w:r>
          </w:p>
        </w:tc>
        <w:tc>
          <w:tcPr>
            <w:tcW w:w="0" w:type="auto"/>
            <w:hideMark/>
          </w:tcPr>
          <w:p w14:paraId="77C91D12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80</w:t>
            </w:r>
          </w:p>
        </w:tc>
        <w:tc>
          <w:tcPr>
            <w:tcW w:w="0" w:type="auto"/>
            <w:hideMark/>
          </w:tcPr>
          <w:p w14:paraId="796D3897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60</w:t>
            </w:r>
          </w:p>
        </w:tc>
      </w:tr>
      <w:tr w:rsidR="00CB2166" w:rsidRPr="00CB2166" w14:paraId="5E1C9A16" w14:textId="77777777" w:rsidTr="00CB2166">
        <w:tc>
          <w:tcPr>
            <w:tcW w:w="0" w:type="auto"/>
            <w:hideMark/>
          </w:tcPr>
          <w:p w14:paraId="02EB3B98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Efficiency &amp; Redundancy</w:t>
            </w:r>
          </w:p>
        </w:tc>
        <w:tc>
          <w:tcPr>
            <w:tcW w:w="0" w:type="auto"/>
            <w:hideMark/>
          </w:tcPr>
          <w:p w14:paraId="1559F7A2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80</w:t>
            </w:r>
          </w:p>
        </w:tc>
        <w:tc>
          <w:tcPr>
            <w:tcW w:w="0" w:type="auto"/>
            <w:hideMark/>
          </w:tcPr>
          <w:p w14:paraId="377DCB49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100</w:t>
            </w:r>
          </w:p>
        </w:tc>
        <w:tc>
          <w:tcPr>
            <w:tcW w:w="0" w:type="auto"/>
            <w:hideMark/>
          </w:tcPr>
          <w:p w14:paraId="6FEC7A4C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60</w:t>
            </w:r>
          </w:p>
        </w:tc>
      </w:tr>
      <w:tr w:rsidR="00CB2166" w:rsidRPr="00CB2166" w14:paraId="59A92A8D" w14:textId="77777777" w:rsidTr="00CB2166">
        <w:tc>
          <w:tcPr>
            <w:tcW w:w="0" w:type="auto"/>
            <w:hideMark/>
          </w:tcPr>
          <w:p w14:paraId="0A502E2A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Negative Testing</w:t>
            </w:r>
          </w:p>
        </w:tc>
        <w:tc>
          <w:tcPr>
            <w:tcW w:w="0" w:type="auto"/>
            <w:hideMark/>
          </w:tcPr>
          <w:p w14:paraId="4107B183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100</w:t>
            </w:r>
          </w:p>
        </w:tc>
        <w:tc>
          <w:tcPr>
            <w:tcW w:w="0" w:type="auto"/>
            <w:hideMark/>
          </w:tcPr>
          <w:p w14:paraId="5F31C787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100</w:t>
            </w:r>
          </w:p>
        </w:tc>
        <w:tc>
          <w:tcPr>
            <w:tcW w:w="0" w:type="auto"/>
            <w:hideMark/>
          </w:tcPr>
          <w:p w14:paraId="13C07730" w14:textId="77777777" w:rsidR="00CB2166" w:rsidRPr="00CB2166" w:rsidRDefault="00CB2166" w:rsidP="00CB2166">
            <w:pPr>
              <w:spacing w:after="160" w:line="278" w:lineRule="auto"/>
            </w:pPr>
            <w:r w:rsidRPr="00CB2166">
              <w:t>40</w:t>
            </w:r>
          </w:p>
        </w:tc>
      </w:tr>
      <w:tr w:rsidR="00CB2166" w:rsidRPr="00CB2166" w14:paraId="5623755A" w14:textId="77777777" w:rsidTr="00CB2166">
        <w:tc>
          <w:tcPr>
            <w:tcW w:w="0" w:type="auto"/>
            <w:hideMark/>
          </w:tcPr>
          <w:p w14:paraId="49D25351" w14:textId="77777777" w:rsidR="00CB2166" w:rsidRPr="00CB2166" w:rsidRDefault="00CB2166" w:rsidP="00CB2166">
            <w:pPr>
              <w:spacing w:after="160" w:line="278" w:lineRule="auto"/>
            </w:pPr>
            <w:r w:rsidRPr="00CB2166">
              <w:rPr>
                <w:b/>
                <w:bCs/>
              </w:rPr>
              <w:t>OVERALL AVERAGE SCORE</w:t>
            </w:r>
          </w:p>
        </w:tc>
        <w:tc>
          <w:tcPr>
            <w:tcW w:w="0" w:type="auto"/>
            <w:hideMark/>
          </w:tcPr>
          <w:p w14:paraId="24D31A14" w14:textId="77777777" w:rsidR="00CB2166" w:rsidRPr="00CB2166" w:rsidRDefault="00CB2166" w:rsidP="00CB2166">
            <w:pPr>
              <w:spacing w:after="160" w:line="278" w:lineRule="auto"/>
            </w:pPr>
            <w:r w:rsidRPr="00CB2166">
              <w:rPr>
                <w:b/>
                <w:bCs/>
              </w:rPr>
              <w:t>86.7</w:t>
            </w:r>
          </w:p>
        </w:tc>
        <w:tc>
          <w:tcPr>
            <w:tcW w:w="0" w:type="auto"/>
            <w:hideMark/>
          </w:tcPr>
          <w:p w14:paraId="519C27F6" w14:textId="77777777" w:rsidR="00CB2166" w:rsidRPr="00CB2166" w:rsidRDefault="00CB2166" w:rsidP="00CB2166">
            <w:pPr>
              <w:spacing w:after="160" w:line="278" w:lineRule="auto"/>
            </w:pPr>
            <w:r w:rsidRPr="00CB2166">
              <w:rPr>
                <w:b/>
                <w:bCs/>
              </w:rPr>
              <w:t>93.3</w:t>
            </w:r>
          </w:p>
        </w:tc>
        <w:tc>
          <w:tcPr>
            <w:tcW w:w="0" w:type="auto"/>
            <w:hideMark/>
          </w:tcPr>
          <w:p w14:paraId="6EB5F922" w14:textId="77777777" w:rsidR="00CB2166" w:rsidRPr="00CB2166" w:rsidRDefault="00CB2166" w:rsidP="00CB2166">
            <w:pPr>
              <w:spacing w:after="160" w:line="278" w:lineRule="auto"/>
            </w:pPr>
            <w:r w:rsidRPr="00CB2166">
              <w:rPr>
                <w:b/>
                <w:bCs/>
              </w:rPr>
              <w:t>40.0</w:t>
            </w:r>
          </w:p>
        </w:tc>
      </w:tr>
    </w:tbl>
    <w:p w14:paraId="2FB53F15" w14:textId="2959DC08" w:rsidR="00CB2166" w:rsidRDefault="00CB2166" w:rsidP="00CB2166"/>
    <w:p w14:paraId="46956B81" w14:textId="77777777" w:rsidR="00CB2166" w:rsidRPr="00CB2166" w:rsidRDefault="00CB2166" w:rsidP="00CB2166">
      <w:pPr>
        <w:rPr>
          <w:b/>
          <w:bCs/>
        </w:rPr>
      </w:pPr>
      <w:r w:rsidRPr="00CB2166">
        <w:rPr>
          <w:b/>
          <w:bCs/>
        </w:rPr>
        <w:t>Executive Summary</w:t>
      </w:r>
    </w:p>
    <w:p w14:paraId="6D4A0981" w14:textId="77777777" w:rsidR="00CB2166" w:rsidRPr="00CB2166" w:rsidRDefault="00CB2166" w:rsidP="00CB2166">
      <w:r w:rsidRPr="00CB2166">
        <w:t xml:space="preserve">The test cases generated by </w:t>
      </w:r>
      <w:r w:rsidRPr="00CB2166">
        <w:rPr>
          <w:b/>
          <w:bCs/>
        </w:rPr>
        <w:t>Set B (Microsoft Copilot)</w:t>
      </w:r>
      <w:r w:rsidRPr="00CB2166">
        <w:t xml:space="preserve"> are the superior choice, achieving an overall average score of </w:t>
      </w:r>
      <w:r w:rsidRPr="00CB2166">
        <w:rPr>
          <w:b/>
          <w:bCs/>
        </w:rPr>
        <w:t>93.3/100</w:t>
      </w:r>
      <w:r w:rsidRPr="00CB2166">
        <w:t xml:space="preserve">. This set is recommended as the project baseline due to its comprehensive </w:t>
      </w:r>
      <w:r w:rsidRPr="00CB2166">
        <w:lastRenderedPageBreak/>
        <w:t xml:space="preserve">scope, exceptional coverage of Non-Functional Requirements (NFRs), and efficient design. </w:t>
      </w:r>
      <w:r w:rsidRPr="00CB2166">
        <w:rPr>
          <w:b/>
          <w:bCs/>
        </w:rPr>
        <w:t>Set A (Claude AI)</w:t>
      </w:r>
      <w:r w:rsidRPr="00CB2166">
        <w:t xml:space="preserve"> is a close second (86.7), excelling in clarity. </w:t>
      </w:r>
      <w:r w:rsidRPr="00CB2166">
        <w:rPr>
          <w:b/>
          <w:bCs/>
        </w:rPr>
        <w:t>Set C (Human)</w:t>
      </w:r>
      <w:r w:rsidRPr="00CB2166">
        <w:t xml:space="preserve"> is critically flawed and unusable for this project, receiving a low score of 40.0, primarily because its content addresses the wrong module entirely (Driver Management instead of Campaign Management).</w:t>
      </w:r>
    </w:p>
    <w:p w14:paraId="4C5B8B4E" w14:textId="77777777" w:rsidR="00CB2166" w:rsidRPr="00CB2166" w:rsidRDefault="00CB2166" w:rsidP="00CB2166">
      <w:r w:rsidRPr="00CB2166">
        <w:pict w14:anchorId="7B8C0B2B">
          <v:rect id="_x0000_i1031" style="width:0;height:1.5pt" o:hralign="center" o:hrstd="t" o:hr="t" fillcolor="#a0a0a0" stroked="f"/>
        </w:pict>
      </w:r>
    </w:p>
    <w:p w14:paraId="6EFC0979" w14:textId="77777777" w:rsidR="00CB2166" w:rsidRPr="00CB2166" w:rsidRDefault="00CB2166" w:rsidP="00CB2166">
      <w:pPr>
        <w:rPr>
          <w:b/>
          <w:bCs/>
        </w:rPr>
      </w:pPr>
      <w:r w:rsidRPr="00CB2166">
        <w:rPr>
          <w:b/>
          <w:bCs/>
        </w:rPr>
        <w:t>Actionable Recommendations (Prioritized)</w:t>
      </w:r>
    </w:p>
    <w:p w14:paraId="56045480" w14:textId="77777777" w:rsidR="00CB2166" w:rsidRPr="00CB2166" w:rsidRDefault="00CB2166" w:rsidP="00CB2166">
      <w:r w:rsidRPr="00CB2166">
        <w:t xml:space="preserve">These recommendations focus on improving the best-performing set, </w:t>
      </w:r>
      <w:r w:rsidRPr="00CB2166">
        <w:rPr>
          <w:b/>
          <w:bCs/>
        </w:rPr>
        <w:t>Set B (Microsoft Copilot)</w:t>
      </w:r>
      <w:r w:rsidRPr="00CB2166">
        <w:t>, to achieve 100% quality assurance readiness:</w:t>
      </w:r>
    </w:p>
    <w:p w14:paraId="7F2AA1EA" w14:textId="77777777" w:rsidR="00CB2166" w:rsidRPr="00CB2166" w:rsidRDefault="00CB2166" w:rsidP="00CB2166">
      <w:pPr>
        <w:numPr>
          <w:ilvl w:val="0"/>
          <w:numId w:val="28"/>
        </w:numPr>
      </w:pPr>
      <w:r w:rsidRPr="00CB2166">
        <w:rPr>
          <w:b/>
          <w:bCs/>
        </w:rPr>
        <w:t>Define and Test Specific Tracking Metrics:</w:t>
      </w:r>
      <w:r w:rsidRPr="00CB2166">
        <w:t xml:space="preserve"> Introduce new tests to verify the accuracy and calculation of key performance indicators (KPIs) like CPA or CTR, ensuring the Reporting/Analytics component functions correctly.</w:t>
      </w:r>
    </w:p>
    <w:p w14:paraId="21929209" w14:textId="77777777" w:rsidR="00CB2166" w:rsidRPr="00CB2166" w:rsidRDefault="00CB2166" w:rsidP="00CB2166">
      <w:pPr>
        <w:numPr>
          <w:ilvl w:val="0"/>
          <w:numId w:val="28"/>
        </w:numPr>
      </w:pPr>
      <w:r w:rsidRPr="00CB2166">
        <w:rPr>
          <w:b/>
          <w:bCs/>
        </w:rPr>
        <w:t>Enhance Step Granularity:</w:t>
      </w:r>
      <w:r w:rsidRPr="00CB2166">
        <w:t xml:space="preserve"> Break down complex steps that group multiple inputs (e.g., CM-01) into individual, atomic actions for clearer manual execution and future automation scripting.</w:t>
      </w:r>
    </w:p>
    <w:p w14:paraId="0EF918D9" w14:textId="77777777" w:rsidR="00CB2166" w:rsidRPr="00CB2166" w:rsidRDefault="00CB2166" w:rsidP="00CB2166">
      <w:pPr>
        <w:numPr>
          <w:ilvl w:val="0"/>
          <w:numId w:val="28"/>
        </w:numPr>
      </w:pPr>
      <w:r w:rsidRPr="00CB2166">
        <w:rPr>
          <w:b/>
          <w:bCs/>
        </w:rPr>
        <w:t>Confirm Configuration of NFR Values:</w:t>
      </w:r>
      <w:r w:rsidRPr="00CB2166">
        <w:t xml:space="preserve"> Explicitly verify that NFR tests (CM-18, CM-24) use the specific, measurable values from the SRS (e.g., rate limiting triggers exactly after 'N' requests per minute).</w:t>
      </w:r>
    </w:p>
    <w:p w14:paraId="2AC64F32" w14:textId="77777777" w:rsidR="00CB2166" w:rsidRPr="00CB2166" w:rsidRDefault="00CB2166" w:rsidP="00CB2166"/>
    <w:p w14:paraId="437E8FA2" w14:textId="77777777" w:rsidR="009758CA" w:rsidRPr="00B4459A" w:rsidRDefault="009758CA" w:rsidP="00B4459A"/>
    <w:sectPr w:rsidR="009758CA" w:rsidRPr="00B4459A" w:rsidSect="0042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7712B"/>
    <w:multiLevelType w:val="multilevel"/>
    <w:tmpl w:val="AA2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A2F8F"/>
    <w:multiLevelType w:val="multilevel"/>
    <w:tmpl w:val="961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11770"/>
    <w:multiLevelType w:val="multilevel"/>
    <w:tmpl w:val="D64C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3"/>
  </w:num>
  <w:num w:numId="2" w16cid:durableId="206838305">
    <w:abstractNumId w:val="18"/>
  </w:num>
  <w:num w:numId="3" w16cid:durableId="941842515">
    <w:abstractNumId w:val="4"/>
  </w:num>
  <w:num w:numId="4" w16cid:durableId="1628008686">
    <w:abstractNumId w:val="25"/>
  </w:num>
  <w:num w:numId="5" w16cid:durableId="1521823236">
    <w:abstractNumId w:val="14"/>
  </w:num>
  <w:num w:numId="6" w16cid:durableId="2045472996">
    <w:abstractNumId w:val="13"/>
  </w:num>
  <w:num w:numId="7" w16cid:durableId="1268854306">
    <w:abstractNumId w:val="2"/>
  </w:num>
  <w:num w:numId="8" w16cid:durableId="437136891">
    <w:abstractNumId w:val="24"/>
  </w:num>
  <w:num w:numId="9" w16cid:durableId="2023968024">
    <w:abstractNumId w:val="5"/>
  </w:num>
  <w:num w:numId="10" w16cid:durableId="864055211">
    <w:abstractNumId w:val="27"/>
  </w:num>
  <w:num w:numId="11" w16cid:durableId="1103575967">
    <w:abstractNumId w:val="16"/>
  </w:num>
  <w:num w:numId="12" w16cid:durableId="2068069972">
    <w:abstractNumId w:val="6"/>
  </w:num>
  <w:num w:numId="13" w16cid:durableId="1279407252">
    <w:abstractNumId w:val="20"/>
  </w:num>
  <w:num w:numId="14" w16cid:durableId="1072846222">
    <w:abstractNumId w:val="23"/>
  </w:num>
  <w:num w:numId="15" w16cid:durableId="974481123">
    <w:abstractNumId w:val="15"/>
  </w:num>
  <w:num w:numId="16" w16cid:durableId="283196064">
    <w:abstractNumId w:val="17"/>
  </w:num>
  <w:num w:numId="17" w16cid:durableId="1264268611">
    <w:abstractNumId w:val="0"/>
  </w:num>
  <w:num w:numId="18" w16cid:durableId="318730284">
    <w:abstractNumId w:val="1"/>
  </w:num>
  <w:num w:numId="19" w16cid:durableId="1677539297">
    <w:abstractNumId w:val="19"/>
  </w:num>
  <w:num w:numId="20" w16cid:durableId="1454710980">
    <w:abstractNumId w:val="7"/>
  </w:num>
  <w:num w:numId="21" w16cid:durableId="1133288">
    <w:abstractNumId w:val="11"/>
  </w:num>
  <w:num w:numId="22" w16cid:durableId="6055212">
    <w:abstractNumId w:val="9"/>
  </w:num>
  <w:num w:numId="23" w16cid:durableId="1524828941">
    <w:abstractNumId w:val="21"/>
  </w:num>
  <w:num w:numId="24" w16cid:durableId="7947035">
    <w:abstractNumId w:val="10"/>
  </w:num>
  <w:num w:numId="25" w16cid:durableId="1052342211">
    <w:abstractNumId w:val="8"/>
  </w:num>
  <w:num w:numId="26" w16cid:durableId="1332484139">
    <w:abstractNumId w:val="12"/>
  </w:num>
  <w:num w:numId="27" w16cid:durableId="1154880415">
    <w:abstractNumId w:val="22"/>
  </w:num>
  <w:num w:numId="28" w16cid:durableId="9192214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13D58"/>
    <w:rsid w:val="000C2C45"/>
    <w:rsid w:val="000D2B55"/>
    <w:rsid w:val="000E0918"/>
    <w:rsid w:val="000E439E"/>
    <w:rsid w:val="00116382"/>
    <w:rsid w:val="00173D24"/>
    <w:rsid w:val="001E5EB8"/>
    <w:rsid w:val="002037FE"/>
    <w:rsid w:val="00242BD0"/>
    <w:rsid w:val="00292FF8"/>
    <w:rsid w:val="00297951"/>
    <w:rsid w:val="002A1C21"/>
    <w:rsid w:val="003363D0"/>
    <w:rsid w:val="003411AC"/>
    <w:rsid w:val="00342115"/>
    <w:rsid w:val="003854C6"/>
    <w:rsid w:val="003F641E"/>
    <w:rsid w:val="00422716"/>
    <w:rsid w:val="004517ED"/>
    <w:rsid w:val="004D04E6"/>
    <w:rsid w:val="004E69D5"/>
    <w:rsid w:val="00526B99"/>
    <w:rsid w:val="005301F5"/>
    <w:rsid w:val="005B1AC6"/>
    <w:rsid w:val="005C5D08"/>
    <w:rsid w:val="005C7CD8"/>
    <w:rsid w:val="005D3A72"/>
    <w:rsid w:val="005D7747"/>
    <w:rsid w:val="005E18CD"/>
    <w:rsid w:val="005F028E"/>
    <w:rsid w:val="0067161A"/>
    <w:rsid w:val="006A4981"/>
    <w:rsid w:val="006C0094"/>
    <w:rsid w:val="007235D6"/>
    <w:rsid w:val="00753A4A"/>
    <w:rsid w:val="007F5975"/>
    <w:rsid w:val="00806624"/>
    <w:rsid w:val="00826035"/>
    <w:rsid w:val="00852642"/>
    <w:rsid w:val="00857C0C"/>
    <w:rsid w:val="00880222"/>
    <w:rsid w:val="00890B7B"/>
    <w:rsid w:val="008A1380"/>
    <w:rsid w:val="008B6A03"/>
    <w:rsid w:val="008D5532"/>
    <w:rsid w:val="00923BD9"/>
    <w:rsid w:val="009278CB"/>
    <w:rsid w:val="00950D57"/>
    <w:rsid w:val="009758CA"/>
    <w:rsid w:val="009A6216"/>
    <w:rsid w:val="009D4775"/>
    <w:rsid w:val="00AB76D0"/>
    <w:rsid w:val="00AC5BCC"/>
    <w:rsid w:val="00AF2983"/>
    <w:rsid w:val="00B05159"/>
    <w:rsid w:val="00B37195"/>
    <w:rsid w:val="00B4459A"/>
    <w:rsid w:val="00C82D03"/>
    <w:rsid w:val="00CB0335"/>
    <w:rsid w:val="00CB2166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3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95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8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5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1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11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49</cp:revision>
  <dcterms:created xsi:type="dcterms:W3CDTF">2025-07-16T20:11:00Z</dcterms:created>
  <dcterms:modified xsi:type="dcterms:W3CDTF">2025-10-05T00:01:00Z</dcterms:modified>
</cp:coreProperties>
</file>