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6179D" w14:textId="77777777" w:rsidR="00790D00" w:rsidRPr="00790D00" w:rsidRDefault="00790D00" w:rsidP="00790D00">
      <w:r w:rsidRPr="00790D00">
        <w:rPr>
          <w:b/>
          <w:bCs/>
        </w:rPr>
        <w:t>Prompt</w:t>
      </w:r>
      <w:r w:rsidRPr="00790D00">
        <w:t>:</w:t>
      </w:r>
    </w:p>
    <w:p w14:paraId="40748E18" w14:textId="77777777" w:rsidR="00790D00" w:rsidRPr="00790D00" w:rsidRDefault="00790D00" w:rsidP="00790D00">
      <w:pPr>
        <w:numPr>
          <w:ilvl w:val="0"/>
          <w:numId w:val="26"/>
        </w:numPr>
      </w:pPr>
      <w:r w:rsidRPr="00790D00">
        <w:t xml:space="preserve">"Generate </w:t>
      </w:r>
      <w:r w:rsidRPr="00790D00">
        <w:rPr>
          <w:b/>
          <w:bCs/>
        </w:rPr>
        <w:t>test cases</w:t>
      </w:r>
      <w:r w:rsidRPr="00790D00">
        <w:t xml:space="preserve"> for the </w:t>
      </w:r>
      <w:r w:rsidRPr="00790D00">
        <w:rPr>
          <w:b/>
          <w:bCs/>
        </w:rPr>
        <w:t>Payment System module</w:t>
      </w:r>
      <w:r w:rsidRPr="00790D00">
        <w:t xml:space="preserve"> of the </w:t>
      </w:r>
      <w:r w:rsidRPr="00790D00">
        <w:rPr>
          <w:b/>
          <w:bCs/>
        </w:rPr>
        <w:t>CORADS system</w:t>
      </w:r>
      <w:r w:rsidRPr="00790D00">
        <w:t xml:space="preserve"> based on the provided </w:t>
      </w:r>
      <w:r w:rsidRPr="00790D00">
        <w:rPr>
          <w:b/>
          <w:bCs/>
        </w:rPr>
        <w:t>SRS document</w:t>
      </w:r>
      <w:r w:rsidRPr="00790D00">
        <w:t>.</w:t>
      </w:r>
    </w:p>
    <w:p w14:paraId="527C0110" w14:textId="77777777" w:rsidR="00790D00" w:rsidRPr="00790D00" w:rsidRDefault="00790D00" w:rsidP="00790D00">
      <w:pPr>
        <w:numPr>
          <w:ilvl w:val="0"/>
          <w:numId w:val="26"/>
        </w:numPr>
      </w:pPr>
      <w:r w:rsidRPr="00790D00">
        <w:t>Ensure that the test cases cover:</w:t>
      </w:r>
    </w:p>
    <w:p w14:paraId="7A41B48D" w14:textId="77777777" w:rsidR="00790D00" w:rsidRPr="00790D00" w:rsidRDefault="00790D00" w:rsidP="00790D00">
      <w:pPr>
        <w:numPr>
          <w:ilvl w:val="1"/>
          <w:numId w:val="26"/>
        </w:numPr>
      </w:pPr>
      <w:r w:rsidRPr="00790D00">
        <w:rPr>
          <w:b/>
          <w:bCs/>
        </w:rPr>
        <w:t>Valid payment transactions</w:t>
      </w:r>
      <w:r w:rsidRPr="00790D00">
        <w:t>: Successful payments with correct data entry.</w:t>
      </w:r>
    </w:p>
    <w:p w14:paraId="45B87B16" w14:textId="77777777" w:rsidR="00790D00" w:rsidRPr="00790D00" w:rsidRDefault="00790D00" w:rsidP="00790D00">
      <w:pPr>
        <w:numPr>
          <w:ilvl w:val="1"/>
          <w:numId w:val="26"/>
        </w:numPr>
      </w:pPr>
      <w:r w:rsidRPr="00790D00">
        <w:rPr>
          <w:b/>
          <w:bCs/>
        </w:rPr>
        <w:t>Payment failures</w:t>
      </w:r>
      <w:r w:rsidRPr="00790D00">
        <w:t>: Scenarios where payments fail due to invalid data or system errors (e.g., insufficient funds, incorrect payment methods).</w:t>
      </w:r>
    </w:p>
    <w:p w14:paraId="5156CA31" w14:textId="77777777" w:rsidR="00790D00" w:rsidRPr="00790D00" w:rsidRDefault="00790D00" w:rsidP="00790D00">
      <w:pPr>
        <w:numPr>
          <w:ilvl w:val="1"/>
          <w:numId w:val="26"/>
        </w:numPr>
      </w:pPr>
      <w:r w:rsidRPr="00790D00">
        <w:rPr>
          <w:b/>
          <w:bCs/>
        </w:rPr>
        <w:t>Security vulnerabilities</w:t>
      </w:r>
      <w:r w:rsidRPr="00790D00">
        <w:t xml:space="preserve">: Test for </w:t>
      </w:r>
      <w:r w:rsidRPr="00790D00">
        <w:rPr>
          <w:b/>
          <w:bCs/>
        </w:rPr>
        <w:t>SQL injections</w:t>
      </w:r>
      <w:r w:rsidRPr="00790D00">
        <w:t xml:space="preserve">, </w:t>
      </w:r>
      <w:r w:rsidRPr="00790D00">
        <w:rPr>
          <w:b/>
          <w:bCs/>
        </w:rPr>
        <w:t>cross-site scripting (XSS)</w:t>
      </w:r>
      <w:r w:rsidRPr="00790D00">
        <w:t xml:space="preserve">, and </w:t>
      </w:r>
      <w:r w:rsidRPr="00790D00">
        <w:rPr>
          <w:b/>
          <w:bCs/>
        </w:rPr>
        <w:t>data encryption</w:t>
      </w:r>
      <w:r w:rsidRPr="00790D00">
        <w:t xml:space="preserve"> issues.</w:t>
      </w:r>
    </w:p>
    <w:p w14:paraId="0997936B" w14:textId="77777777" w:rsidR="00790D00" w:rsidRPr="00790D00" w:rsidRDefault="00790D00" w:rsidP="00790D00">
      <w:pPr>
        <w:numPr>
          <w:ilvl w:val="1"/>
          <w:numId w:val="26"/>
        </w:numPr>
      </w:pPr>
      <w:r w:rsidRPr="00790D00">
        <w:rPr>
          <w:b/>
          <w:bCs/>
        </w:rPr>
        <w:t>Edge cases</w:t>
      </w:r>
      <w:r w:rsidRPr="00790D00">
        <w:t xml:space="preserve">: Test for </w:t>
      </w:r>
      <w:r w:rsidRPr="00790D00">
        <w:rPr>
          <w:b/>
          <w:bCs/>
        </w:rPr>
        <w:t>currency handling errors</w:t>
      </w:r>
      <w:r w:rsidRPr="00790D00">
        <w:t xml:space="preserve">, </w:t>
      </w:r>
      <w:r w:rsidRPr="00790D00">
        <w:rPr>
          <w:b/>
          <w:bCs/>
        </w:rPr>
        <w:t>fraudulent payment attempts</w:t>
      </w:r>
      <w:r w:rsidRPr="00790D00">
        <w:t xml:space="preserve">, and </w:t>
      </w:r>
      <w:r w:rsidRPr="00790D00">
        <w:rPr>
          <w:b/>
          <w:bCs/>
        </w:rPr>
        <w:t>invalid billing addresses</w:t>
      </w:r>
      <w:r w:rsidRPr="00790D00">
        <w:t>.</w:t>
      </w:r>
    </w:p>
    <w:p w14:paraId="16FF2CA4" w14:textId="77777777" w:rsidR="00790D00" w:rsidRDefault="00790D00" w:rsidP="00790D00">
      <w:pPr>
        <w:numPr>
          <w:ilvl w:val="1"/>
          <w:numId w:val="26"/>
        </w:numPr>
      </w:pPr>
      <w:r w:rsidRPr="00790D00">
        <w:rPr>
          <w:b/>
          <w:bCs/>
        </w:rPr>
        <w:t>Performance testing</w:t>
      </w:r>
      <w:r w:rsidRPr="00790D00">
        <w:t xml:space="preserve">: Test for </w:t>
      </w:r>
      <w:r w:rsidRPr="00790D00">
        <w:rPr>
          <w:b/>
          <w:bCs/>
        </w:rPr>
        <w:t>transaction speed</w:t>
      </w:r>
      <w:r w:rsidRPr="00790D00">
        <w:t xml:space="preserve"> and system behavior under </w:t>
      </w:r>
      <w:r w:rsidRPr="00790D00">
        <w:rPr>
          <w:b/>
          <w:bCs/>
        </w:rPr>
        <w:t>heavy load</w:t>
      </w:r>
      <w:r w:rsidRPr="00790D00">
        <w:t xml:space="preserve"> (e.g., multiple users making payments simultaneously).</w:t>
      </w:r>
    </w:p>
    <w:p w14:paraId="23E93D94" w14:textId="77777777" w:rsidR="00790D00" w:rsidRPr="00790D00" w:rsidRDefault="00790D00" w:rsidP="00790D00">
      <w:pPr>
        <w:ind w:left="1440"/>
      </w:pPr>
    </w:p>
    <w:p w14:paraId="075EC264" w14:textId="77777777" w:rsidR="004C7F42" w:rsidRPr="004C7F42" w:rsidRDefault="006D77DE" w:rsidP="004C7F42">
      <w:pPr>
        <w:rPr>
          <w:b/>
          <w:bCs/>
        </w:rPr>
      </w:pPr>
      <w:r>
        <w:rPr>
          <w:b/>
          <w:bCs/>
        </w:rPr>
        <w:t>Summary:</w:t>
      </w:r>
      <w:r>
        <w:rPr>
          <w:b/>
          <w:bCs/>
        </w:rPr>
        <w:br/>
      </w:r>
      <w:r w:rsidR="004C7F42" w:rsidRPr="004C7F42">
        <w:rPr>
          <w:b/>
          <w:bCs/>
        </w:rPr>
        <w:t>Overall Test Case Quality Ranking (1-100)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2070"/>
        <w:gridCol w:w="10212"/>
      </w:tblGrid>
      <w:tr w:rsidR="004C7F42" w:rsidRPr="004C7F42" w14:paraId="3163EFB9" w14:textId="77777777" w:rsidTr="004C7F42">
        <w:tc>
          <w:tcPr>
            <w:tcW w:w="0" w:type="auto"/>
            <w:hideMark/>
          </w:tcPr>
          <w:p w14:paraId="59543CAF" w14:textId="77777777" w:rsidR="004C7F42" w:rsidRPr="004C7F42" w:rsidRDefault="004C7F42" w:rsidP="004C7F42">
            <w:pPr>
              <w:spacing w:after="160" w:line="278" w:lineRule="auto"/>
            </w:pPr>
            <w:r w:rsidRPr="004C7F42">
              <w:t>Test Case Set</w:t>
            </w:r>
          </w:p>
        </w:tc>
        <w:tc>
          <w:tcPr>
            <w:tcW w:w="0" w:type="auto"/>
            <w:hideMark/>
          </w:tcPr>
          <w:p w14:paraId="0FA8F4EC" w14:textId="77777777" w:rsidR="004C7F42" w:rsidRPr="004C7F42" w:rsidRDefault="004C7F42" w:rsidP="004C7F42">
            <w:pPr>
              <w:spacing w:after="160" w:line="278" w:lineRule="auto"/>
            </w:pPr>
            <w:r w:rsidRPr="004C7F42">
              <w:t>Overall Quality Score (1-100)</w:t>
            </w:r>
          </w:p>
        </w:tc>
        <w:tc>
          <w:tcPr>
            <w:tcW w:w="0" w:type="auto"/>
            <w:hideMark/>
          </w:tcPr>
          <w:p w14:paraId="5FC8B210" w14:textId="77777777" w:rsidR="004C7F42" w:rsidRPr="004C7F42" w:rsidRDefault="004C7F42" w:rsidP="004C7F42">
            <w:pPr>
              <w:spacing w:after="160" w:line="278" w:lineRule="auto"/>
            </w:pPr>
            <w:r w:rsidRPr="004C7F42">
              <w:t>Rationale</w:t>
            </w:r>
          </w:p>
        </w:tc>
      </w:tr>
      <w:tr w:rsidR="004C7F42" w:rsidRPr="004C7F42" w14:paraId="6F2C65EC" w14:textId="77777777" w:rsidTr="004C7F42">
        <w:tc>
          <w:tcPr>
            <w:tcW w:w="0" w:type="auto"/>
            <w:hideMark/>
          </w:tcPr>
          <w:p w14:paraId="61F052DD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Set A (Claude AI)</w:t>
            </w:r>
          </w:p>
        </w:tc>
        <w:tc>
          <w:tcPr>
            <w:tcW w:w="0" w:type="auto"/>
            <w:hideMark/>
          </w:tcPr>
          <w:p w14:paraId="5BA7CD23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90/100</w:t>
            </w:r>
          </w:p>
        </w:tc>
        <w:tc>
          <w:tcPr>
            <w:tcW w:w="0" w:type="auto"/>
            <w:hideMark/>
          </w:tcPr>
          <w:p w14:paraId="4F75A449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Superior structure, detail, and coverage of non-functional/security/boundary cases.</w:t>
            </w:r>
            <w:r w:rsidRPr="004C7F42">
              <w:t xml:space="preserve"> The only major demerit is its limited </w:t>
            </w:r>
            <w:proofErr w:type="gramStart"/>
            <w:r w:rsidRPr="004C7F42">
              <w:t>scope</w:t>
            </w:r>
            <w:proofErr w:type="gramEnd"/>
            <w:r w:rsidRPr="004C7F42">
              <w:t xml:space="preserve"> (only the Payment Module).</w:t>
            </w:r>
          </w:p>
        </w:tc>
      </w:tr>
      <w:tr w:rsidR="004C7F42" w:rsidRPr="004C7F42" w14:paraId="62BFBDF7" w14:textId="77777777" w:rsidTr="004C7F42">
        <w:tc>
          <w:tcPr>
            <w:tcW w:w="0" w:type="auto"/>
            <w:hideMark/>
          </w:tcPr>
          <w:p w14:paraId="154F1409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Set B (Microsoft Copilot)</w:t>
            </w:r>
          </w:p>
        </w:tc>
        <w:tc>
          <w:tcPr>
            <w:tcW w:w="0" w:type="auto"/>
            <w:hideMark/>
          </w:tcPr>
          <w:p w14:paraId="15C05625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77/100</w:t>
            </w:r>
          </w:p>
        </w:tc>
        <w:tc>
          <w:tcPr>
            <w:tcW w:w="0" w:type="auto"/>
            <w:hideMark/>
          </w:tcPr>
          <w:p w14:paraId="0EB577C0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Good functional quality and excellent efficiency.</w:t>
            </w:r>
            <w:r w:rsidRPr="004C7F42">
              <w:t xml:space="preserve"> Lacks the granular detail and rigorous boundary condition structure of Set A.</w:t>
            </w:r>
          </w:p>
        </w:tc>
      </w:tr>
      <w:tr w:rsidR="004C7F42" w:rsidRPr="004C7F42" w14:paraId="524A05F7" w14:textId="77777777" w:rsidTr="004C7F42">
        <w:tc>
          <w:tcPr>
            <w:tcW w:w="0" w:type="auto"/>
            <w:hideMark/>
          </w:tcPr>
          <w:p w14:paraId="70E795ED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Set C (Human)</w:t>
            </w:r>
          </w:p>
        </w:tc>
        <w:tc>
          <w:tcPr>
            <w:tcW w:w="0" w:type="auto"/>
            <w:hideMark/>
          </w:tcPr>
          <w:p w14:paraId="7F6FA632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47/100</w:t>
            </w:r>
          </w:p>
        </w:tc>
        <w:tc>
          <w:tcPr>
            <w:tcW w:w="0" w:type="auto"/>
            <w:hideMark/>
          </w:tcPr>
          <w:p w14:paraId="7947CB2A" w14:textId="77777777" w:rsidR="004C7F42" w:rsidRPr="004C7F42" w:rsidRDefault="004C7F42" w:rsidP="004C7F42">
            <w:pPr>
              <w:spacing w:after="160" w:line="278" w:lineRule="auto"/>
            </w:pPr>
            <w:r w:rsidRPr="004C7F42">
              <w:rPr>
                <w:b/>
                <w:bCs/>
              </w:rPr>
              <w:t>Severe deficiencies in structure (formatted as a log, not a design artifact) and quality of expected results.</w:t>
            </w:r>
            <w:r w:rsidRPr="004C7F42">
              <w:t xml:space="preserve"> While its scope is broader, its design quality is low.</w:t>
            </w:r>
          </w:p>
        </w:tc>
      </w:tr>
    </w:tbl>
    <w:p w14:paraId="437E8FA2" w14:textId="7CD3AA5F" w:rsidR="009758CA" w:rsidRDefault="009758CA" w:rsidP="00B4459A"/>
    <w:p w14:paraId="2F164429" w14:textId="77777777" w:rsidR="004C7F42" w:rsidRPr="004C7F42" w:rsidRDefault="004C7F42" w:rsidP="004C7F42">
      <w:r w:rsidRPr="004C7F42">
        <w:t xml:space="preserve">As a Senior Test Analyst, I have performed </w:t>
      </w:r>
      <w:proofErr w:type="gramStart"/>
      <w:r w:rsidRPr="004C7F42">
        <w:t>the comparative</w:t>
      </w:r>
      <w:proofErr w:type="gramEnd"/>
      <w:r w:rsidRPr="004C7F42">
        <w:t xml:space="preserve"> analysis and updated the scoring to an overall 1-100 quality ranking, as requested, while minimizing explanatory text in the comparison table.</w:t>
      </w:r>
    </w:p>
    <w:p w14:paraId="0441AC5E" w14:textId="77777777" w:rsidR="004C7F42" w:rsidRPr="004C7F42" w:rsidRDefault="004C7F42" w:rsidP="004C7F42">
      <w:r w:rsidRPr="004C7F42">
        <w:lastRenderedPageBreak/>
        <w:pict w14:anchorId="5B5516F7">
          <v:rect id="_x0000_i1055" style="width:0;height:1.5pt" o:hralign="center" o:hrstd="t" o:hr="t" fillcolor="#a0a0a0" stroked="f"/>
        </w:pict>
      </w:r>
    </w:p>
    <w:p w14:paraId="667E52F6" w14:textId="77777777" w:rsidR="004C7F42" w:rsidRPr="004C7F42" w:rsidRDefault="004C7F42" w:rsidP="004C7F42">
      <w:pPr>
        <w:rPr>
          <w:b/>
          <w:bCs/>
        </w:rPr>
      </w:pPr>
      <w:r w:rsidRPr="004C7F42">
        <w:rPr>
          <w:b/>
          <w:bCs/>
        </w:rPr>
        <w:t>Overall Test Case Quality Ranking (1-100)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71"/>
        <w:gridCol w:w="10421"/>
      </w:tblGrid>
      <w:tr w:rsidR="004C7F42" w:rsidRPr="004C7F42" w14:paraId="3B444601" w14:textId="77777777" w:rsidTr="004C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185C8" w14:textId="77777777" w:rsidR="004C7F42" w:rsidRPr="004C7F42" w:rsidRDefault="004C7F42" w:rsidP="004C7F42">
            <w:r w:rsidRPr="004C7F42">
              <w:t>Test Case Set</w:t>
            </w:r>
          </w:p>
        </w:tc>
        <w:tc>
          <w:tcPr>
            <w:tcW w:w="0" w:type="auto"/>
            <w:vAlign w:val="center"/>
            <w:hideMark/>
          </w:tcPr>
          <w:p w14:paraId="47B5F809" w14:textId="77777777" w:rsidR="004C7F42" w:rsidRPr="004C7F42" w:rsidRDefault="004C7F42" w:rsidP="004C7F42">
            <w:r w:rsidRPr="004C7F42">
              <w:t>Overall Quality Score (1-100)</w:t>
            </w:r>
          </w:p>
        </w:tc>
        <w:tc>
          <w:tcPr>
            <w:tcW w:w="0" w:type="auto"/>
            <w:vAlign w:val="center"/>
            <w:hideMark/>
          </w:tcPr>
          <w:p w14:paraId="2AF95BD2" w14:textId="77777777" w:rsidR="004C7F42" w:rsidRPr="004C7F42" w:rsidRDefault="004C7F42" w:rsidP="004C7F42">
            <w:r w:rsidRPr="004C7F42">
              <w:t>Rationale</w:t>
            </w:r>
          </w:p>
        </w:tc>
      </w:tr>
      <w:tr w:rsidR="004C7F42" w:rsidRPr="004C7F42" w14:paraId="736B560F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E6F7A" w14:textId="77777777" w:rsidR="004C7F42" w:rsidRPr="004C7F42" w:rsidRDefault="004C7F42" w:rsidP="004C7F42">
            <w:r w:rsidRPr="004C7F42">
              <w:rPr>
                <w:b/>
                <w:bCs/>
              </w:rPr>
              <w:t>Set A (Claude AI)</w:t>
            </w:r>
          </w:p>
        </w:tc>
        <w:tc>
          <w:tcPr>
            <w:tcW w:w="0" w:type="auto"/>
            <w:vAlign w:val="center"/>
            <w:hideMark/>
          </w:tcPr>
          <w:p w14:paraId="0747705E" w14:textId="77777777" w:rsidR="004C7F42" w:rsidRPr="004C7F42" w:rsidRDefault="004C7F42" w:rsidP="004C7F42">
            <w:r w:rsidRPr="004C7F42">
              <w:rPr>
                <w:b/>
                <w:bCs/>
              </w:rPr>
              <w:t>90/100</w:t>
            </w:r>
          </w:p>
        </w:tc>
        <w:tc>
          <w:tcPr>
            <w:tcW w:w="0" w:type="auto"/>
            <w:vAlign w:val="center"/>
            <w:hideMark/>
          </w:tcPr>
          <w:p w14:paraId="5AAE7FD8" w14:textId="77777777" w:rsidR="004C7F42" w:rsidRPr="004C7F42" w:rsidRDefault="004C7F42" w:rsidP="004C7F42">
            <w:r w:rsidRPr="004C7F42">
              <w:rPr>
                <w:b/>
                <w:bCs/>
              </w:rPr>
              <w:t>Superior structure, detail, and coverage of non-functional/security/boundary cases.</w:t>
            </w:r>
            <w:r w:rsidRPr="004C7F42">
              <w:t xml:space="preserve"> The only major demerit is its limited </w:t>
            </w:r>
            <w:proofErr w:type="gramStart"/>
            <w:r w:rsidRPr="004C7F42">
              <w:t>scope</w:t>
            </w:r>
            <w:proofErr w:type="gramEnd"/>
            <w:r w:rsidRPr="004C7F42">
              <w:t xml:space="preserve"> (only the Payment Module).</w:t>
            </w:r>
          </w:p>
        </w:tc>
      </w:tr>
      <w:tr w:rsidR="004C7F42" w:rsidRPr="004C7F42" w14:paraId="361E9F3C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806C" w14:textId="77777777" w:rsidR="004C7F42" w:rsidRPr="004C7F42" w:rsidRDefault="004C7F42" w:rsidP="004C7F42">
            <w:r w:rsidRPr="004C7F42">
              <w:rPr>
                <w:b/>
                <w:bCs/>
              </w:rPr>
              <w:t>Set B (Microsoft Copilot)</w:t>
            </w:r>
          </w:p>
        </w:tc>
        <w:tc>
          <w:tcPr>
            <w:tcW w:w="0" w:type="auto"/>
            <w:vAlign w:val="center"/>
            <w:hideMark/>
          </w:tcPr>
          <w:p w14:paraId="3B389C8E" w14:textId="77777777" w:rsidR="004C7F42" w:rsidRPr="004C7F42" w:rsidRDefault="004C7F42" w:rsidP="004C7F42">
            <w:r w:rsidRPr="004C7F42">
              <w:rPr>
                <w:b/>
                <w:bCs/>
              </w:rPr>
              <w:t>77/100</w:t>
            </w:r>
          </w:p>
        </w:tc>
        <w:tc>
          <w:tcPr>
            <w:tcW w:w="0" w:type="auto"/>
            <w:vAlign w:val="center"/>
            <w:hideMark/>
          </w:tcPr>
          <w:p w14:paraId="05DACE07" w14:textId="77777777" w:rsidR="004C7F42" w:rsidRPr="004C7F42" w:rsidRDefault="004C7F42" w:rsidP="004C7F42">
            <w:r w:rsidRPr="004C7F42">
              <w:rPr>
                <w:b/>
                <w:bCs/>
              </w:rPr>
              <w:t>Good functional quality and excellent efficiency.</w:t>
            </w:r>
            <w:r w:rsidRPr="004C7F42">
              <w:t xml:space="preserve"> Lacks the granular detail and rigorous boundary condition structure of Set A.</w:t>
            </w:r>
          </w:p>
        </w:tc>
      </w:tr>
      <w:tr w:rsidR="004C7F42" w:rsidRPr="004C7F42" w14:paraId="0810463F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9F95" w14:textId="77777777" w:rsidR="004C7F42" w:rsidRPr="004C7F42" w:rsidRDefault="004C7F42" w:rsidP="004C7F42">
            <w:r w:rsidRPr="004C7F42">
              <w:rPr>
                <w:b/>
                <w:bCs/>
              </w:rPr>
              <w:t>Set C (Human)</w:t>
            </w:r>
          </w:p>
        </w:tc>
        <w:tc>
          <w:tcPr>
            <w:tcW w:w="0" w:type="auto"/>
            <w:vAlign w:val="center"/>
            <w:hideMark/>
          </w:tcPr>
          <w:p w14:paraId="6B29E859" w14:textId="77777777" w:rsidR="004C7F42" w:rsidRPr="004C7F42" w:rsidRDefault="004C7F42" w:rsidP="004C7F42">
            <w:r w:rsidRPr="004C7F42">
              <w:rPr>
                <w:b/>
                <w:bCs/>
              </w:rPr>
              <w:t>47/100</w:t>
            </w:r>
          </w:p>
        </w:tc>
        <w:tc>
          <w:tcPr>
            <w:tcW w:w="0" w:type="auto"/>
            <w:vAlign w:val="center"/>
            <w:hideMark/>
          </w:tcPr>
          <w:p w14:paraId="41C39AA3" w14:textId="77777777" w:rsidR="004C7F42" w:rsidRPr="004C7F42" w:rsidRDefault="004C7F42" w:rsidP="004C7F42">
            <w:r w:rsidRPr="004C7F42">
              <w:rPr>
                <w:b/>
                <w:bCs/>
              </w:rPr>
              <w:t>Severe deficiencies in structure (formatted as a log, not a design artifact) and quality of expected results.</w:t>
            </w:r>
            <w:r w:rsidRPr="004C7F42">
              <w:t xml:space="preserve"> While its scope is broader, its design quality is low.</w:t>
            </w:r>
          </w:p>
        </w:tc>
      </w:tr>
    </w:tbl>
    <w:p w14:paraId="736388FE" w14:textId="77777777" w:rsidR="004C7F42" w:rsidRPr="004C7F42" w:rsidRDefault="004C7F42" w:rsidP="004C7F42">
      <w:r w:rsidRPr="004C7F42">
        <w:t>Export to Sheets</w:t>
      </w:r>
    </w:p>
    <w:p w14:paraId="4C8B7B9F" w14:textId="77777777" w:rsidR="004C7F42" w:rsidRPr="004C7F42" w:rsidRDefault="004C7F42" w:rsidP="004C7F42">
      <w:r w:rsidRPr="004C7F42">
        <w:pict w14:anchorId="6A5EF771">
          <v:rect id="_x0000_i1056" style="width:0;height:1.5pt" o:hralign="center" o:hrstd="t" o:hr="t" fillcolor="#a0a0a0" stroked="f"/>
        </w:pict>
      </w:r>
    </w:p>
    <w:p w14:paraId="1E126CA3" w14:textId="77777777" w:rsidR="004C7F42" w:rsidRPr="004C7F42" w:rsidRDefault="004C7F42" w:rsidP="004C7F42">
      <w:pPr>
        <w:rPr>
          <w:b/>
          <w:bCs/>
        </w:rPr>
      </w:pPr>
      <w:r w:rsidRPr="004C7F42">
        <w:rPr>
          <w:b/>
          <w:bCs/>
        </w:rPr>
        <w:t>Detailed Criterion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363"/>
        <w:gridCol w:w="3593"/>
        <w:gridCol w:w="4411"/>
      </w:tblGrid>
      <w:tr w:rsidR="004C7F42" w:rsidRPr="004C7F42" w14:paraId="4084B58E" w14:textId="77777777" w:rsidTr="004C7F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E75F1" w14:textId="77777777" w:rsidR="004C7F42" w:rsidRPr="004C7F42" w:rsidRDefault="004C7F42" w:rsidP="004C7F42">
            <w:r w:rsidRPr="004C7F42">
              <w:t>Criterion</w:t>
            </w:r>
          </w:p>
        </w:tc>
        <w:tc>
          <w:tcPr>
            <w:tcW w:w="0" w:type="auto"/>
            <w:vAlign w:val="center"/>
            <w:hideMark/>
          </w:tcPr>
          <w:p w14:paraId="485F7864" w14:textId="77777777" w:rsidR="004C7F42" w:rsidRPr="004C7F42" w:rsidRDefault="004C7F42" w:rsidP="004C7F42">
            <w:r w:rsidRPr="004C7F42">
              <w:t>Set A (Claude AI) Score / Justification</w:t>
            </w:r>
          </w:p>
        </w:tc>
        <w:tc>
          <w:tcPr>
            <w:tcW w:w="0" w:type="auto"/>
            <w:vAlign w:val="center"/>
            <w:hideMark/>
          </w:tcPr>
          <w:p w14:paraId="119A6601" w14:textId="77777777" w:rsidR="004C7F42" w:rsidRPr="004C7F42" w:rsidRDefault="004C7F42" w:rsidP="004C7F42">
            <w:r w:rsidRPr="004C7F42">
              <w:t>Set B (Microsoft Copilot) Score / Justification</w:t>
            </w:r>
          </w:p>
        </w:tc>
        <w:tc>
          <w:tcPr>
            <w:tcW w:w="0" w:type="auto"/>
            <w:vAlign w:val="center"/>
            <w:hideMark/>
          </w:tcPr>
          <w:p w14:paraId="6B47E763" w14:textId="77777777" w:rsidR="004C7F42" w:rsidRPr="004C7F42" w:rsidRDefault="004C7F42" w:rsidP="004C7F42">
            <w:r w:rsidRPr="004C7F42">
              <w:t>Set C (Human) Score / Justification</w:t>
            </w:r>
          </w:p>
        </w:tc>
      </w:tr>
      <w:tr w:rsidR="004C7F42" w:rsidRPr="004C7F42" w14:paraId="766DDB50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D457" w14:textId="77777777" w:rsidR="004C7F42" w:rsidRPr="004C7F42" w:rsidRDefault="004C7F42" w:rsidP="004C7F42">
            <w:r w:rsidRPr="004C7F42">
              <w:rPr>
                <w:b/>
                <w:bCs/>
              </w:rPr>
              <w:t>Requirements Coverage</w:t>
            </w:r>
          </w:p>
        </w:tc>
        <w:tc>
          <w:tcPr>
            <w:tcW w:w="0" w:type="auto"/>
            <w:vAlign w:val="center"/>
            <w:hideMark/>
          </w:tcPr>
          <w:p w14:paraId="321FD995" w14:textId="77777777" w:rsidR="004C7F42" w:rsidRPr="004C7F42" w:rsidRDefault="004C7F42" w:rsidP="004C7F42">
            <w:r w:rsidRPr="004C7F42">
              <w:rPr>
                <w:b/>
                <w:bCs/>
              </w:rPr>
              <w:t>3/5</w:t>
            </w:r>
            <w:r w:rsidRPr="004C7F42">
              <w:t xml:space="preserve"> - Deep coverage of Payment module/NFRs; </w:t>
            </w:r>
            <w:r w:rsidRPr="004C7F42">
              <w:rPr>
                <w:b/>
                <w:bCs/>
              </w:rPr>
              <w:t>zero coverage</w:t>
            </w:r>
            <w:r w:rsidRPr="004C7F42">
              <w:t xml:space="preserve"> of all other modules.</w:t>
            </w:r>
          </w:p>
        </w:tc>
        <w:tc>
          <w:tcPr>
            <w:tcW w:w="0" w:type="auto"/>
            <w:vAlign w:val="center"/>
            <w:hideMark/>
          </w:tcPr>
          <w:p w14:paraId="0AEB0A04" w14:textId="77777777" w:rsidR="004C7F42" w:rsidRPr="004C7F42" w:rsidRDefault="004C7F42" w:rsidP="004C7F42">
            <w:r w:rsidRPr="004C7F42">
              <w:rPr>
                <w:b/>
                <w:bCs/>
              </w:rPr>
              <w:t>3/5</w:t>
            </w:r>
            <w:r w:rsidRPr="004C7F42">
              <w:t xml:space="preserve"> - Good coverage of Payment module, including NFRs. Lacks system-wide scope.</w:t>
            </w:r>
          </w:p>
        </w:tc>
        <w:tc>
          <w:tcPr>
            <w:tcW w:w="0" w:type="auto"/>
            <w:vAlign w:val="center"/>
            <w:hideMark/>
          </w:tcPr>
          <w:p w14:paraId="75EBE99B" w14:textId="77777777" w:rsidR="004C7F42" w:rsidRPr="004C7F42" w:rsidRDefault="004C7F42" w:rsidP="004C7F42">
            <w:r w:rsidRPr="004C7F42">
              <w:rPr>
                <w:b/>
                <w:bCs/>
              </w:rPr>
              <w:t>2/5</w:t>
            </w:r>
            <w:r w:rsidRPr="004C7F42">
              <w:t xml:space="preserve"> - Covers multiple modules superficially; </w:t>
            </w:r>
            <w:r w:rsidRPr="004C7F42">
              <w:rPr>
                <w:b/>
                <w:bCs/>
              </w:rPr>
              <w:t>zero traceability</w:t>
            </w:r>
            <w:r w:rsidRPr="004C7F42">
              <w:t xml:space="preserve"> to specific FR-IDs.</w:t>
            </w:r>
          </w:p>
        </w:tc>
      </w:tr>
      <w:tr w:rsidR="004C7F42" w:rsidRPr="004C7F42" w14:paraId="011703FD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7D94" w14:textId="77777777" w:rsidR="004C7F42" w:rsidRPr="004C7F42" w:rsidRDefault="004C7F42" w:rsidP="004C7F42">
            <w:r w:rsidRPr="004C7F42">
              <w:rPr>
                <w:b/>
                <w:bCs/>
              </w:rPr>
              <w:t>Correctness &amp; Validity</w:t>
            </w:r>
          </w:p>
        </w:tc>
        <w:tc>
          <w:tcPr>
            <w:tcW w:w="0" w:type="auto"/>
            <w:vAlign w:val="center"/>
            <w:hideMark/>
          </w:tcPr>
          <w:p w14:paraId="227577CD" w14:textId="77777777" w:rsidR="004C7F42" w:rsidRPr="004C7F42" w:rsidRDefault="004C7F42" w:rsidP="004C7F42">
            <w:r w:rsidRPr="004C7F42">
              <w:rPr>
                <w:b/>
                <w:bCs/>
              </w:rPr>
              <w:t>5/5</w:t>
            </w:r>
            <w:r w:rsidRPr="004C7F42">
              <w:t xml:space="preserve"> - Expected Results are </w:t>
            </w:r>
            <w:r w:rsidRPr="004C7F42">
              <w:rPr>
                <w:b/>
                <w:bCs/>
              </w:rPr>
              <w:t xml:space="preserve">granular and </w:t>
            </w:r>
            <w:proofErr w:type="gramStart"/>
            <w:r w:rsidRPr="004C7F42">
              <w:rPr>
                <w:b/>
                <w:bCs/>
              </w:rPr>
              <w:t>detail</w:t>
            </w:r>
            <w:proofErr w:type="gramEnd"/>
            <w:r w:rsidRPr="004C7F42">
              <w:rPr>
                <w:b/>
                <w:bCs/>
              </w:rPr>
              <w:t xml:space="preserve"> system state changes</w:t>
            </w:r>
            <w:r w:rsidRPr="004C7F42">
              <w:t xml:space="preserve"> (e.g., "Wallet balance updated").</w:t>
            </w:r>
          </w:p>
        </w:tc>
        <w:tc>
          <w:tcPr>
            <w:tcW w:w="0" w:type="auto"/>
            <w:vAlign w:val="center"/>
            <w:hideMark/>
          </w:tcPr>
          <w:p w14:paraId="0F81AFA5" w14:textId="77777777" w:rsidR="004C7F42" w:rsidRPr="004C7F42" w:rsidRDefault="004C7F42" w:rsidP="004C7F42">
            <w:r w:rsidRPr="004C7F42">
              <w:rPr>
                <w:b/>
                <w:bCs/>
              </w:rPr>
              <w:t>4/5</w:t>
            </w:r>
            <w:r w:rsidRPr="004C7F42">
              <w:t xml:space="preserve"> - Correct and logical, but Expected Results are often slightly </w:t>
            </w:r>
            <w:r w:rsidRPr="004C7F42">
              <w:rPr>
                <w:b/>
                <w:bCs/>
              </w:rPr>
              <w:t>generic</w:t>
            </w:r>
            <w:r w:rsidRPr="004C7F42">
              <w:t xml:space="preserve"> (e.g., "Payment aborted").</w:t>
            </w:r>
          </w:p>
        </w:tc>
        <w:tc>
          <w:tcPr>
            <w:tcW w:w="0" w:type="auto"/>
            <w:vAlign w:val="center"/>
            <w:hideMark/>
          </w:tcPr>
          <w:p w14:paraId="7D3BFAF2" w14:textId="77777777" w:rsidR="004C7F42" w:rsidRPr="004C7F42" w:rsidRDefault="004C7F42" w:rsidP="004C7F42">
            <w:r w:rsidRPr="004C7F42">
              <w:rPr>
                <w:b/>
                <w:bCs/>
              </w:rPr>
              <w:t>2/5</w:t>
            </w:r>
            <w:r w:rsidRPr="004C7F42">
              <w:t xml:space="preserve"> - Functionally correct but </w:t>
            </w:r>
            <w:r w:rsidRPr="004C7F42">
              <w:rPr>
                <w:b/>
                <w:bCs/>
              </w:rPr>
              <w:t>vague and open to interpretation</w:t>
            </w:r>
            <w:r w:rsidRPr="004C7F42">
              <w:t xml:space="preserve"> (e.g., "Show error enter data correctly").</w:t>
            </w:r>
          </w:p>
        </w:tc>
      </w:tr>
      <w:tr w:rsidR="004C7F42" w:rsidRPr="004C7F42" w14:paraId="66AEC1F3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ADF1" w14:textId="77777777" w:rsidR="004C7F42" w:rsidRPr="004C7F42" w:rsidRDefault="004C7F42" w:rsidP="004C7F42">
            <w:r w:rsidRPr="004C7F42">
              <w:rPr>
                <w:b/>
                <w:bCs/>
              </w:rPr>
              <w:lastRenderedPageBreak/>
              <w:t>Boundary Condition Testing</w:t>
            </w:r>
          </w:p>
        </w:tc>
        <w:tc>
          <w:tcPr>
            <w:tcW w:w="0" w:type="auto"/>
            <w:vAlign w:val="center"/>
            <w:hideMark/>
          </w:tcPr>
          <w:p w14:paraId="141DD6C3" w14:textId="77777777" w:rsidR="004C7F42" w:rsidRPr="004C7F42" w:rsidRDefault="004C7F42" w:rsidP="004C7F42">
            <w:r w:rsidRPr="004C7F42">
              <w:rPr>
                <w:b/>
                <w:bCs/>
              </w:rPr>
              <w:t>5/5</w:t>
            </w:r>
            <w:r w:rsidRPr="004C7F42">
              <w:t xml:space="preserve"> - Excellent. Explicitly includes min/max recharge, zero-amount, and N-1/N/N+1 scenarios.</w:t>
            </w:r>
          </w:p>
        </w:tc>
        <w:tc>
          <w:tcPr>
            <w:tcW w:w="0" w:type="auto"/>
            <w:vAlign w:val="center"/>
            <w:hideMark/>
          </w:tcPr>
          <w:p w14:paraId="57C4BE8C" w14:textId="77777777" w:rsidR="004C7F42" w:rsidRPr="004C7F42" w:rsidRDefault="004C7F42" w:rsidP="004C7F42">
            <w:r w:rsidRPr="004C7F42">
              <w:rPr>
                <w:b/>
                <w:bCs/>
              </w:rPr>
              <w:t>3/5</w:t>
            </w:r>
            <w:r w:rsidRPr="004C7F42">
              <w:t xml:space="preserve"> - Includes core negative paths (Insufficient Funds) but </w:t>
            </w:r>
            <w:r w:rsidRPr="004C7F42">
              <w:rPr>
                <w:b/>
                <w:bCs/>
              </w:rPr>
              <w:t>lacks structured boundary analysis</w:t>
            </w:r>
            <w:r w:rsidRPr="004C7F42">
              <w:t>.</w:t>
            </w:r>
          </w:p>
        </w:tc>
        <w:tc>
          <w:tcPr>
            <w:tcW w:w="0" w:type="auto"/>
            <w:vAlign w:val="center"/>
            <w:hideMark/>
          </w:tcPr>
          <w:p w14:paraId="31CED42E" w14:textId="77777777" w:rsidR="004C7F42" w:rsidRPr="004C7F42" w:rsidRDefault="004C7F42" w:rsidP="004C7F42">
            <w:r w:rsidRPr="004C7F42">
              <w:rPr>
                <w:b/>
                <w:bCs/>
              </w:rPr>
              <w:t>3/5</w:t>
            </w:r>
            <w:r w:rsidRPr="004C7F42">
              <w:t xml:space="preserve"> - Covers basic input validation boundaries (empty, format) but </w:t>
            </w:r>
            <w:r w:rsidRPr="004C7F42">
              <w:rPr>
                <w:b/>
                <w:bCs/>
              </w:rPr>
              <w:t>misses system limits</w:t>
            </w:r>
            <w:r w:rsidRPr="004C7F42">
              <w:t>.</w:t>
            </w:r>
          </w:p>
        </w:tc>
      </w:tr>
      <w:tr w:rsidR="004C7F42" w:rsidRPr="004C7F42" w14:paraId="09A9864B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6DEE" w14:textId="77777777" w:rsidR="004C7F42" w:rsidRPr="004C7F42" w:rsidRDefault="004C7F42" w:rsidP="004C7F42">
            <w:r w:rsidRPr="004C7F42">
              <w:rPr>
                <w:b/>
                <w:bCs/>
              </w:rPr>
              <w:t>Clarity &amp; Maintainability</w:t>
            </w:r>
          </w:p>
        </w:tc>
        <w:tc>
          <w:tcPr>
            <w:tcW w:w="0" w:type="auto"/>
            <w:vAlign w:val="center"/>
            <w:hideMark/>
          </w:tcPr>
          <w:p w14:paraId="70AD1774" w14:textId="77777777" w:rsidR="004C7F42" w:rsidRPr="004C7F42" w:rsidRDefault="004C7F42" w:rsidP="004C7F42">
            <w:r w:rsidRPr="004C7F42">
              <w:rPr>
                <w:b/>
                <w:bCs/>
              </w:rPr>
              <w:t>5/5</w:t>
            </w:r>
            <w:r w:rsidRPr="004C7F42">
              <w:t xml:space="preserve"> - </w:t>
            </w:r>
            <w:r w:rsidRPr="004C7F42">
              <w:rPr>
                <w:b/>
                <w:bCs/>
              </w:rPr>
              <w:t>Professional, standard structure</w:t>
            </w:r>
            <w:r w:rsidRPr="004C7F42">
              <w:t xml:space="preserve"> with ID, detailed Preconditions, Steps, and Test Data.</w:t>
            </w:r>
          </w:p>
        </w:tc>
        <w:tc>
          <w:tcPr>
            <w:tcW w:w="0" w:type="auto"/>
            <w:vAlign w:val="center"/>
            <w:hideMark/>
          </w:tcPr>
          <w:p w14:paraId="3B69AEBC" w14:textId="77777777" w:rsidR="004C7F42" w:rsidRPr="004C7F42" w:rsidRDefault="004C7F42" w:rsidP="004C7F42">
            <w:r w:rsidRPr="004C7F42">
              <w:rPr>
                <w:b/>
                <w:bCs/>
              </w:rPr>
              <w:t>4/5</w:t>
            </w:r>
            <w:r w:rsidRPr="004C7F42">
              <w:t xml:space="preserve"> - Very clear, concise, and uses helpful </w:t>
            </w:r>
            <w:r w:rsidRPr="004C7F42">
              <w:rPr>
                <w:b/>
                <w:bCs/>
              </w:rPr>
              <w:t>Type</w:t>
            </w:r>
            <w:r w:rsidRPr="004C7F42">
              <w:t xml:space="preserve"> classification. Lacks consistent, specific test data.</w:t>
            </w:r>
          </w:p>
        </w:tc>
        <w:tc>
          <w:tcPr>
            <w:tcW w:w="0" w:type="auto"/>
            <w:vAlign w:val="center"/>
            <w:hideMark/>
          </w:tcPr>
          <w:p w14:paraId="606123DC" w14:textId="77777777" w:rsidR="004C7F42" w:rsidRPr="004C7F42" w:rsidRDefault="004C7F42" w:rsidP="004C7F42">
            <w:r w:rsidRPr="004C7F42">
              <w:rPr>
                <w:b/>
                <w:bCs/>
              </w:rPr>
              <w:t>1/5</w:t>
            </w:r>
            <w:r w:rsidRPr="004C7F42">
              <w:t xml:space="preserve"> - Extremely poor. Designed as a </w:t>
            </w:r>
            <w:r w:rsidRPr="004C7F42">
              <w:rPr>
                <w:b/>
                <w:bCs/>
              </w:rPr>
              <w:t>test execution log</w:t>
            </w:r>
            <w:r w:rsidRPr="004C7F42">
              <w:t xml:space="preserve"> (</w:t>
            </w:r>
            <w:proofErr w:type="spellStart"/>
            <w:r w:rsidRPr="004C7F42">
              <w:t>actualOutput</w:t>
            </w:r>
            <w:proofErr w:type="spellEnd"/>
            <w:r w:rsidRPr="004C7F42">
              <w:t>) instead of a design document.</w:t>
            </w:r>
          </w:p>
        </w:tc>
      </w:tr>
      <w:tr w:rsidR="004C7F42" w:rsidRPr="004C7F42" w14:paraId="721A259E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96C8" w14:textId="77777777" w:rsidR="004C7F42" w:rsidRPr="004C7F42" w:rsidRDefault="004C7F42" w:rsidP="004C7F42">
            <w:r w:rsidRPr="004C7F42">
              <w:rPr>
                <w:b/>
                <w:bCs/>
              </w:rPr>
              <w:t>Efficiency &amp; Redundancy</w:t>
            </w:r>
          </w:p>
        </w:tc>
        <w:tc>
          <w:tcPr>
            <w:tcW w:w="0" w:type="auto"/>
            <w:vAlign w:val="center"/>
            <w:hideMark/>
          </w:tcPr>
          <w:p w14:paraId="37523E97" w14:textId="77777777" w:rsidR="004C7F42" w:rsidRPr="004C7F42" w:rsidRDefault="004C7F42" w:rsidP="004C7F42">
            <w:r w:rsidRPr="004C7F42">
              <w:rPr>
                <w:b/>
                <w:bCs/>
              </w:rPr>
              <w:t>4/5</w:t>
            </w:r>
            <w:r w:rsidRPr="004C7F42">
              <w:t xml:space="preserve"> - High efficiency. Tests are diverse (security, performance, recovery) with minimal overlap.</w:t>
            </w:r>
          </w:p>
        </w:tc>
        <w:tc>
          <w:tcPr>
            <w:tcW w:w="0" w:type="auto"/>
            <w:vAlign w:val="center"/>
            <w:hideMark/>
          </w:tcPr>
          <w:p w14:paraId="6937E8B7" w14:textId="77777777" w:rsidR="004C7F42" w:rsidRPr="004C7F42" w:rsidRDefault="004C7F42" w:rsidP="004C7F42">
            <w:r w:rsidRPr="004C7F42">
              <w:rPr>
                <w:b/>
                <w:bCs/>
              </w:rPr>
              <w:t>5/5</w:t>
            </w:r>
            <w:r w:rsidRPr="004C7F42">
              <w:t xml:space="preserve"> - </w:t>
            </w:r>
            <w:r w:rsidRPr="004C7F42">
              <w:rPr>
                <w:b/>
                <w:bCs/>
              </w:rPr>
              <w:t>Highly efficient and focused</w:t>
            </w:r>
            <w:r w:rsidRPr="004C7F42">
              <w:t>, covering critical scenarios concisely.</w:t>
            </w:r>
          </w:p>
        </w:tc>
        <w:tc>
          <w:tcPr>
            <w:tcW w:w="0" w:type="auto"/>
            <w:vAlign w:val="center"/>
            <w:hideMark/>
          </w:tcPr>
          <w:p w14:paraId="20E7A7B9" w14:textId="77777777" w:rsidR="004C7F42" w:rsidRPr="004C7F42" w:rsidRDefault="004C7F42" w:rsidP="004C7F42">
            <w:r w:rsidRPr="004C7F42">
              <w:rPr>
                <w:b/>
                <w:bCs/>
              </w:rPr>
              <w:t>2/5</w:t>
            </w:r>
            <w:r w:rsidRPr="004C7F42">
              <w:t xml:space="preserve"> - Low efficiency. Contains </w:t>
            </w:r>
            <w:r w:rsidRPr="004C7F42">
              <w:rPr>
                <w:b/>
                <w:bCs/>
              </w:rPr>
              <w:t>redundant checks</w:t>
            </w:r>
            <w:r w:rsidRPr="004C7F42">
              <w:t xml:space="preserve"> (multiple login failure attempts) and superficial tests.</w:t>
            </w:r>
          </w:p>
        </w:tc>
      </w:tr>
      <w:tr w:rsidR="004C7F42" w:rsidRPr="004C7F42" w14:paraId="396D6C81" w14:textId="77777777" w:rsidTr="004C7F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0E30" w14:textId="77777777" w:rsidR="004C7F42" w:rsidRPr="004C7F42" w:rsidRDefault="004C7F42" w:rsidP="004C7F42">
            <w:r w:rsidRPr="004C7F42">
              <w:rPr>
                <w:b/>
                <w:bCs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14:paraId="658747F0" w14:textId="77777777" w:rsidR="004C7F42" w:rsidRPr="004C7F42" w:rsidRDefault="004C7F42" w:rsidP="004C7F42">
            <w:r w:rsidRPr="004C7F42">
              <w:rPr>
                <w:b/>
                <w:bCs/>
              </w:rPr>
              <w:t>5/5</w:t>
            </w:r>
            <w:r w:rsidRPr="004C7F42">
              <w:t xml:space="preserve"> - Exceptional. Covers financial failures (Insufficient Balance), integration issues (Timeout), and security risks (SQL Injection).</w:t>
            </w:r>
          </w:p>
        </w:tc>
        <w:tc>
          <w:tcPr>
            <w:tcW w:w="0" w:type="auto"/>
            <w:vAlign w:val="center"/>
            <w:hideMark/>
          </w:tcPr>
          <w:p w14:paraId="11DFAFD0" w14:textId="77777777" w:rsidR="004C7F42" w:rsidRPr="004C7F42" w:rsidRDefault="004C7F42" w:rsidP="004C7F42">
            <w:r w:rsidRPr="004C7F42">
              <w:rPr>
                <w:b/>
                <w:bCs/>
              </w:rPr>
              <w:t>4/5</w:t>
            </w:r>
            <w:r w:rsidRPr="004C7F42">
              <w:t xml:space="preserve"> - Strong. Addresses key integration failures and negative functional paths effectively.</w:t>
            </w:r>
          </w:p>
        </w:tc>
        <w:tc>
          <w:tcPr>
            <w:tcW w:w="0" w:type="auto"/>
            <w:vAlign w:val="center"/>
            <w:hideMark/>
          </w:tcPr>
          <w:p w14:paraId="4D686813" w14:textId="77777777" w:rsidR="004C7F42" w:rsidRPr="004C7F42" w:rsidRDefault="004C7F42" w:rsidP="004C7F42">
            <w:r w:rsidRPr="004C7F42">
              <w:rPr>
                <w:b/>
                <w:bCs/>
              </w:rPr>
              <w:t>4/5</w:t>
            </w:r>
            <w:r w:rsidRPr="004C7F42">
              <w:t xml:space="preserve"> - Strongest area. Effectively covers basic negative paths for user authentication/profile.</w:t>
            </w:r>
          </w:p>
        </w:tc>
      </w:tr>
    </w:tbl>
    <w:p w14:paraId="35E87545" w14:textId="77777777" w:rsidR="004C7F42" w:rsidRPr="004C7F42" w:rsidRDefault="004C7F42" w:rsidP="004C7F42">
      <w:r w:rsidRPr="004C7F42">
        <w:t>Export to Sheets</w:t>
      </w:r>
    </w:p>
    <w:p w14:paraId="31E79AD4" w14:textId="77777777" w:rsidR="004C7F42" w:rsidRPr="004C7F42" w:rsidRDefault="004C7F42" w:rsidP="004C7F42">
      <w:r w:rsidRPr="004C7F42">
        <w:pict w14:anchorId="5847919A">
          <v:rect id="_x0000_i1057" style="width:0;height:1.5pt" o:hralign="center" o:hrstd="t" o:hr="t" fillcolor="#a0a0a0" stroked="f"/>
        </w:pict>
      </w:r>
    </w:p>
    <w:p w14:paraId="1D2B8ACA" w14:textId="77777777" w:rsidR="004C7F42" w:rsidRPr="004C7F42" w:rsidRDefault="004C7F42" w:rsidP="004C7F42">
      <w:pPr>
        <w:rPr>
          <w:b/>
          <w:bCs/>
        </w:rPr>
      </w:pPr>
      <w:r w:rsidRPr="004C7F42">
        <w:rPr>
          <w:b/>
          <w:bCs/>
        </w:rPr>
        <w:t>Executive Summary</w:t>
      </w:r>
    </w:p>
    <w:p w14:paraId="2A781DB5" w14:textId="77777777" w:rsidR="004C7F42" w:rsidRPr="004C7F42" w:rsidRDefault="004C7F42" w:rsidP="004C7F42">
      <w:r w:rsidRPr="004C7F42">
        <w:rPr>
          <w:b/>
          <w:bCs/>
        </w:rPr>
        <w:t>Set A (Claude AI) is the recommended baseline.</w:t>
      </w:r>
      <w:r w:rsidRPr="004C7F42">
        <w:t xml:space="preserve"> It provides superior test design quality, rigor, and clarity, achieving a quality score of </w:t>
      </w:r>
      <w:r w:rsidRPr="004C7F42">
        <w:rPr>
          <w:b/>
          <w:bCs/>
        </w:rPr>
        <w:t>90/100</w:t>
      </w:r>
      <w:r w:rsidRPr="004C7F42">
        <w:t>. While it suffers from a narrow scope (only the Payment System), its highly detailed Boundary Condition and Security testing scenarios demonstrate the best technical grasp of quality assurance principles. Set B (77/100) is a viable, efficient alternative, but Set C (47/100) is technically unacceptable due to its deficient structure.</w:t>
      </w:r>
    </w:p>
    <w:p w14:paraId="5D1876AE" w14:textId="77777777" w:rsidR="004C7F42" w:rsidRPr="004C7F42" w:rsidRDefault="004C7F42" w:rsidP="004C7F42">
      <w:r w:rsidRPr="004C7F42">
        <w:pict w14:anchorId="4CA99BD5">
          <v:rect id="_x0000_i1058" style="width:0;height:1.5pt" o:hralign="center" o:hrstd="t" o:hr="t" fillcolor="#a0a0a0" stroked="f"/>
        </w:pict>
      </w:r>
    </w:p>
    <w:p w14:paraId="0E8DC775" w14:textId="77777777" w:rsidR="004C7F42" w:rsidRPr="004C7F42" w:rsidRDefault="004C7F42" w:rsidP="004C7F42">
      <w:pPr>
        <w:rPr>
          <w:b/>
          <w:bCs/>
        </w:rPr>
      </w:pPr>
      <w:r w:rsidRPr="004C7F42">
        <w:rPr>
          <w:b/>
          <w:bCs/>
        </w:rPr>
        <w:t>Key Findings &amp; Deficiencies</w:t>
      </w:r>
    </w:p>
    <w:p w14:paraId="70298999" w14:textId="77777777" w:rsidR="004C7F42" w:rsidRPr="004C7F42" w:rsidRDefault="004C7F42" w:rsidP="004C7F42">
      <w:pPr>
        <w:rPr>
          <w:b/>
          <w:bCs/>
        </w:rPr>
      </w:pPr>
      <w:r w:rsidRPr="004C7F42">
        <w:rPr>
          <w:b/>
          <w:bCs/>
        </w:rPr>
        <w:t>Set A (Claude AI)</w:t>
      </w:r>
    </w:p>
    <w:p w14:paraId="0490B855" w14:textId="77777777" w:rsidR="004C7F42" w:rsidRPr="004C7F42" w:rsidRDefault="004C7F42" w:rsidP="004C7F42">
      <w:pPr>
        <w:numPr>
          <w:ilvl w:val="0"/>
          <w:numId w:val="28"/>
        </w:numPr>
      </w:pPr>
      <w:r w:rsidRPr="004C7F42">
        <w:rPr>
          <w:b/>
          <w:bCs/>
        </w:rPr>
        <w:lastRenderedPageBreak/>
        <w:t>Critical Deficiency:</w:t>
      </w:r>
      <w:r w:rsidRPr="004C7F42">
        <w:t xml:space="preserve"> The entire set is limited to the </w:t>
      </w:r>
      <w:r w:rsidRPr="004C7F42">
        <w:rPr>
          <w:b/>
          <w:bCs/>
        </w:rPr>
        <w:t>Payment System</w:t>
      </w:r>
      <w:r w:rsidRPr="004C7F42">
        <w:t xml:space="preserve"> module, resulting in zero coverage for the core Advertiser, Driver, and Campaign Management features defined in the SRS.</w:t>
      </w:r>
    </w:p>
    <w:p w14:paraId="3EFC5132" w14:textId="77777777" w:rsidR="004C7F42" w:rsidRPr="004C7F42" w:rsidRDefault="004C7F42" w:rsidP="004C7F42">
      <w:pPr>
        <w:numPr>
          <w:ilvl w:val="0"/>
          <w:numId w:val="28"/>
        </w:numPr>
      </w:pPr>
      <w:r w:rsidRPr="004C7F42">
        <w:rPr>
          <w:b/>
          <w:bCs/>
        </w:rPr>
        <w:t>Key Finding:</w:t>
      </w:r>
      <w:r w:rsidRPr="004C7F42">
        <w:t xml:space="preserve"> Provides the most sophisticated non-functional tests, including scenarios for </w:t>
      </w:r>
      <w:r w:rsidRPr="004C7F42">
        <w:rPr>
          <w:b/>
          <w:bCs/>
        </w:rPr>
        <w:t>SQL Injection, XSS, database deadlocks, and transaction latency</w:t>
      </w:r>
      <w:r w:rsidRPr="004C7F42">
        <w:t>.</w:t>
      </w:r>
    </w:p>
    <w:p w14:paraId="70C3CD78" w14:textId="77777777" w:rsidR="004C7F42" w:rsidRPr="004C7F42" w:rsidRDefault="004C7F42" w:rsidP="004C7F42">
      <w:pPr>
        <w:rPr>
          <w:b/>
          <w:bCs/>
        </w:rPr>
      </w:pPr>
      <w:r w:rsidRPr="004C7F42">
        <w:rPr>
          <w:b/>
          <w:bCs/>
        </w:rPr>
        <w:t>Set B (Microsoft Copilot)</w:t>
      </w:r>
    </w:p>
    <w:p w14:paraId="22AE5A6C" w14:textId="77777777" w:rsidR="004C7F42" w:rsidRPr="004C7F42" w:rsidRDefault="004C7F42" w:rsidP="004C7F42">
      <w:pPr>
        <w:numPr>
          <w:ilvl w:val="0"/>
          <w:numId w:val="29"/>
        </w:numPr>
      </w:pPr>
      <w:r w:rsidRPr="004C7F42">
        <w:rPr>
          <w:b/>
          <w:bCs/>
        </w:rPr>
        <w:t>Critical Deficiency:</w:t>
      </w:r>
      <w:r w:rsidRPr="004C7F42">
        <w:t xml:space="preserve"> Expected results are often </w:t>
      </w:r>
      <w:r w:rsidRPr="004C7F42">
        <w:rPr>
          <w:b/>
          <w:bCs/>
        </w:rPr>
        <w:t>high-level and non-specific</w:t>
      </w:r>
      <w:r w:rsidRPr="004C7F42">
        <w:t>, making them difficult to automate or use for precise defect verification.</w:t>
      </w:r>
    </w:p>
    <w:p w14:paraId="15CFB562" w14:textId="77777777" w:rsidR="004C7F42" w:rsidRPr="004C7F42" w:rsidRDefault="004C7F42" w:rsidP="004C7F42">
      <w:pPr>
        <w:numPr>
          <w:ilvl w:val="0"/>
          <w:numId w:val="29"/>
        </w:numPr>
      </w:pPr>
      <w:r w:rsidRPr="004C7F42">
        <w:rPr>
          <w:b/>
          <w:bCs/>
        </w:rPr>
        <w:t>Key Finding:</w:t>
      </w:r>
      <w:r w:rsidRPr="004C7F42">
        <w:t xml:space="preserve"> Excellent use of the </w:t>
      </w:r>
      <w:r w:rsidRPr="004C7F42">
        <w:rPr>
          <w:b/>
          <w:bCs/>
        </w:rPr>
        <w:t>Type</w:t>
      </w:r>
      <w:r w:rsidRPr="004C7F42">
        <w:t xml:space="preserve"> field (e.g., Functional/Integration, Stress/Performance), which aids in test suite management and reporting.</w:t>
      </w:r>
    </w:p>
    <w:p w14:paraId="5C6E2367" w14:textId="77777777" w:rsidR="004C7F42" w:rsidRPr="004C7F42" w:rsidRDefault="004C7F42" w:rsidP="004C7F42">
      <w:pPr>
        <w:rPr>
          <w:b/>
          <w:bCs/>
        </w:rPr>
      </w:pPr>
      <w:r w:rsidRPr="004C7F42">
        <w:rPr>
          <w:b/>
          <w:bCs/>
        </w:rPr>
        <w:t>Set C (Human)</w:t>
      </w:r>
    </w:p>
    <w:p w14:paraId="0851061B" w14:textId="77777777" w:rsidR="004C7F42" w:rsidRPr="004C7F42" w:rsidRDefault="004C7F42" w:rsidP="004C7F42">
      <w:pPr>
        <w:numPr>
          <w:ilvl w:val="0"/>
          <w:numId w:val="30"/>
        </w:numPr>
      </w:pPr>
      <w:r w:rsidRPr="004C7F42">
        <w:rPr>
          <w:b/>
          <w:bCs/>
        </w:rPr>
        <w:t>Critical Deficiency:</w:t>
      </w:r>
      <w:r w:rsidRPr="004C7F42">
        <w:t xml:space="preserve"> Structured as a </w:t>
      </w:r>
      <w:r w:rsidRPr="004C7F42">
        <w:rPr>
          <w:b/>
          <w:bCs/>
        </w:rPr>
        <w:t>test execution log</w:t>
      </w:r>
      <w:r w:rsidRPr="004C7F42">
        <w:t xml:space="preserve"> (including </w:t>
      </w:r>
      <w:proofErr w:type="spellStart"/>
      <w:proofErr w:type="gramStart"/>
      <w:r w:rsidRPr="004C7F42">
        <w:t>actualOutput</w:t>
      </w:r>
      <w:proofErr w:type="spellEnd"/>
      <w:proofErr w:type="gramEnd"/>
      <w:r w:rsidRPr="004C7F42">
        <w:t xml:space="preserve"> and </w:t>
      </w:r>
      <w:proofErr w:type="spellStart"/>
      <w:r w:rsidRPr="004C7F42">
        <w:t>testResult</w:t>
      </w:r>
      <w:proofErr w:type="spellEnd"/>
      <w:r w:rsidRPr="004C7F42">
        <w:t>), not a test design document, rendering it unusable as a maintainable baseline test plan.</w:t>
      </w:r>
    </w:p>
    <w:p w14:paraId="2763EB90" w14:textId="77777777" w:rsidR="004C7F42" w:rsidRPr="004C7F42" w:rsidRDefault="004C7F42" w:rsidP="004C7F42">
      <w:pPr>
        <w:numPr>
          <w:ilvl w:val="0"/>
          <w:numId w:val="30"/>
        </w:numPr>
      </w:pPr>
      <w:r w:rsidRPr="004C7F42">
        <w:rPr>
          <w:b/>
          <w:bCs/>
        </w:rPr>
        <w:t>Critical Deficiency:</w:t>
      </w:r>
      <w:r w:rsidRPr="004C7F42">
        <w:t xml:space="preserve"> Expected results are </w:t>
      </w:r>
      <w:r w:rsidRPr="004C7F42">
        <w:rPr>
          <w:b/>
          <w:bCs/>
        </w:rPr>
        <w:t>vague and low-quality</w:t>
      </w:r>
      <w:r w:rsidRPr="004C7F42">
        <w:t xml:space="preserve"> (e.g., "Should successful login," "Show message select images first").</w:t>
      </w:r>
    </w:p>
    <w:p w14:paraId="3F50BE2B" w14:textId="77777777" w:rsidR="004C7F42" w:rsidRPr="004C7F42" w:rsidRDefault="004C7F42" w:rsidP="004C7F42">
      <w:r w:rsidRPr="004C7F42">
        <w:pict w14:anchorId="21CC20E2">
          <v:rect id="_x0000_i1059" style="width:0;height:1.5pt" o:hralign="center" o:hrstd="t" o:hr="t" fillcolor="#a0a0a0" stroked="f"/>
        </w:pict>
      </w:r>
    </w:p>
    <w:p w14:paraId="179C3CB5" w14:textId="77777777" w:rsidR="004C7F42" w:rsidRPr="004C7F42" w:rsidRDefault="004C7F42" w:rsidP="004C7F42">
      <w:pPr>
        <w:rPr>
          <w:b/>
          <w:bCs/>
        </w:rPr>
      </w:pPr>
      <w:r w:rsidRPr="004C7F42">
        <w:rPr>
          <w:b/>
          <w:bCs/>
        </w:rPr>
        <w:t>Actionable Recommendations (for Set A - Claude AI)</w:t>
      </w:r>
    </w:p>
    <w:p w14:paraId="5FD1B15C" w14:textId="77777777" w:rsidR="004C7F42" w:rsidRPr="004C7F42" w:rsidRDefault="004C7F42" w:rsidP="004C7F42">
      <w:pPr>
        <w:numPr>
          <w:ilvl w:val="0"/>
          <w:numId w:val="31"/>
        </w:numPr>
      </w:pPr>
      <w:r w:rsidRPr="004C7F42">
        <w:rPr>
          <w:b/>
          <w:bCs/>
        </w:rPr>
        <w:t>High Priority: Scope Expansion (The 90% Gap):</w:t>
      </w:r>
    </w:p>
    <w:p w14:paraId="0A8E0CD0" w14:textId="77777777" w:rsidR="004C7F42" w:rsidRPr="004C7F42" w:rsidRDefault="004C7F42" w:rsidP="004C7F42">
      <w:pPr>
        <w:numPr>
          <w:ilvl w:val="1"/>
          <w:numId w:val="31"/>
        </w:numPr>
      </w:pPr>
      <w:r w:rsidRPr="004C7F42">
        <w:rPr>
          <w:b/>
          <w:bCs/>
        </w:rPr>
        <w:t>Action:</w:t>
      </w:r>
      <w:r w:rsidRPr="004C7F42">
        <w:t xml:space="preserve"> Generate test cases for the missing core modules: </w:t>
      </w:r>
      <w:r w:rsidRPr="004C7F42">
        <w:rPr>
          <w:b/>
          <w:bCs/>
        </w:rPr>
        <w:t>Advertiser, Campaign Management, Admin, and Tracking System</w:t>
      </w:r>
      <w:r w:rsidRPr="004C7F42">
        <w:t>. This is the single biggest gap.</w:t>
      </w:r>
    </w:p>
    <w:p w14:paraId="068E3ABE" w14:textId="77777777" w:rsidR="004C7F42" w:rsidRPr="004C7F42" w:rsidRDefault="004C7F42" w:rsidP="004C7F42">
      <w:pPr>
        <w:numPr>
          <w:ilvl w:val="1"/>
          <w:numId w:val="31"/>
        </w:numPr>
      </w:pPr>
      <w:r w:rsidRPr="004C7F42">
        <w:rPr>
          <w:b/>
          <w:bCs/>
        </w:rPr>
        <w:t>Goal:</w:t>
      </w:r>
      <w:r w:rsidRPr="004C7F42">
        <w:t xml:space="preserve"> Achieve design coverage for &gt;95% of all Functional Requirements (</w:t>
      </w:r>
      <w:r w:rsidRPr="004C7F42">
        <w:rPr>
          <w:b/>
          <w:bCs/>
        </w:rPr>
        <w:t>FR</w:t>
      </w:r>
      <w:r w:rsidRPr="004C7F42">
        <w:t>-IDs) within the SRS.</w:t>
      </w:r>
    </w:p>
    <w:p w14:paraId="197040D3" w14:textId="77777777" w:rsidR="004C7F42" w:rsidRPr="004C7F42" w:rsidRDefault="004C7F42" w:rsidP="004C7F42">
      <w:pPr>
        <w:numPr>
          <w:ilvl w:val="0"/>
          <w:numId w:val="31"/>
        </w:numPr>
      </w:pPr>
      <w:r w:rsidRPr="004C7F42">
        <w:rPr>
          <w:b/>
          <w:bCs/>
        </w:rPr>
        <w:t>High Priority: NFR Alignment:</w:t>
      </w:r>
    </w:p>
    <w:p w14:paraId="0273A22B" w14:textId="77777777" w:rsidR="004C7F42" w:rsidRPr="004C7F42" w:rsidRDefault="004C7F42" w:rsidP="004C7F42">
      <w:pPr>
        <w:numPr>
          <w:ilvl w:val="1"/>
          <w:numId w:val="31"/>
        </w:numPr>
      </w:pPr>
      <w:r w:rsidRPr="004C7F42">
        <w:rPr>
          <w:b/>
          <w:bCs/>
        </w:rPr>
        <w:t>Action:</w:t>
      </w:r>
      <w:r w:rsidRPr="004C7F42">
        <w:t xml:space="preserve"> Create specific test cases for all remaining Non-Functional Requirements (NFRs) not currently covered by the Payment System tests, focusing on </w:t>
      </w:r>
      <w:r w:rsidRPr="004C7F42">
        <w:rPr>
          <w:b/>
          <w:bCs/>
        </w:rPr>
        <w:t>UI/UX performance, data integrity, and specific legal compliance rules.</w:t>
      </w:r>
    </w:p>
    <w:p w14:paraId="2920F1FC" w14:textId="77777777" w:rsidR="004C7F42" w:rsidRPr="004C7F42" w:rsidRDefault="004C7F42" w:rsidP="004C7F42">
      <w:pPr>
        <w:numPr>
          <w:ilvl w:val="0"/>
          <w:numId w:val="31"/>
        </w:numPr>
      </w:pPr>
      <w:r w:rsidRPr="004C7F42">
        <w:rPr>
          <w:b/>
          <w:bCs/>
        </w:rPr>
        <w:t>Medium Priority: Data-Driven Conversion:</w:t>
      </w:r>
    </w:p>
    <w:p w14:paraId="6FF02A63" w14:textId="77777777" w:rsidR="004C7F42" w:rsidRPr="004C7F42" w:rsidRDefault="004C7F42" w:rsidP="004C7F42">
      <w:pPr>
        <w:numPr>
          <w:ilvl w:val="1"/>
          <w:numId w:val="31"/>
        </w:numPr>
      </w:pPr>
      <w:r w:rsidRPr="004C7F42">
        <w:rPr>
          <w:b/>
          <w:bCs/>
        </w:rPr>
        <w:lastRenderedPageBreak/>
        <w:t>Action:</w:t>
      </w:r>
      <w:r w:rsidRPr="004C7F42">
        <w:t xml:space="preserve"> Convert specific in-line test data (like voucher codes or amounts) into a documented </w:t>
      </w:r>
      <w:r w:rsidRPr="004C7F42">
        <w:rPr>
          <w:b/>
          <w:bCs/>
        </w:rPr>
        <w:t>external data set</w:t>
      </w:r>
      <w:r w:rsidRPr="004C7F42">
        <w:t xml:space="preserve"> to enable easy permutation testing and improve automation readiness.</w:t>
      </w:r>
    </w:p>
    <w:p w14:paraId="71A04C14" w14:textId="77777777" w:rsidR="004C7F42" w:rsidRPr="006D77DE" w:rsidRDefault="004C7F42" w:rsidP="00B4459A"/>
    <w:sectPr w:rsidR="004C7F42" w:rsidRPr="006D77DE" w:rsidSect="004C7F4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C34C8"/>
    <w:multiLevelType w:val="multilevel"/>
    <w:tmpl w:val="137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0766C"/>
    <w:multiLevelType w:val="multilevel"/>
    <w:tmpl w:val="DDB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A2EB7"/>
    <w:multiLevelType w:val="multilevel"/>
    <w:tmpl w:val="A3EC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22C0D"/>
    <w:multiLevelType w:val="hybridMultilevel"/>
    <w:tmpl w:val="5FE2E6C0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2D7223B7"/>
    <w:multiLevelType w:val="multilevel"/>
    <w:tmpl w:val="C9D8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310F9"/>
    <w:multiLevelType w:val="multilevel"/>
    <w:tmpl w:val="97A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813AA"/>
    <w:multiLevelType w:val="multilevel"/>
    <w:tmpl w:val="2538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B30AC"/>
    <w:multiLevelType w:val="multilevel"/>
    <w:tmpl w:val="C670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4E3B38"/>
    <w:multiLevelType w:val="multilevel"/>
    <w:tmpl w:val="35DC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C1F9B"/>
    <w:multiLevelType w:val="multilevel"/>
    <w:tmpl w:val="518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4D57AA"/>
    <w:multiLevelType w:val="multilevel"/>
    <w:tmpl w:val="AED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A689A"/>
    <w:multiLevelType w:val="multilevel"/>
    <w:tmpl w:val="3584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3"/>
  </w:num>
  <w:num w:numId="2" w16cid:durableId="206838305">
    <w:abstractNumId w:val="20"/>
  </w:num>
  <w:num w:numId="3" w16cid:durableId="941842515">
    <w:abstractNumId w:val="4"/>
  </w:num>
  <w:num w:numId="4" w16cid:durableId="1628008686">
    <w:abstractNumId w:val="28"/>
  </w:num>
  <w:num w:numId="5" w16cid:durableId="1521823236">
    <w:abstractNumId w:val="15"/>
  </w:num>
  <w:num w:numId="6" w16cid:durableId="2045472996">
    <w:abstractNumId w:val="14"/>
  </w:num>
  <w:num w:numId="7" w16cid:durableId="1268854306">
    <w:abstractNumId w:val="2"/>
  </w:num>
  <w:num w:numId="8" w16cid:durableId="437136891">
    <w:abstractNumId w:val="25"/>
  </w:num>
  <w:num w:numId="9" w16cid:durableId="2023968024">
    <w:abstractNumId w:val="6"/>
  </w:num>
  <w:num w:numId="10" w16cid:durableId="864055211">
    <w:abstractNumId w:val="30"/>
  </w:num>
  <w:num w:numId="11" w16cid:durableId="1103575967">
    <w:abstractNumId w:val="18"/>
  </w:num>
  <w:num w:numId="12" w16cid:durableId="2068069972">
    <w:abstractNumId w:val="7"/>
  </w:num>
  <w:num w:numId="13" w16cid:durableId="1279407252">
    <w:abstractNumId w:val="22"/>
  </w:num>
  <w:num w:numId="14" w16cid:durableId="1072846222">
    <w:abstractNumId w:val="24"/>
  </w:num>
  <w:num w:numId="15" w16cid:durableId="974481123">
    <w:abstractNumId w:val="17"/>
  </w:num>
  <w:num w:numId="16" w16cid:durableId="283196064">
    <w:abstractNumId w:val="19"/>
  </w:num>
  <w:num w:numId="17" w16cid:durableId="1264268611">
    <w:abstractNumId w:val="0"/>
  </w:num>
  <w:num w:numId="18" w16cid:durableId="318730284">
    <w:abstractNumId w:val="1"/>
  </w:num>
  <w:num w:numId="19" w16cid:durableId="1677539297">
    <w:abstractNumId w:val="21"/>
  </w:num>
  <w:num w:numId="20" w16cid:durableId="1454710980">
    <w:abstractNumId w:val="8"/>
  </w:num>
  <w:num w:numId="21" w16cid:durableId="1133288">
    <w:abstractNumId w:val="13"/>
  </w:num>
  <w:num w:numId="22" w16cid:durableId="6055212">
    <w:abstractNumId w:val="10"/>
  </w:num>
  <w:num w:numId="23" w16cid:durableId="1524828941">
    <w:abstractNumId w:val="23"/>
  </w:num>
  <w:num w:numId="24" w16cid:durableId="7947035">
    <w:abstractNumId w:val="12"/>
  </w:num>
  <w:num w:numId="25" w16cid:durableId="1052342211">
    <w:abstractNumId w:val="9"/>
  </w:num>
  <w:num w:numId="26" w16cid:durableId="638149335">
    <w:abstractNumId w:val="29"/>
  </w:num>
  <w:num w:numId="27" w16cid:durableId="462230902">
    <w:abstractNumId w:val="11"/>
  </w:num>
  <w:num w:numId="28" w16cid:durableId="1683238312">
    <w:abstractNumId w:val="27"/>
  </w:num>
  <w:num w:numId="29" w16cid:durableId="1353992295">
    <w:abstractNumId w:val="16"/>
  </w:num>
  <w:num w:numId="30" w16cid:durableId="877624758">
    <w:abstractNumId w:val="26"/>
  </w:num>
  <w:num w:numId="31" w16cid:durableId="1047990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42BD0"/>
    <w:rsid w:val="00292FF8"/>
    <w:rsid w:val="00297951"/>
    <w:rsid w:val="002A1C21"/>
    <w:rsid w:val="003363D0"/>
    <w:rsid w:val="003411AC"/>
    <w:rsid w:val="00342115"/>
    <w:rsid w:val="003854C6"/>
    <w:rsid w:val="003F641E"/>
    <w:rsid w:val="00422716"/>
    <w:rsid w:val="004517ED"/>
    <w:rsid w:val="004C7F42"/>
    <w:rsid w:val="004D04E6"/>
    <w:rsid w:val="004E69D5"/>
    <w:rsid w:val="00526B99"/>
    <w:rsid w:val="005301F5"/>
    <w:rsid w:val="005B1AC6"/>
    <w:rsid w:val="005C5D08"/>
    <w:rsid w:val="005D3A72"/>
    <w:rsid w:val="005D7747"/>
    <w:rsid w:val="005E18CD"/>
    <w:rsid w:val="005F028E"/>
    <w:rsid w:val="0067161A"/>
    <w:rsid w:val="006C0094"/>
    <w:rsid w:val="006D77DE"/>
    <w:rsid w:val="007235D6"/>
    <w:rsid w:val="00753A4A"/>
    <w:rsid w:val="00790D00"/>
    <w:rsid w:val="007F5975"/>
    <w:rsid w:val="00806624"/>
    <w:rsid w:val="00817047"/>
    <w:rsid w:val="00826035"/>
    <w:rsid w:val="00851466"/>
    <w:rsid w:val="00852642"/>
    <w:rsid w:val="00857C0C"/>
    <w:rsid w:val="00880222"/>
    <w:rsid w:val="00890B7B"/>
    <w:rsid w:val="008A1380"/>
    <w:rsid w:val="008B6A03"/>
    <w:rsid w:val="008D5532"/>
    <w:rsid w:val="00923BD9"/>
    <w:rsid w:val="009278CB"/>
    <w:rsid w:val="009758CA"/>
    <w:rsid w:val="009A6216"/>
    <w:rsid w:val="009D4775"/>
    <w:rsid w:val="00AB76D0"/>
    <w:rsid w:val="00AC5BCC"/>
    <w:rsid w:val="00AF2983"/>
    <w:rsid w:val="00B05159"/>
    <w:rsid w:val="00B37195"/>
    <w:rsid w:val="00B4459A"/>
    <w:rsid w:val="00C82D03"/>
    <w:rsid w:val="00CB0335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0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1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8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6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7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9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7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2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9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5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47</cp:revision>
  <dcterms:created xsi:type="dcterms:W3CDTF">2025-07-16T20:11:00Z</dcterms:created>
  <dcterms:modified xsi:type="dcterms:W3CDTF">2025-10-05T00:07:00Z</dcterms:modified>
</cp:coreProperties>
</file>