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17D8" w14:textId="77777777" w:rsidR="009F411B" w:rsidRPr="009F411B" w:rsidRDefault="009F411B" w:rsidP="009F411B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7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331"/>
        <w:gridCol w:w="1771"/>
        <w:gridCol w:w="6698"/>
        <w:gridCol w:w="3846"/>
      </w:tblGrid>
      <w:tr w:rsidR="009F411B" w:rsidRPr="009F411B" w14:paraId="4FACDDF7" w14:textId="77777777" w:rsidTr="009F411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4B22E" w14:textId="77777777" w:rsidR="009F411B" w:rsidRPr="009F411B" w:rsidRDefault="009F411B" w:rsidP="009F411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411B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345A2A" w14:textId="77777777" w:rsidR="009F411B" w:rsidRPr="009F411B" w:rsidRDefault="009F411B" w:rsidP="009F411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411B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73D3BA" w14:textId="77777777" w:rsidR="009F411B" w:rsidRPr="009F411B" w:rsidRDefault="009F411B" w:rsidP="009F411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411B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8E5192" w14:textId="77777777" w:rsidR="009F411B" w:rsidRPr="009F411B" w:rsidRDefault="009F411B" w:rsidP="009F411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411B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DC476C" w14:textId="77777777" w:rsidR="009F411B" w:rsidRPr="009F411B" w:rsidRDefault="009F411B" w:rsidP="009F411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F411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9F411B" w:rsidRPr="009F411B" w14:paraId="289542A4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CC1D81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94B05B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3E92BC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Advertiser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9023E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 xml:space="preserve">1. Open Advertiser Mobile App. 2. Navigate to Registration screen. 3. Enter valid </w:t>
            </w:r>
            <w:proofErr w:type="gramStart"/>
            <w:r w:rsidRPr="009F411B">
              <w:rPr>
                <w:rFonts w:ascii="Calibri" w:hAnsi="Calibri" w:cs="Calibri"/>
                <w:sz w:val="22"/>
                <w:szCs w:val="22"/>
              </w:rPr>
              <w:t>advertiser</w:t>
            </w:r>
            <w:proofErr w:type="gramEnd"/>
            <w:r w:rsidRPr="009F411B">
              <w:rPr>
                <w:rFonts w:ascii="Calibri" w:hAnsi="Calibri" w:cs="Calibri"/>
                <w:sz w:val="22"/>
                <w:szCs w:val="22"/>
              </w:rPr>
              <w:t xml:space="preserve"> details. 4. Submit registration.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BEBE3E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Registration is successful, and OTP is sent for verification.</w:t>
            </w:r>
          </w:p>
        </w:tc>
      </w:tr>
      <w:tr w:rsidR="009F411B" w:rsidRPr="009F411B" w14:paraId="217936A5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2A598F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A7D7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6C391E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Advertiser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BD7EEA4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Advertiser Mobile App. 2. Navigate to Login screen. 3. Enter valid credentials. 4. Click 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EAF302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User is logged in successfully and redirected to the dashboard.</w:t>
            </w:r>
          </w:p>
        </w:tc>
      </w:tr>
      <w:tr w:rsidR="009F411B" w:rsidRPr="009F411B" w14:paraId="279F5A31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322425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A16EDE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702CF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Create Advertising Campaign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A36F9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Advertiser Mobile App. 2. Navigate to Campaign creation form. 3. Enter valid campaign parameters. 4. Submit campaign.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FD4DD3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Campaign is created successfully and appears in active campaigns.</w:t>
            </w:r>
          </w:p>
        </w:tc>
      </w:tr>
      <w:tr w:rsidR="009F411B" w:rsidRPr="009F411B" w14:paraId="6EDC0D83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53C8AB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460ACE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197401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Driver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8404CE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Driver Mobile App. 2. Navigate to Registration screen. 3. Enter valid driver details. 4. Submit registration.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B946C0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Registration is successful, and driver can log in.</w:t>
            </w:r>
          </w:p>
        </w:tc>
      </w:tr>
      <w:tr w:rsidR="009F411B" w:rsidRPr="009F411B" w14:paraId="395A2335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FF4BA9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06499D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43073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Driver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78BA7F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Driver Mobile App. 2. Navigate to Login screen. 3. Enter valid credentials. 4. Click 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977B1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User is logged in successfully and redirected to the dashboard.</w:t>
            </w:r>
          </w:p>
        </w:tc>
      </w:tr>
      <w:tr w:rsidR="009F411B" w:rsidRPr="009F411B" w14:paraId="77F8029B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0579C6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1D92BF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937FDC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Receive Campaign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9CBF90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Driver Mobile App. 2. Ensure driver is logged in. 3. Wait for campaign request notification.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6DCA54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 xml:space="preserve">Notification of </w:t>
            </w:r>
            <w:proofErr w:type="gramStart"/>
            <w:r w:rsidRPr="009F411B">
              <w:rPr>
                <w:rFonts w:ascii="Calibri" w:hAnsi="Calibri" w:cs="Calibri"/>
                <w:sz w:val="22"/>
                <w:szCs w:val="22"/>
              </w:rPr>
              <w:t>campaign</w:t>
            </w:r>
            <w:proofErr w:type="gramEnd"/>
            <w:r w:rsidRPr="009F411B">
              <w:rPr>
                <w:rFonts w:ascii="Calibri" w:hAnsi="Calibri" w:cs="Calibri"/>
                <w:sz w:val="22"/>
                <w:szCs w:val="22"/>
              </w:rPr>
              <w:t xml:space="preserve"> request </w:t>
            </w:r>
            <w:proofErr w:type="gramStart"/>
            <w:r w:rsidRPr="009F411B">
              <w:rPr>
                <w:rFonts w:ascii="Calibri" w:hAnsi="Calibri" w:cs="Calibri"/>
                <w:sz w:val="22"/>
                <w:szCs w:val="22"/>
              </w:rPr>
              <w:t>is</w:t>
            </w:r>
            <w:proofErr w:type="gramEnd"/>
            <w:r w:rsidRPr="009F411B">
              <w:rPr>
                <w:rFonts w:ascii="Calibri" w:hAnsi="Calibri" w:cs="Calibri"/>
                <w:sz w:val="22"/>
                <w:szCs w:val="22"/>
              </w:rPr>
              <w:t xml:space="preserve"> received successfully.</w:t>
            </w:r>
          </w:p>
        </w:tc>
      </w:tr>
      <w:tr w:rsidR="009F411B" w:rsidRPr="009F411B" w14:paraId="19AA7F0F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88EB86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C026DC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9F7BB9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Accept Campaign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5A373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Driver Mobile App. 2. View campaign request notification. 3. Accept the request.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053AB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 xml:space="preserve">Campaign </w:t>
            </w:r>
            <w:proofErr w:type="gramStart"/>
            <w:r w:rsidRPr="009F411B">
              <w:rPr>
                <w:rFonts w:ascii="Calibri" w:hAnsi="Calibri" w:cs="Calibri"/>
                <w:sz w:val="22"/>
                <w:szCs w:val="22"/>
              </w:rPr>
              <w:t>request is</w:t>
            </w:r>
            <w:proofErr w:type="gramEnd"/>
            <w:r w:rsidRPr="009F411B">
              <w:rPr>
                <w:rFonts w:ascii="Calibri" w:hAnsi="Calibri" w:cs="Calibri"/>
                <w:sz w:val="22"/>
                <w:szCs w:val="22"/>
              </w:rPr>
              <w:t xml:space="preserve"> accepted, and navigation to </w:t>
            </w:r>
            <w:proofErr w:type="gramStart"/>
            <w:r w:rsidRPr="009F411B">
              <w:rPr>
                <w:rFonts w:ascii="Calibri" w:hAnsi="Calibri" w:cs="Calibri"/>
                <w:sz w:val="22"/>
                <w:szCs w:val="22"/>
              </w:rPr>
              <w:t>installation</w:t>
            </w:r>
            <w:proofErr w:type="gramEnd"/>
            <w:r w:rsidRPr="009F411B">
              <w:rPr>
                <w:rFonts w:ascii="Calibri" w:hAnsi="Calibri" w:cs="Calibri"/>
                <w:sz w:val="22"/>
                <w:szCs w:val="22"/>
              </w:rPr>
              <w:t xml:space="preserve"> center is displayed.</w:t>
            </w:r>
          </w:p>
        </w:tc>
      </w:tr>
      <w:tr w:rsidR="009F411B" w:rsidRPr="009F411B" w14:paraId="4F00C1FF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D9309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2A48B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34FE0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Admin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02597D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Admin Web Portal. 2. Navigate to Login screen. 3. Enter valid admin credentials. 4. Click 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2FEF6B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Admin is logged in successfully and redirected to the dashboard.</w:t>
            </w:r>
          </w:p>
        </w:tc>
      </w:tr>
      <w:tr w:rsidR="009F411B" w:rsidRPr="009F411B" w14:paraId="42AE108E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F4394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lastRenderedPageBreak/>
              <w:t>TC-09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706CD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0C597B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Search Campaigns and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1BAAB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Admin Web Portal. 2. Navigate to Campaign Management. 3. Enter search criteria. 4. Submit search.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F31D0C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Relevant campaigns and users are displayed based on search criteria.</w:t>
            </w:r>
          </w:p>
        </w:tc>
      </w:tr>
      <w:tr w:rsidR="009F411B" w:rsidRPr="009F411B" w14:paraId="3A87150E" w14:textId="77777777" w:rsidTr="009F411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BDDE18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TC-10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FE15A3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FR-53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90DCA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Campaign Creation (System)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6E466A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1. Open Advertiser Mobile App. 2. Navigate to Campaign creation form. 3. Enter valid campaign parameters with multiple images. 4. Submit campaign.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7F6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90367C" w14:textId="77777777" w:rsidR="009F411B" w:rsidRPr="009F411B" w:rsidRDefault="009F411B" w:rsidP="009F411B">
            <w:pPr>
              <w:rPr>
                <w:rFonts w:ascii="Calibri" w:hAnsi="Calibri" w:cs="Calibri"/>
                <w:sz w:val="22"/>
                <w:szCs w:val="22"/>
              </w:rPr>
            </w:pPr>
            <w:r w:rsidRPr="009F411B">
              <w:rPr>
                <w:rFonts w:ascii="Calibri" w:hAnsi="Calibri" w:cs="Calibri"/>
                <w:sz w:val="22"/>
                <w:szCs w:val="22"/>
              </w:rPr>
              <w:t>Campaign is created successfully with multiple images and parameters validated.</w:t>
            </w:r>
          </w:p>
        </w:tc>
      </w:tr>
    </w:tbl>
    <w:p w14:paraId="7C56D76B" w14:textId="77777777" w:rsidR="003411AC" w:rsidRPr="009F411B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9F411B" w:rsidSect="009F411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CF"/>
    <w:rsid w:val="003411AC"/>
    <w:rsid w:val="009266CF"/>
    <w:rsid w:val="009F411B"/>
    <w:rsid w:val="00B05159"/>
    <w:rsid w:val="00F7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3492F-A5DD-495F-B177-6A6B67D8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2025-09-06T17:27:00Z</dcterms:created>
  <dcterms:modified xsi:type="dcterms:W3CDTF">2025-09-06T17:27:00Z</dcterms:modified>
</cp:coreProperties>
</file>