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D290" w14:textId="4C0C0B81" w:rsidR="003411AC" w:rsidRDefault="00D0703A">
      <w:pPr>
        <w:rPr>
          <w:rFonts w:ascii="Calibri" w:hAnsi="Calibri" w:cs="Calibri"/>
          <w:sz w:val="22"/>
          <w:szCs w:val="22"/>
        </w:rPr>
      </w:pPr>
      <w:r w:rsidRPr="00D0703A">
        <w:rPr>
          <w:rFonts w:ascii="Calibri" w:hAnsi="Calibri" w:cs="Calibri"/>
          <w:b/>
          <w:bCs/>
          <w:sz w:val="22"/>
          <w:szCs w:val="22"/>
        </w:rPr>
        <w:t>Role:</w:t>
      </w:r>
      <w:r w:rsidRPr="00D0703A">
        <w:rPr>
          <w:rFonts w:ascii="Calibri" w:hAnsi="Calibri" w:cs="Calibri"/>
          <w:sz w:val="22"/>
          <w:szCs w:val="22"/>
        </w:rPr>
        <w:t xml:space="preserve"> You are a </w:t>
      </w:r>
      <w:r w:rsidRPr="00D0703A">
        <w:rPr>
          <w:rFonts w:ascii="Calibri" w:hAnsi="Calibri" w:cs="Calibri"/>
          <w:b/>
          <w:bCs/>
          <w:sz w:val="22"/>
          <w:szCs w:val="22"/>
        </w:rPr>
        <w:t>Principal QA Architect</w:t>
      </w:r>
      <w:r w:rsidRPr="00D0703A">
        <w:rPr>
          <w:rFonts w:ascii="Calibri" w:hAnsi="Calibri" w:cs="Calibri"/>
          <w:sz w:val="22"/>
          <w:szCs w:val="22"/>
        </w:rPr>
        <w:t xml:space="preserve"> and </w:t>
      </w:r>
      <w:r w:rsidRPr="00D0703A">
        <w:rPr>
          <w:rFonts w:ascii="Calibri" w:hAnsi="Calibri" w:cs="Calibri"/>
          <w:b/>
          <w:bCs/>
          <w:sz w:val="22"/>
          <w:szCs w:val="22"/>
        </w:rPr>
        <w:t>Test Design Expert</w:t>
      </w:r>
      <w:r w:rsidRPr="00D0703A">
        <w:rPr>
          <w:rFonts w:ascii="Calibri" w:hAnsi="Calibri" w:cs="Calibri"/>
          <w:sz w:val="22"/>
          <w:szCs w:val="22"/>
        </w:rPr>
        <w:t>.</w:t>
      </w:r>
      <w:r w:rsidRPr="00D0703A">
        <w:rPr>
          <w:rFonts w:ascii="Calibri" w:hAnsi="Calibri" w:cs="Calibri"/>
          <w:sz w:val="22"/>
          <w:szCs w:val="22"/>
        </w:rPr>
        <w:br/>
      </w:r>
      <w:r w:rsidRPr="00D0703A">
        <w:rPr>
          <w:rFonts w:ascii="Calibri" w:hAnsi="Calibri" w:cs="Calibri"/>
          <w:b/>
          <w:bCs/>
          <w:sz w:val="22"/>
          <w:szCs w:val="22"/>
        </w:rPr>
        <w:t>Goal:</w:t>
      </w:r>
      <w:r w:rsidRPr="00D0703A">
        <w:rPr>
          <w:rFonts w:ascii="Calibri" w:hAnsi="Calibri" w:cs="Calibri"/>
          <w:sz w:val="22"/>
          <w:szCs w:val="22"/>
        </w:rPr>
        <w:t xml:space="preserve"> From the provided SRS, generate </w:t>
      </w:r>
      <w:r w:rsidRPr="00D0703A">
        <w:rPr>
          <w:rFonts w:ascii="Calibri" w:hAnsi="Calibri" w:cs="Calibri"/>
          <w:b/>
          <w:bCs/>
          <w:sz w:val="22"/>
          <w:szCs w:val="22"/>
        </w:rPr>
        <w:t>manual test cases ONLY in JSON</w:t>
      </w:r>
      <w:r w:rsidRPr="00D0703A">
        <w:rPr>
          <w:rFonts w:ascii="Calibri" w:hAnsi="Calibri" w:cs="Calibri"/>
          <w:sz w:val="22"/>
          <w:szCs w:val="22"/>
        </w:rPr>
        <w:t xml:space="preserve">, grouped </w:t>
      </w:r>
      <w:r w:rsidRPr="00D0703A">
        <w:rPr>
          <w:rFonts w:ascii="Calibri" w:hAnsi="Calibri" w:cs="Calibri"/>
          <w:b/>
          <w:bCs/>
          <w:sz w:val="22"/>
          <w:szCs w:val="22"/>
        </w:rPr>
        <w:t>by modules</w:t>
      </w:r>
      <w:r w:rsidRPr="00D0703A">
        <w:rPr>
          <w:rFonts w:ascii="Calibri" w:hAnsi="Calibri" w:cs="Calibri"/>
          <w:sz w:val="22"/>
          <w:szCs w:val="22"/>
        </w:rPr>
        <w:t xml:space="preserve"> (each module has a </w:t>
      </w:r>
      <w:r w:rsidRPr="00D0703A">
        <w:rPr>
          <w:rFonts w:ascii="Calibri" w:hAnsi="Calibri" w:cs="Calibri"/>
          <w:b/>
          <w:bCs/>
          <w:sz w:val="22"/>
          <w:szCs w:val="22"/>
        </w:rPr>
        <w:t>unique ID and name</w:t>
      </w:r>
      <w:r w:rsidRPr="00D0703A">
        <w:rPr>
          <w:rFonts w:ascii="Calibri" w:hAnsi="Calibri" w:cs="Calibri"/>
          <w:sz w:val="22"/>
          <w:szCs w:val="22"/>
        </w:rPr>
        <w:t>) with full coverage, traceability, and zero hallucinations.</w:t>
      </w:r>
    </w:p>
    <w:p w14:paraId="293DE82C" w14:textId="77777777" w:rsidR="00D0703A" w:rsidRPr="00D0703A" w:rsidRDefault="00D0703A" w:rsidP="00D0703A">
      <w:pPr>
        <w:rPr>
          <w:rFonts w:ascii="Calibri" w:hAnsi="Calibri" w:cs="Calibri"/>
          <w:b/>
          <w:bCs/>
          <w:sz w:val="22"/>
          <w:szCs w:val="22"/>
        </w:rPr>
      </w:pPr>
      <w:r w:rsidRPr="00D0703A">
        <w:rPr>
          <w:rFonts w:ascii="Calibri" w:hAnsi="Calibri" w:cs="Calibri"/>
          <w:b/>
          <w:bCs/>
          <w:sz w:val="22"/>
          <w:szCs w:val="22"/>
        </w:rPr>
        <w:t>Output (strict JSON only)</w:t>
      </w:r>
    </w:p>
    <w:p w14:paraId="4700B33B" w14:textId="77777777" w:rsidR="00D0703A" w:rsidRPr="00D0703A" w:rsidRDefault="00D0703A" w:rsidP="00D0703A">
      <w:pPr>
        <w:rPr>
          <w:rFonts w:ascii="Calibri" w:hAnsi="Calibri" w:cs="Calibri"/>
          <w:sz w:val="22"/>
          <w:szCs w:val="22"/>
        </w:rPr>
      </w:pPr>
      <w:r w:rsidRPr="00D0703A">
        <w:rPr>
          <w:rFonts w:ascii="Calibri" w:hAnsi="Calibri" w:cs="Calibri"/>
          <w:sz w:val="22"/>
          <w:szCs w:val="22"/>
        </w:rPr>
        <w:t xml:space="preserve">Return a single JSON object with </w:t>
      </w:r>
      <w:r w:rsidRPr="00D0703A">
        <w:rPr>
          <w:rFonts w:ascii="Calibri" w:hAnsi="Calibri" w:cs="Calibri"/>
          <w:b/>
          <w:bCs/>
          <w:sz w:val="22"/>
          <w:szCs w:val="22"/>
        </w:rPr>
        <w:t>three</w:t>
      </w:r>
      <w:r w:rsidRPr="00D0703A">
        <w:rPr>
          <w:rFonts w:ascii="Calibri" w:hAnsi="Calibri" w:cs="Calibri"/>
          <w:sz w:val="22"/>
          <w:szCs w:val="22"/>
        </w:rPr>
        <w:t xml:space="preserve"> top-level keys:</w:t>
      </w:r>
    </w:p>
    <w:p w14:paraId="00E8B0B6" w14:textId="77777777" w:rsidR="00D0703A" w:rsidRPr="00D0703A" w:rsidRDefault="00D0703A" w:rsidP="00D0703A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0703A">
        <w:rPr>
          <w:rFonts w:ascii="Calibri" w:hAnsi="Calibri" w:cs="Calibri"/>
          <w:sz w:val="22"/>
          <w:szCs w:val="22"/>
        </w:rPr>
        <w:t xml:space="preserve">modules: array of modules, each with unique </w:t>
      </w:r>
      <w:proofErr w:type="spellStart"/>
      <w:r w:rsidRPr="00D0703A">
        <w:rPr>
          <w:rFonts w:ascii="Calibri" w:hAnsi="Calibri" w:cs="Calibri"/>
          <w:sz w:val="22"/>
          <w:szCs w:val="22"/>
        </w:rPr>
        <w:t>module_id</w:t>
      </w:r>
      <w:proofErr w:type="spellEnd"/>
      <w:r w:rsidRPr="00D0703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0703A">
        <w:rPr>
          <w:rFonts w:ascii="Calibri" w:hAnsi="Calibri" w:cs="Calibri"/>
          <w:sz w:val="22"/>
          <w:szCs w:val="22"/>
        </w:rPr>
        <w:t>module_name</w:t>
      </w:r>
      <w:proofErr w:type="spellEnd"/>
      <w:r w:rsidRPr="00D0703A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D0703A">
        <w:rPr>
          <w:rFonts w:ascii="Calibri" w:hAnsi="Calibri" w:cs="Calibri"/>
          <w:sz w:val="22"/>
          <w:szCs w:val="22"/>
        </w:rPr>
        <w:t>test_cases</w:t>
      </w:r>
      <w:proofErr w:type="spellEnd"/>
      <w:r w:rsidRPr="00D0703A">
        <w:rPr>
          <w:rFonts w:ascii="Calibri" w:hAnsi="Calibri" w:cs="Calibri"/>
          <w:sz w:val="22"/>
          <w:szCs w:val="22"/>
        </w:rPr>
        <w:t>.</w:t>
      </w:r>
    </w:p>
    <w:p w14:paraId="79CFD429" w14:textId="77777777" w:rsidR="00D0703A" w:rsidRPr="00D0703A" w:rsidRDefault="00D0703A" w:rsidP="00D0703A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D0703A">
        <w:rPr>
          <w:rFonts w:ascii="Calibri" w:hAnsi="Calibri" w:cs="Calibri"/>
          <w:sz w:val="22"/>
          <w:szCs w:val="22"/>
        </w:rPr>
        <w:t>rtm</w:t>
      </w:r>
      <w:proofErr w:type="spellEnd"/>
      <w:r w:rsidRPr="00D0703A">
        <w:rPr>
          <w:rFonts w:ascii="Calibri" w:hAnsi="Calibri" w:cs="Calibri"/>
          <w:sz w:val="22"/>
          <w:szCs w:val="22"/>
        </w:rPr>
        <w:t>: Requirement Traceability Matrix.</w:t>
      </w:r>
    </w:p>
    <w:p w14:paraId="350B22E1" w14:textId="77777777" w:rsidR="00D0703A" w:rsidRDefault="00D0703A" w:rsidP="00D0703A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D0703A">
        <w:rPr>
          <w:rFonts w:ascii="Calibri" w:hAnsi="Calibri" w:cs="Calibri"/>
          <w:sz w:val="22"/>
          <w:szCs w:val="22"/>
        </w:rPr>
        <w:t>coverage_report</w:t>
      </w:r>
      <w:proofErr w:type="spellEnd"/>
      <w:r w:rsidRPr="00D0703A">
        <w:rPr>
          <w:rFonts w:ascii="Calibri" w:hAnsi="Calibri" w:cs="Calibri"/>
          <w:sz w:val="22"/>
          <w:szCs w:val="22"/>
        </w:rPr>
        <w:t>: Coverage stats, gaps, assumptions.</w:t>
      </w:r>
    </w:p>
    <w:p w14:paraId="3618DB27" w14:textId="77777777" w:rsidR="00DB29A9" w:rsidRDefault="00DB29A9" w:rsidP="00DB29A9">
      <w:pPr>
        <w:pStyle w:val="ListParagraph"/>
        <w:rPr>
          <w:rFonts w:ascii="Calibri" w:hAnsi="Calibri" w:cs="Calibri"/>
          <w:sz w:val="22"/>
          <w:szCs w:val="22"/>
        </w:rPr>
      </w:pPr>
    </w:p>
    <w:p w14:paraId="6EC1A38B" w14:textId="1940AE1F" w:rsidR="00DB29A9" w:rsidRDefault="00DB29A9" w:rsidP="00DB29A9">
      <w:pPr>
        <w:pStyle w:val="ListParagraph"/>
        <w:rPr>
          <w:rFonts w:ascii="Calibri" w:hAnsi="Calibri" w:cs="Calibri"/>
          <w:sz w:val="22"/>
          <w:szCs w:val="22"/>
        </w:rPr>
      </w:pPr>
      <w:r w:rsidRPr="00DB29A9">
        <w:rPr>
          <w:rFonts w:ascii="Calibri" w:hAnsi="Calibri" w:cs="Calibri"/>
          <w:sz w:val="22"/>
          <w:szCs w:val="22"/>
        </w:rPr>
        <w:t>{"modules":[{"module_id":"MOD-AUTH","module_name":"Authentication","test_cases":[{"test_case_id":"TC-AUTH-001","test_case_description":"Verify successful login with valid credentials","requirement_ids":["REQ-AUTH-01"],"preconditions":["User exists and email verified"],"</w:t>
      </w:r>
      <w:proofErr w:type="spellStart"/>
      <w:r w:rsidRPr="00DB29A9">
        <w:rPr>
          <w:rFonts w:ascii="Calibri" w:hAnsi="Calibri" w:cs="Calibri"/>
          <w:sz w:val="22"/>
          <w:szCs w:val="22"/>
        </w:rPr>
        <w:t>test_steps</w:t>
      </w:r>
      <w:proofErr w:type="spellEnd"/>
      <w:r w:rsidRPr="00DB29A9">
        <w:rPr>
          <w:rFonts w:ascii="Calibri" w:hAnsi="Calibri" w:cs="Calibri"/>
          <w:sz w:val="22"/>
          <w:szCs w:val="22"/>
        </w:rPr>
        <w:t>":[{"n":1,"action":"Open login page"},{"n":2,"action":"Enter valid email and password"},{"n":3,"action":"Click 'Sign In'"}],"</w:t>
      </w:r>
      <w:proofErr w:type="spellStart"/>
      <w:r w:rsidRPr="00DB29A9">
        <w:rPr>
          <w:rFonts w:ascii="Calibri" w:hAnsi="Calibri" w:cs="Calibri"/>
          <w:sz w:val="22"/>
          <w:szCs w:val="22"/>
        </w:rPr>
        <w:t>expected_results":"User</w:t>
      </w:r>
      <w:proofErr w:type="spellEnd"/>
      <w:r w:rsidRPr="00DB29A9">
        <w:rPr>
          <w:rFonts w:ascii="Calibri" w:hAnsi="Calibri" w:cs="Calibri"/>
          <w:sz w:val="22"/>
          <w:szCs w:val="22"/>
        </w:rPr>
        <w:t xml:space="preserve"> redirected to dashboard; session </w:t>
      </w:r>
      <w:proofErr w:type="spellStart"/>
      <w:r w:rsidRPr="00DB29A9">
        <w:rPr>
          <w:rFonts w:ascii="Calibri" w:hAnsi="Calibri" w:cs="Calibri"/>
          <w:sz w:val="22"/>
          <w:szCs w:val="22"/>
        </w:rPr>
        <w:t>active.","actual_results":"","pass_fail_status":"Not</w:t>
      </w:r>
      <w:proofErr w:type="spellEnd"/>
      <w:r w:rsidRPr="00DB29A9">
        <w:rPr>
          <w:rFonts w:ascii="Calibri" w:hAnsi="Calibri" w:cs="Calibri"/>
          <w:sz w:val="22"/>
          <w:szCs w:val="22"/>
        </w:rPr>
        <w:t xml:space="preserve"> Executed","input_data":{"valid":[{"email":"valid@example.com","password":"Valid#123"}],"invalid":[],"boundary":[]},"priority":"High","type":"Functional","tags":["Smoke","Regression"],"environment":{"os":"Windows 11","browser_or_app":"Chrome","version":"v118+","data_state":"User active","config":"Default"},"techniques":["UseCase"],"comments":"Baseline happy path."}]}],"</w:t>
      </w:r>
      <w:proofErr w:type="spellStart"/>
      <w:r w:rsidRPr="00DB29A9">
        <w:rPr>
          <w:rFonts w:ascii="Calibri" w:hAnsi="Calibri" w:cs="Calibri"/>
          <w:sz w:val="22"/>
          <w:szCs w:val="22"/>
        </w:rPr>
        <w:t>rtm</w:t>
      </w:r>
      <w:proofErr w:type="spellEnd"/>
      <w:r w:rsidRPr="00DB29A9">
        <w:rPr>
          <w:rFonts w:ascii="Calibri" w:hAnsi="Calibri" w:cs="Calibri"/>
          <w:sz w:val="22"/>
          <w:szCs w:val="22"/>
        </w:rPr>
        <w:t>":[{"requirement_id":"REQ-AUTH-01","title":"User Login","test_case_ids":["TC-AUTH-001"]}],"coverage_report":{"requirements_total":1,"requirements_covered":1,"coverage_percent":100,"by_category":{"functional":100,"non_functional":0,"security":0,"usability":0,"performance":0,"compatibility":0},"gaps":[],"assumptions":[]}}</w:t>
      </w:r>
    </w:p>
    <w:p w14:paraId="4DFF8351" w14:textId="77777777" w:rsidR="00A06265" w:rsidRPr="00A06265" w:rsidRDefault="00A06265" w:rsidP="00A06265">
      <w:pPr>
        <w:rPr>
          <w:rFonts w:ascii="Calibri" w:hAnsi="Calibri" w:cs="Calibri"/>
          <w:b/>
          <w:bCs/>
          <w:sz w:val="22"/>
          <w:szCs w:val="22"/>
        </w:rPr>
      </w:pPr>
      <w:r w:rsidRPr="00A06265">
        <w:rPr>
          <w:rFonts w:ascii="Calibri" w:hAnsi="Calibri" w:cs="Calibri"/>
          <w:b/>
          <w:bCs/>
          <w:sz w:val="22"/>
          <w:szCs w:val="22"/>
        </w:rPr>
        <w:t>Rules &amp; Mandates</w:t>
      </w:r>
    </w:p>
    <w:p w14:paraId="5E5D8E45" w14:textId="77777777" w:rsidR="00A06265" w:rsidRPr="00A06265" w:rsidRDefault="00A06265" w:rsidP="00A0626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06265">
        <w:rPr>
          <w:rFonts w:ascii="Calibri" w:hAnsi="Calibri" w:cs="Calibri"/>
          <w:b/>
          <w:bCs/>
          <w:sz w:val="22"/>
          <w:szCs w:val="22"/>
        </w:rPr>
        <w:t>Module grouping:</w:t>
      </w:r>
      <w:r w:rsidRPr="00A06265">
        <w:rPr>
          <w:rFonts w:ascii="Calibri" w:hAnsi="Calibri" w:cs="Calibri"/>
          <w:sz w:val="22"/>
          <w:szCs w:val="22"/>
        </w:rPr>
        <w:t xml:space="preserve"> Arrange all test cases under </w:t>
      </w:r>
      <w:proofErr w:type="gramStart"/>
      <w:r w:rsidRPr="00A06265">
        <w:rPr>
          <w:rFonts w:ascii="Calibri" w:hAnsi="Calibri" w:cs="Calibri"/>
          <w:sz w:val="22"/>
          <w:szCs w:val="22"/>
        </w:rPr>
        <w:t>modules[</w:t>
      </w:r>
      <w:proofErr w:type="gramEnd"/>
      <w:r w:rsidRPr="00A06265">
        <w:rPr>
          <w:rFonts w:ascii="Calibri" w:hAnsi="Calibri" w:cs="Calibri"/>
          <w:sz w:val="22"/>
          <w:szCs w:val="22"/>
        </w:rPr>
        <w:t xml:space="preserve">] with </w:t>
      </w:r>
      <w:r w:rsidRPr="00A06265">
        <w:rPr>
          <w:rFonts w:ascii="Calibri" w:hAnsi="Calibri" w:cs="Calibri"/>
          <w:b/>
          <w:bCs/>
          <w:sz w:val="22"/>
          <w:szCs w:val="22"/>
        </w:rPr>
        <w:t>unique</w:t>
      </w:r>
      <w:r w:rsidRPr="00A0626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06265">
        <w:rPr>
          <w:rFonts w:ascii="Calibri" w:hAnsi="Calibri" w:cs="Calibri"/>
          <w:sz w:val="22"/>
          <w:szCs w:val="22"/>
        </w:rPr>
        <w:t>module_id</w:t>
      </w:r>
      <w:proofErr w:type="spellEnd"/>
      <w:r w:rsidRPr="00A06265">
        <w:rPr>
          <w:rFonts w:ascii="Calibri" w:hAnsi="Calibri" w:cs="Calibri"/>
          <w:sz w:val="22"/>
          <w:szCs w:val="22"/>
        </w:rPr>
        <w:t xml:space="preserve"> (e.g., MOD-AUTH) and human-readable </w:t>
      </w:r>
      <w:proofErr w:type="spellStart"/>
      <w:r w:rsidRPr="00A06265">
        <w:rPr>
          <w:rFonts w:ascii="Calibri" w:hAnsi="Calibri" w:cs="Calibri"/>
          <w:sz w:val="22"/>
          <w:szCs w:val="22"/>
        </w:rPr>
        <w:t>module_name</w:t>
      </w:r>
      <w:proofErr w:type="spellEnd"/>
      <w:r w:rsidRPr="00A06265">
        <w:rPr>
          <w:rFonts w:ascii="Calibri" w:hAnsi="Calibri" w:cs="Calibri"/>
          <w:sz w:val="22"/>
          <w:szCs w:val="22"/>
        </w:rPr>
        <w:t xml:space="preserve"> (e.g., Authentication).</w:t>
      </w:r>
    </w:p>
    <w:p w14:paraId="4627D0B9" w14:textId="77777777" w:rsidR="00A06265" w:rsidRPr="00A06265" w:rsidRDefault="00A06265" w:rsidP="00A0626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06265">
        <w:rPr>
          <w:rFonts w:ascii="Calibri" w:hAnsi="Calibri" w:cs="Calibri"/>
          <w:b/>
          <w:bCs/>
          <w:sz w:val="22"/>
          <w:szCs w:val="22"/>
        </w:rPr>
        <w:t>Traceability:</w:t>
      </w:r>
      <w:r w:rsidRPr="00A06265">
        <w:rPr>
          <w:rFonts w:ascii="Calibri" w:hAnsi="Calibri" w:cs="Calibri"/>
          <w:sz w:val="22"/>
          <w:szCs w:val="22"/>
        </w:rPr>
        <w:t xml:space="preserve"> Every test references real </w:t>
      </w:r>
      <w:proofErr w:type="spellStart"/>
      <w:r w:rsidRPr="00A06265">
        <w:rPr>
          <w:rFonts w:ascii="Calibri" w:hAnsi="Calibri" w:cs="Calibri"/>
          <w:sz w:val="22"/>
          <w:szCs w:val="22"/>
        </w:rPr>
        <w:t>requirement_ids</w:t>
      </w:r>
      <w:proofErr w:type="spellEnd"/>
      <w:r w:rsidRPr="00A06265">
        <w:rPr>
          <w:rFonts w:ascii="Calibri" w:hAnsi="Calibri" w:cs="Calibri"/>
          <w:sz w:val="22"/>
          <w:szCs w:val="22"/>
        </w:rPr>
        <w:t xml:space="preserve"> from the SRS—no invented IDs.</w:t>
      </w:r>
    </w:p>
    <w:p w14:paraId="007F1304" w14:textId="77777777" w:rsidR="00A06265" w:rsidRPr="00A06265" w:rsidRDefault="00A06265" w:rsidP="00A0626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06265">
        <w:rPr>
          <w:rFonts w:ascii="Calibri" w:hAnsi="Calibri" w:cs="Calibri"/>
          <w:b/>
          <w:bCs/>
          <w:sz w:val="22"/>
          <w:szCs w:val="22"/>
        </w:rPr>
        <w:t>Coverage:</w:t>
      </w:r>
      <w:r w:rsidRPr="00A06265">
        <w:rPr>
          <w:rFonts w:ascii="Calibri" w:hAnsi="Calibri" w:cs="Calibri"/>
          <w:sz w:val="22"/>
          <w:szCs w:val="22"/>
        </w:rPr>
        <w:t xml:space="preserve"> For each requirement, produce Positive, Negative, and Boundary tests where applicable.</w:t>
      </w:r>
    </w:p>
    <w:p w14:paraId="260930B5" w14:textId="77777777" w:rsidR="00A06265" w:rsidRPr="00A06265" w:rsidRDefault="00A06265" w:rsidP="00A0626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06265">
        <w:rPr>
          <w:rFonts w:ascii="Calibri" w:hAnsi="Calibri" w:cs="Calibri"/>
          <w:b/>
          <w:bCs/>
          <w:sz w:val="22"/>
          <w:szCs w:val="22"/>
        </w:rPr>
        <w:t>Techniques:</w:t>
      </w:r>
      <w:r w:rsidRPr="00A06265">
        <w:rPr>
          <w:rFonts w:ascii="Calibri" w:hAnsi="Calibri" w:cs="Calibri"/>
          <w:sz w:val="22"/>
          <w:szCs w:val="22"/>
        </w:rPr>
        <w:t xml:space="preserve"> Tag each test with applied design techniques (BVA, EP, etc.).</w:t>
      </w:r>
    </w:p>
    <w:p w14:paraId="499E68B2" w14:textId="77777777" w:rsidR="00A06265" w:rsidRPr="00A06265" w:rsidRDefault="00A06265" w:rsidP="00A0626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06265">
        <w:rPr>
          <w:rFonts w:ascii="Calibri" w:hAnsi="Calibri" w:cs="Calibri"/>
          <w:b/>
          <w:bCs/>
          <w:sz w:val="22"/>
          <w:szCs w:val="22"/>
        </w:rPr>
        <w:t>Risk-based priority:</w:t>
      </w:r>
      <w:r w:rsidRPr="00A06265">
        <w:rPr>
          <w:rFonts w:ascii="Calibri" w:hAnsi="Calibri" w:cs="Calibri"/>
          <w:sz w:val="22"/>
          <w:szCs w:val="22"/>
        </w:rPr>
        <w:t xml:space="preserve"> Critical for data loss/money/security; High for core flows; etc.</w:t>
      </w:r>
    </w:p>
    <w:p w14:paraId="5D234AF1" w14:textId="77777777" w:rsidR="00A06265" w:rsidRPr="00A06265" w:rsidRDefault="00A06265" w:rsidP="00A0626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06265">
        <w:rPr>
          <w:rFonts w:ascii="Calibri" w:hAnsi="Calibri" w:cs="Calibri"/>
          <w:b/>
          <w:bCs/>
          <w:sz w:val="22"/>
          <w:szCs w:val="22"/>
        </w:rPr>
        <w:t>No hallucinations:</w:t>
      </w:r>
      <w:r w:rsidRPr="00A06265">
        <w:rPr>
          <w:rFonts w:ascii="Calibri" w:hAnsi="Calibri" w:cs="Calibri"/>
          <w:sz w:val="22"/>
          <w:szCs w:val="22"/>
        </w:rPr>
        <w:t xml:space="preserve"> If details are missing, record them under </w:t>
      </w:r>
      <w:proofErr w:type="spellStart"/>
      <w:r w:rsidRPr="00A06265">
        <w:rPr>
          <w:rFonts w:ascii="Calibri" w:hAnsi="Calibri" w:cs="Calibri"/>
          <w:sz w:val="22"/>
          <w:szCs w:val="22"/>
        </w:rPr>
        <w:t>coverage_</w:t>
      </w:r>
      <w:proofErr w:type="gramStart"/>
      <w:r w:rsidRPr="00A06265">
        <w:rPr>
          <w:rFonts w:ascii="Calibri" w:hAnsi="Calibri" w:cs="Calibri"/>
          <w:sz w:val="22"/>
          <w:szCs w:val="22"/>
        </w:rPr>
        <w:t>report.gaps</w:t>
      </w:r>
      <w:proofErr w:type="spellEnd"/>
      <w:proofErr w:type="gramEnd"/>
      <w:r w:rsidRPr="00A06265">
        <w:rPr>
          <w:rFonts w:ascii="Calibri" w:hAnsi="Calibri" w:cs="Calibri"/>
          <w:sz w:val="22"/>
          <w:szCs w:val="22"/>
        </w:rPr>
        <w:t>/assumptions.</w:t>
      </w:r>
    </w:p>
    <w:p w14:paraId="2DFEF2A4" w14:textId="77777777" w:rsidR="00A06265" w:rsidRPr="00A06265" w:rsidRDefault="00A06265" w:rsidP="00A0626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06265">
        <w:rPr>
          <w:rFonts w:ascii="Calibri" w:hAnsi="Calibri" w:cs="Calibri"/>
          <w:b/>
          <w:bCs/>
          <w:sz w:val="22"/>
          <w:szCs w:val="22"/>
        </w:rPr>
        <w:t>Response format:</w:t>
      </w:r>
      <w:r w:rsidRPr="00A06265">
        <w:rPr>
          <w:rFonts w:ascii="Calibri" w:hAnsi="Calibri" w:cs="Calibri"/>
          <w:sz w:val="22"/>
          <w:szCs w:val="22"/>
        </w:rPr>
        <w:t xml:space="preserve"> </w:t>
      </w:r>
      <w:r w:rsidRPr="00A06265">
        <w:rPr>
          <w:rFonts w:ascii="Calibri" w:hAnsi="Calibri" w:cs="Calibri"/>
          <w:b/>
          <w:bCs/>
          <w:sz w:val="22"/>
          <w:szCs w:val="22"/>
        </w:rPr>
        <w:t>Return JSON only</w:t>
      </w:r>
      <w:r w:rsidRPr="00A06265">
        <w:rPr>
          <w:rFonts w:ascii="Calibri" w:hAnsi="Calibri" w:cs="Calibri"/>
          <w:sz w:val="22"/>
          <w:szCs w:val="22"/>
        </w:rPr>
        <w:t xml:space="preserve"> (must validate against the schema). No prose/markdown.</w:t>
      </w:r>
    </w:p>
    <w:p w14:paraId="4329781D" w14:textId="5DBB3763" w:rsidR="00D0703A" w:rsidRPr="00D0703A" w:rsidRDefault="00827D90" w:rsidP="00D0703A">
      <w:pPr>
        <w:rPr>
          <w:rFonts w:ascii="Calibri" w:hAnsi="Calibri" w:cs="Calibri"/>
          <w:sz w:val="22"/>
          <w:szCs w:val="22"/>
        </w:rPr>
      </w:pPr>
      <w:r w:rsidRPr="00827D90">
        <w:rPr>
          <w:rFonts w:ascii="Calibri" w:hAnsi="Calibri" w:cs="Calibri"/>
          <w:b/>
          <w:bCs/>
          <w:sz w:val="22"/>
          <w:szCs w:val="22"/>
        </w:rPr>
        <w:t>Final instruction to the model:</w:t>
      </w:r>
      <w:r w:rsidRPr="00827D90">
        <w:rPr>
          <w:rFonts w:ascii="Calibri" w:hAnsi="Calibri" w:cs="Calibri"/>
          <w:sz w:val="22"/>
          <w:szCs w:val="22"/>
        </w:rPr>
        <w:t xml:space="preserve"> Parse the SRS, generate module-grouped tests per schema, build RTM and coverage report, validate JSON, and </w:t>
      </w:r>
      <w:r w:rsidRPr="00827D90">
        <w:rPr>
          <w:rFonts w:ascii="Calibri" w:hAnsi="Calibri" w:cs="Calibri"/>
          <w:b/>
          <w:bCs/>
          <w:sz w:val="22"/>
          <w:szCs w:val="22"/>
        </w:rPr>
        <w:t>respond with the JSON object only</w:t>
      </w:r>
      <w:r w:rsidRPr="00827D90">
        <w:rPr>
          <w:rFonts w:ascii="Calibri" w:hAnsi="Calibri" w:cs="Calibri"/>
          <w:sz w:val="22"/>
          <w:szCs w:val="22"/>
        </w:rPr>
        <w:t>.</w:t>
      </w:r>
    </w:p>
    <w:p w14:paraId="08AF093B" w14:textId="77777777" w:rsidR="00D0703A" w:rsidRPr="00D0703A" w:rsidRDefault="00D0703A">
      <w:pPr>
        <w:rPr>
          <w:rFonts w:ascii="Calibri" w:hAnsi="Calibri" w:cs="Calibri"/>
          <w:sz w:val="22"/>
          <w:szCs w:val="22"/>
        </w:rPr>
      </w:pPr>
    </w:p>
    <w:sectPr w:rsidR="00D0703A" w:rsidRPr="00D0703A" w:rsidSect="00D070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925"/>
    <w:multiLevelType w:val="multilevel"/>
    <w:tmpl w:val="8EE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F4D74"/>
    <w:multiLevelType w:val="multilevel"/>
    <w:tmpl w:val="403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2691A"/>
    <w:multiLevelType w:val="hybridMultilevel"/>
    <w:tmpl w:val="996C6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D3869"/>
    <w:multiLevelType w:val="hybridMultilevel"/>
    <w:tmpl w:val="C1BCC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41164"/>
    <w:multiLevelType w:val="hybridMultilevel"/>
    <w:tmpl w:val="ADF631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8342034">
    <w:abstractNumId w:val="1"/>
  </w:num>
  <w:num w:numId="2" w16cid:durableId="1635794143">
    <w:abstractNumId w:val="4"/>
  </w:num>
  <w:num w:numId="3" w16cid:durableId="576743919">
    <w:abstractNumId w:val="3"/>
  </w:num>
  <w:num w:numId="4" w16cid:durableId="1986928559">
    <w:abstractNumId w:val="0"/>
  </w:num>
  <w:num w:numId="5" w16cid:durableId="177932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A0"/>
    <w:rsid w:val="003076A0"/>
    <w:rsid w:val="003411AC"/>
    <w:rsid w:val="00827D90"/>
    <w:rsid w:val="00890B7B"/>
    <w:rsid w:val="00A06265"/>
    <w:rsid w:val="00B05159"/>
    <w:rsid w:val="00D0703A"/>
    <w:rsid w:val="00DB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6354"/>
  <w15:chartTrackingRefBased/>
  <w15:docId w15:val="{CE0EECAD-C1E3-487B-875B-07FD5FB8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9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03699-7C19-46AC-BED0-FAAA8DBF1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2025-09-06T18:47:00Z</dcterms:created>
  <dcterms:modified xsi:type="dcterms:W3CDTF">2025-09-06T18:52:00Z</dcterms:modified>
</cp:coreProperties>
</file>