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58606" w14:textId="08FB7742" w:rsidR="003411AC" w:rsidRDefault="00B416FC">
      <w:pPr>
        <w:rPr>
          <w:b/>
          <w:bCs/>
        </w:rPr>
      </w:pPr>
      <w:r w:rsidRPr="00B416FC">
        <w:rPr>
          <w:b/>
          <w:bCs/>
        </w:rPr>
        <w:t>Prompt:</w:t>
      </w:r>
    </w:p>
    <w:p w14:paraId="4A281C64" w14:textId="3E69D62E" w:rsidR="00B416FC" w:rsidRDefault="00B416FC">
      <w:r w:rsidRPr="00B416FC">
        <w:t>Generate 10 functional test cases for the “Driver Registration” module using consistent sample data (Driver ID, Name, License No., Region). Ensure that each test reuses valid data references from the earlier cases.</w:t>
      </w:r>
    </w:p>
    <w:p w14:paraId="20DEED9E" w14:textId="302A3AE6" w:rsidR="00B416FC" w:rsidRDefault="00B416FC">
      <w:pPr>
        <w:rPr>
          <w:b/>
          <w:bCs/>
        </w:rPr>
      </w:pPr>
      <w:r w:rsidRPr="00B416FC">
        <w:rPr>
          <w:b/>
          <w:bCs/>
        </w:rPr>
        <w:t>Summary: (</w:t>
      </w:r>
      <w:r w:rsidRPr="00B416FC">
        <w:rPr>
          <w:b/>
          <w:bCs/>
        </w:rPr>
        <w:t>Data Consistency &amp; Reusability</w:t>
      </w:r>
      <w:r w:rsidRPr="00B416FC">
        <w:rPr>
          <w:b/>
          <w:bCs/>
        </w:rPr>
        <w:t>)</w:t>
      </w:r>
    </w:p>
    <w:p w14:paraId="670E7D88" w14:textId="77777777" w:rsidR="00985864" w:rsidRPr="00985864" w:rsidRDefault="00985864" w:rsidP="00985864">
      <w:pPr>
        <w:rPr>
          <w:b/>
          <w:bCs/>
        </w:rPr>
      </w:pPr>
      <w:proofErr w:type="spellStart"/>
      <w:r w:rsidRPr="00985864">
        <w:rPr>
          <w:b/>
          <w:bCs/>
        </w:rPr>
        <w:t>est</w:t>
      </w:r>
      <w:proofErr w:type="spellEnd"/>
      <w:r w:rsidRPr="00985864">
        <w:rPr>
          <w:b/>
          <w:bCs/>
        </w:rPr>
        <w:t xml:space="preserve"> Case Comparative Analysis Report: Driver Registration Module</w:t>
      </w:r>
    </w:p>
    <w:p w14:paraId="31F2B315" w14:textId="77777777" w:rsidR="00985864" w:rsidRPr="00985864" w:rsidRDefault="00985864" w:rsidP="00985864">
      <w:r w:rsidRPr="00985864">
        <w:rPr>
          <w:b/>
          <w:bCs/>
        </w:rPr>
        <w:t>Role:</w:t>
      </w:r>
      <w:r w:rsidRPr="00985864">
        <w:t xml:space="preserve"> Principal Quality Engineer </w:t>
      </w:r>
      <w:r w:rsidRPr="00985864">
        <w:rPr>
          <w:b/>
          <w:bCs/>
        </w:rPr>
        <w:t>Scope:</w:t>
      </w:r>
      <w:r w:rsidRPr="00985864">
        <w:t xml:space="preserve"> Comparison of AI-Generated (Claude) vs. Human-Authored Test Cases for "Driver Registration" Module. </w:t>
      </w:r>
      <w:r w:rsidRPr="00985864">
        <w:rPr>
          <w:b/>
          <w:bCs/>
        </w:rPr>
        <w:t>Context:</w:t>
      </w:r>
      <w:r w:rsidRPr="00985864">
        <w:t xml:space="preserve"> The AI was prompted to create 10 functional test cases focusing on data consistency and reusability. </w:t>
      </w:r>
      <w:proofErr w:type="gramStart"/>
      <w:r w:rsidRPr="00985864">
        <w:t>The human</w:t>
      </w:r>
      <w:proofErr w:type="gramEnd"/>
      <w:r w:rsidRPr="00985864">
        <w:t xml:space="preserve"> data appears to be executed test results from a broader test module.</w:t>
      </w:r>
    </w:p>
    <w:p w14:paraId="46CCFCF4" w14:textId="77777777" w:rsidR="00985864" w:rsidRPr="00985864" w:rsidRDefault="00985864" w:rsidP="00985864">
      <w:pPr>
        <w:rPr>
          <w:b/>
          <w:bCs/>
        </w:rPr>
      </w:pPr>
      <w:r w:rsidRPr="00985864">
        <w:rPr>
          <w:b/>
          <w:bCs/>
        </w:rPr>
        <w:t>Part 1: Principal Quality Engineer (User) Analysis (Researcher)</w:t>
      </w:r>
    </w:p>
    <w:p w14:paraId="4110EBB1" w14:textId="77777777" w:rsidR="00985864" w:rsidRPr="00985864" w:rsidRDefault="00985864" w:rsidP="00985864">
      <w:r w:rsidRPr="00985864">
        <w:t>The user's analysis correctly identifies Claude AI's strength in adhering to the criteria for data consistency and reusability, noting that the AI was highly accurate in setting up and leveraging the sample data (Driver ID, Name, License No., Region) across the generated test scenarios. This adherence to the prompt's constraints ensures test scenarios are traceable and easily maintainable, as data references are consistent throughout the test suite, thereby minimizing setup efforts and ensuring a correct flow from one case to the next.</w:t>
      </w:r>
    </w:p>
    <w:p w14:paraId="412EB0FB" w14:textId="77777777" w:rsidR="00985864" w:rsidRPr="00985864" w:rsidRDefault="00985864" w:rsidP="00985864">
      <w:pPr>
        <w:rPr>
          <w:b/>
          <w:bCs/>
        </w:rPr>
      </w:pPr>
      <w:r w:rsidRPr="00985864">
        <w:rPr>
          <w:b/>
          <w:bCs/>
        </w:rPr>
        <w:t>Part 2: Gemini's Comparative Analysis (AI Analysis)</w:t>
      </w:r>
    </w:p>
    <w:p w14:paraId="37485232" w14:textId="77777777" w:rsidR="00985864" w:rsidRPr="00985864" w:rsidRDefault="00985864" w:rsidP="00985864">
      <w:pPr>
        <w:rPr>
          <w:b/>
          <w:bCs/>
        </w:rPr>
      </w:pPr>
      <w:r w:rsidRPr="00985864">
        <w:rPr>
          <w:b/>
          <w:bCs/>
        </w:rPr>
        <w:t>Detailed Metric Comparison</w:t>
      </w:r>
    </w:p>
    <w:p w14:paraId="6C8606CD" w14:textId="77777777" w:rsidR="00985864" w:rsidRPr="00985864" w:rsidRDefault="00985864" w:rsidP="00985864">
      <w:r w:rsidRPr="00985864">
        <w:t>The AI-generated test suite exhibits superior technical design, offering granular, automation-ready steps and significantly broader functional coverage compared to the human-authored cases, which function primarily as high-level execution logs.</w:t>
      </w:r>
    </w:p>
    <w:tbl>
      <w:tblPr>
        <w:tblStyle w:val="TableGrid"/>
        <w:tblW w:w="0" w:type="auto"/>
        <w:tblLook w:val="04A0" w:firstRow="1" w:lastRow="0" w:firstColumn="1" w:lastColumn="0" w:noHBand="0" w:noVBand="1"/>
      </w:tblPr>
      <w:tblGrid>
        <w:gridCol w:w="1993"/>
        <w:gridCol w:w="1802"/>
        <w:gridCol w:w="2033"/>
        <w:gridCol w:w="3522"/>
      </w:tblGrid>
      <w:tr w:rsidR="00985864" w:rsidRPr="00985864" w14:paraId="7CC206FC" w14:textId="77777777" w:rsidTr="003B0EA0">
        <w:tc>
          <w:tcPr>
            <w:tcW w:w="0" w:type="auto"/>
            <w:hideMark/>
          </w:tcPr>
          <w:p w14:paraId="6CBFE0FA" w14:textId="77777777" w:rsidR="00985864" w:rsidRPr="00985864" w:rsidRDefault="00985864" w:rsidP="00985864">
            <w:pPr>
              <w:spacing w:after="160" w:line="278" w:lineRule="auto"/>
              <w:rPr>
                <w:b/>
                <w:bCs/>
              </w:rPr>
            </w:pPr>
            <w:r w:rsidRPr="00985864">
              <w:rPr>
                <w:b/>
                <w:bCs/>
              </w:rPr>
              <w:t>Metric</w:t>
            </w:r>
          </w:p>
        </w:tc>
        <w:tc>
          <w:tcPr>
            <w:tcW w:w="0" w:type="auto"/>
            <w:hideMark/>
          </w:tcPr>
          <w:p w14:paraId="1826D66D" w14:textId="77777777" w:rsidR="00985864" w:rsidRPr="00985864" w:rsidRDefault="00985864" w:rsidP="00985864">
            <w:pPr>
              <w:spacing w:after="160" w:line="278" w:lineRule="auto"/>
              <w:rPr>
                <w:b/>
                <w:bCs/>
              </w:rPr>
            </w:pPr>
            <w:r w:rsidRPr="00985864">
              <w:rPr>
                <w:b/>
                <w:bCs/>
              </w:rPr>
              <w:t>AI-Generated Test Cases (Claude)</w:t>
            </w:r>
          </w:p>
        </w:tc>
        <w:tc>
          <w:tcPr>
            <w:tcW w:w="0" w:type="auto"/>
            <w:hideMark/>
          </w:tcPr>
          <w:p w14:paraId="24FCD3F7" w14:textId="77777777" w:rsidR="00985864" w:rsidRPr="00985864" w:rsidRDefault="00985864" w:rsidP="00985864">
            <w:pPr>
              <w:spacing w:after="160" w:line="278" w:lineRule="auto"/>
              <w:rPr>
                <w:b/>
                <w:bCs/>
              </w:rPr>
            </w:pPr>
            <w:r w:rsidRPr="00985864">
              <w:rPr>
                <w:b/>
                <w:bCs/>
              </w:rPr>
              <w:t>Human-Authored Test Cases (Snippet)</w:t>
            </w:r>
          </w:p>
        </w:tc>
        <w:tc>
          <w:tcPr>
            <w:tcW w:w="0" w:type="auto"/>
            <w:hideMark/>
          </w:tcPr>
          <w:p w14:paraId="125C5F55" w14:textId="77777777" w:rsidR="00985864" w:rsidRPr="00985864" w:rsidRDefault="00985864" w:rsidP="00985864">
            <w:pPr>
              <w:spacing w:after="160" w:line="278" w:lineRule="auto"/>
              <w:rPr>
                <w:b/>
                <w:bCs/>
              </w:rPr>
            </w:pPr>
            <w:r w:rsidRPr="00985864">
              <w:rPr>
                <w:b/>
                <w:bCs/>
              </w:rPr>
              <w:t>Commentary</w:t>
            </w:r>
          </w:p>
        </w:tc>
      </w:tr>
      <w:tr w:rsidR="00985864" w:rsidRPr="00985864" w14:paraId="67238DBC" w14:textId="77777777" w:rsidTr="003B0EA0">
        <w:tc>
          <w:tcPr>
            <w:tcW w:w="0" w:type="auto"/>
            <w:hideMark/>
          </w:tcPr>
          <w:p w14:paraId="3A92D9D9" w14:textId="77777777" w:rsidR="00985864" w:rsidRPr="00985864" w:rsidRDefault="00985864" w:rsidP="00985864">
            <w:pPr>
              <w:spacing w:after="160" w:line="278" w:lineRule="auto"/>
            </w:pPr>
            <w:r w:rsidRPr="00985864">
              <w:rPr>
                <w:b/>
                <w:bCs/>
              </w:rPr>
              <w:t>Functional Accuracy (%)</w:t>
            </w:r>
          </w:p>
        </w:tc>
        <w:tc>
          <w:tcPr>
            <w:tcW w:w="0" w:type="auto"/>
            <w:hideMark/>
          </w:tcPr>
          <w:p w14:paraId="2EBC2DAE" w14:textId="77777777" w:rsidR="00985864" w:rsidRPr="00985864" w:rsidRDefault="00985864" w:rsidP="00985864">
            <w:pPr>
              <w:spacing w:after="160" w:line="278" w:lineRule="auto"/>
            </w:pPr>
            <w:r w:rsidRPr="00985864">
              <w:t>100%</w:t>
            </w:r>
          </w:p>
        </w:tc>
        <w:tc>
          <w:tcPr>
            <w:tcW w:w="0" w:type="auto"/>
            <w:hideMark/>
          </w:tcPr>
          <w:p w14:paraId="04312982" w14:textId="77777777" w:rsidR="00985864" w:rsidRPr="00985864" w:rsidRDefault="00985864" w:rsidP="00985864">
            <w:pPr>
              <w:spacing w:after="160" w:line="278" w:lineRule="auto"/>
            </w:pPr>
            <w:r w:rsidRPr="00985864">
              <w:t>100%</w:t>
            </w:r>
          </w:p>
        </w:tc>
        <w:tc>
          <w:tcPr>
            <w:tcW w:w="0" w:type="auto"/>
            <w:hideMark/>
          </w:tcPr>
          <w:p w14:paraId="6D1203AA" w14:textId="77777777" w:rsidR="00985864" w:rsidRPr="00985864" w:rsidRDefault="00985864" w:rsidP="00985864">
            <w:pPr>
              <w:spacing w:after="160" w:line="278" w:lineRule="auto"/>
            </w:pPr>
            <w:r w:rsidRPr="00985864">
              <w:t>Both sets correctly identify valid functional objectives and expected outcomes.</w:t>
            </w:r>
          </w:p>
        </w:tc>
      </w:tr>
      <w:tr w:rsidR="00985864" w:rsidRPr="00985864" w14:paraId="4BC4AAC6" w14:textId="77777777" w:rsidTr="003B0EA0">
        <w:tc>
          <w:tcPr>
            <w:tcW w:w="0" w:type="auto"/>
            <w:hideMark/>
          </w:tcPr>
          <w:p w14:paraId="5A016499" w14:textId="77777777" w:rsidR="00985864" w:rsidRPr="00985864" w:rsidRDefault="00985864" w:rsidP="00985864">
            <w:pPr>
              <w:spacing w:after="160" w:line="278" w:lineRule="auto"/>
            </w:pPr>
            <w:r w:rsidRPr="00985864">
              <w:rPr>
                <w:b/>
                <w:bCs/>
              </w:rPr>
              <w:t>Completeness (%)</w:t>
            </w:r>
          </w:p>
        </w:tc>
        <w:tc>
          <w:tcPr>
            <w:tcW w:w="0" w:type="auto"/>
            <w:hideMark/>
          </w:tcPr>
          <w:p w14:paraId="027D32BA" w14:textId="77777777" w:rsidR="00985864" w:rsidRPr="00985864" w:rsidRDefault="00985864" w:rsidP="00985864">
            <w:pPr>
              <w:spacing w:after="160" w:line="278" w:lineRule="auto"/>
            </w:pPr>
            <w:r w:rsidRPr="00985864">
              <w:t>90% (High)</w:t>
            </w:r>
          </w:p>
        </w:tc>
        <w:tc>
          <w:tcPr>
            <w:tcW w:w="0" w:type="auto"/>
            <w:hideMark/>
          </w:tcPr>
          <w:p w14:paraId="180FC7B0" w14:textId="77777777" w:rsidR="00985864" w:rsidRPr="00985864" w:rsidRDefault="00985864" w:rsidP="00985864">
            <w:pPr>
              <w:spacing w:after="160" w:line="278" w:lineRule="auto"/>
            </w:pPr>
            <w:r w:rsidRPr="00985864">
              <w:t>30% (Low in snippet)</w:t>
            </w:r>
          </w:p>
        </w:tc>
        <w:tc>
          <w:tcPr>
            <w:tcW w:w="0" w:type="auto"/>
            <w:hideMark/>
          </w:tcPr>
          <w:p w14:paraId="306C74AC" w14:textId="77777777" w:rsidR="00985864" w:rsidRPr="00985864" w:rsidRDefault="00985864" w:rsidP="00985864">
            <w:pPr>
              <w:spacing w:after="160" w:line="278" w:lineRule="auto"/>
            </w:pPr>
            <w:r w:rsidRPr="00985864">
              <w:t xml:space="preserve">AI covers full validation spectrum (boundary, format, integration); Human covers only </w:t>
            </w:r>
            <w:r w:rsidRPr="00985864">
              <w:lastRenderedPageBreak/>
              <w:t>basic UI and empty form checks.</w:t>
            </w:r>
          </w:p>
        </w:tc>
      </w:tr>
      <w:tr w:rsidR="00985864" w:rsidRPr="00985864" w14:paraId="15E58AC0" w14:textId="77777777" w:rsidTr="003B0EA0">
        <w:tc>
          <w:tcPr>
            <w:tcW w:w="0" w:type="auto"/>
            <w:hideMark/>
          </w:tcPr>
          <w:p w14:paraId="52D841EC" w14:textId="77777777" w:rsidR="00985864" w:rsidRPr="00985864" w:rsidRDefault="00985864" w:rsidP="00985864">
            <w:pPr>
              <w:spacing w:after="160" w:line="278" w:lineRule="auto"/>
            </w:pPr>
            <w:r w:rsidRPr="00985864">
              <w:rPr>
                <w:b/>
                <w:bCs/>
              </w:rPr>
              <w:lastRenderedPageBreak/>
              <w:t>Coverage (%)</w:t>
            </w:r>
          </w:p>
        </w:tc>
        <w:tc>
          <w:tcPr>
            <w:tcW w:w="0" w:type="auto"/>
            <w:hideMark/>
          </w:tcPr>
          <w:p w14:paraId="4D65EC53" w14:textId="77777777" w:rsidR="00985864" w:rsidRPr="00985864" w:rsidRDefault="00985864" w:rsidP="00985864">
            <w:pPr>
              <w:spacing w:after="160" w:line="278" w:lineRule="auto"/>
            </w:pPr>
            <w:r w:rsidRPr="00985864">
              <w:t>80% (High)</w:t>
            </w:r>
          </w:p>
        </w:tc>
        <w:tc>
          <w:tcPr>
            <w:tcW w:w="0" w:type="auto"/>
            <w:hideMark/>
          </w:tcPr>
          <w:p w14:paraId="5A281414" w14:textId="77777777" w:rsidR="00985864" w:rsidRPr="00985864" w:rsidRDefault="00985864" w:rsidP="00985864">
            <w:pPr>
              <w:spacing w:after="160" w:line="278" w:lineRule="auto"/>
            </w:pPr>
            <w:r w:rsidRPr="00985864">
              <w:t>30% (Low in snippet)</w:t>
            </w:r>
          </w:p>
        </w:tc>
        <w:tc>
          <w:tcPr>
            <w:tcW w:w="0" w:type="auto"/>
            <w:hideMark/>
          </w:tcPr>
          <w:p w14:paraId="4E971AA2" w14:textId="77777777" w:rsidR="00985864" w:rsidRPr="00985864" w:rsidRDefault="00985864" w:rsidP="00985864">
            <w:pPr>
              <w:spacing w:after="160" w:line="278" w:lineRule="auto"/>
            </w:pPr>
            <w:r w:rsidRPr="00985864">
              <w:t xml:space="preserve">AI tested positive, negative, and Admin verification flows. </w:t>
            </w:r>
            <w:proofErr w:type="gramStart"/>
            <w:r w:rsidRPr="00985864">
              <w:t>Human</w:t>
            </w:r>
            <w:proofErr w:type="gramEnd"/>
            <w:r w:rsidRPr="00985864">
              <w:t xml:space="preserve"> focused only on initial registration actions.</w:t>
            </w:r>
          </w:p>
        </w:tc>
      </w:tr>
      <w:tr w:rsidR="00985864" w:rsidRPr="00985864" w14:paraId="65950ADC" w14:textId="77777777" w:rsidTr="003B0EA0">
        <w:tc>
          <w:tcPr>
            <w:tcW w:w="0" w:type="auto"/>
            <w:hideMark/>
          </w:tcPr>
          <w:p w14:paraId="2208AFAF" w14:textId="77777777" w:rsidR="00985864" w:rsidRPr="00985864" w:rsidRDefault="00985864" w:rsidP="00985864">
            <w:pPr>
              <w:spacing w:after="160" w:line="278" w:lineRule="auto"/>
            </w:pPr>
            <w:r w:rsidRPr="00985864">
              <w:rPr>
                <w:b/>
                <w:bCs/>
              </w:rPr>
              <w:t>Quality (1–5 Scale)</w:t>
            </w:r>
          </w:p>
        </w:tc>
        <w:tc>
          <w:tcPr>
            <w:tcW w:w="0" w:type="auto"/>
            <w:hideMark/>
          </w:tcPr>
          <w:p w14:paraId="42488E70" w14:textId="77777777" w:rsidR="00985864" w:rsidRPr="00985864" w:rsidRDefault="00985864" w:rsidP="00985864">
            <w:pPr>
              <w:spacing w:after="160" w:line="278" w:lineRule="auto"/>
            </w:pPr>
            <w:r w:rsidRPr="00985864">
              <w:t>5/5 (Excellent)</w:t>
            </w:r>
          </w:p>
        </w:tc>
        <w:tc>
          <w:tcPr>
            <w:tcW w:w="0" w:type="auto"/>
            <w:hideMark/>
          </w:tcPr>
          <w:p w14:paraId="748D2B90" w14:textId="77777777" w:rsidR="00985864" w:rsidRPr="00985864" w:rsidRDefault="00985864" w:rsidP="00985864">
            <w:pPr>
              <w:spacing w:after="160" w:line="278" w:lineRule="auto"/>
            </w:pPr>
            <w:r w:rsidRPr="00985864">
              <w:t>3/5 (Acceptable)</w:t>
            </w:r>
          </w:p>
        </w:tc>
        <w:tc>
          <w:tcPr>
            <w:tcW w:w="0" w:type="auto"/>
            <w:hideMark/>
          </w:tcPr>
          <w:p w14:paraId="66CD1B16" w14:textId="77777777" w:rsidR="00985864" w:rsidRPr="00985864" w:rsidRDefault="00985864" w:rsidP="00985864">
            <w:pPr>
              <w:spacing w:after="160" w:line="278" w:lineRule="auto"/>
            </w:pPr>
            <w:r w:rsidRPr="00985864">
              <w:rPr>
                <w:b/>
                <w:bCs/>
              </w:rPr>
              <w:t>AI:</w:t>
            </w:r>
            <w:r w:rsidRPr="00985864">
              <w:t xml:space="preserve"> Atomic, highly descriptive steps ideal for automation. </w:t>
            </w:r>
            <w:r w:rsidRPr="00985864">
              <w:rPr>
                <w:b/>
                <w:bCs/>
              </w:rPr>
              <w:t>Human:</w:t>
            </w:r>
            <w:r w:rsidRPr="00985864">
              <w:t xml:space="preserve"> High-level actions reducing clarity and reusability.</w:t>
            </w:r>
          </w:p>
        </w:tc>
      </w:tr>
    </w:tbl>
    <w:p w14:paraId="21CE7B08" w14:textId="77777777" w:rsidR="00985864" w:rsidRPr="00985864" w:rsidRDefault="00985864" w:rsidP="00985864">
      <w:pPr>
        <w:rPr>
          <w:b/>
          <w:bCs/>
        </w:rPr>
      </w:pPr>
      <w:r w:rsidRPr="00985864">
        <w:rPr>
          <w:b/>
          <w:bCs/>
        </w:rPr>
        <w:t>Conclusion</w:t>
      </w:r>
    </w:p>
    <w:p w14:paraId="0952A4F9" w14:textId="77777777" w:rsidR="00985864" w:rsidRPr="00985864" w:rsidRDefault="00985864" w:rsidP="00985864">
      <w:r w:rsidRPr="00985864">
        <w:t xml:space="preserve">The AI-generated test suite is technically superior in its structure and design depth, providing exceptional clarity and high coverage across functional and system integration points defined in the CORADS SRS. It perfectly encapsulates the requested constraints of data consistency and reusability, making it immediately viable for incorporation into a regression test baseline. The Principal QE recommends adopting the AI-generated structure as the mandatory standard for new test case design due to its maintainability, high </w:t>
      </w:r>
      <w:r w:rsidRPr="00985864">
        <w:rPr>
          <w:b/>
          <w:bCs/>
        </w:rPr>
        <w:t>Quality score (5/5)</w:t>
      </w:r>
      <w:r w:rsidRPr="00985864">
        <w:t xml:space="preserve">, and superior </w:t>
      </w:r>
      <w:r w:rsidRPr="00985864">
        <w:rPr>
          <w:b/>
          <w:bCs/>
        </w:rPr>
        <w:t>Coverage (80%)</w:t>
      </w:r>
      <w:r w:rsidRPr="00985864">
        <w:t>. The human-authored tests are functional but lack the necessary detail and scope for modern QA standards.</w:t>
      </w:r>
    </w:p>
    <w:p w14:paraId="2D60C5DD" w14:textId="77777777" w:rsidR="00985864" w:rsidRPr="00985864" w:rsidRDefault="00985864"/>
    <w:sectPr w:rsidR="00985864" w:rsidRPr="009858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21E"/>
    <w:rsid w:val="0012221E"/>
    <w:rsid w:val="003411AC"/>
    <w:rsid w:val="003B0EA0"/>
    <w:rsid w:val="00744F8A"/>
    <w:rsid w:val="00985864"/>
    <w:rsid w:val="00B05159"/>
    <w:rsid w:val="00B41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15AAA"/>
  <w15:chartTrackingRefBased/>
  <w15:docId w15:val="{7EF69CC6-7CD9-4FCE-8C68-522AFD55A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2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2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2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21E"/>
    <w:rPr>
      <w:rFonts w:eastAsiaTheme="majorEastAsia" w:cstheme="majorBidi"/>
      <w:color w:val="272727" w:themeColor="text1" w:themeTint="D8"/>
    </w:rPr>
  </w:style>
  <w:style w:type="paragraph" w:styleId="Title">
    <w:name w:val="Title"/>
    <w:basedOn w:val="Normal"/>
    <w:next w:val="Normal"/>
    <w:link w:val="TitleChar"/>
    <w:uiPriority w:val="10"/>
    <w:qFormat/>
    <w:rsid w:val="00122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21E"/>
    <w:pPr>
      <w:spacing w:before="160"/>
      <w:jc w:val="center"/>
    </w:pPr>
    <w:rPr>
      <w:i/>
      <w:iCs/>
      <w:color w:val="404040" w:themeColor="text1" w:themeTint="BF"/>
    </w:rPr>
  </w:style>
  <w:style w:type="character" w:customStyle="1" w:styleId="QuoteChar">
    <w:name w:val="Quote Char"/>
    <w:basedOn w:val="DefaultParagraphFont"/>
    <w:link w:val="Quote"/>
    <w:uiPriority w:val="29"/>
    <w:rsid w:val="0012221E"/>
    <w:rPr>
      <w:i/>
      <w:iCs/>
      <w:color w:val="404040" w:themeColor="text1" w:themeTint="BF"/>
    </w:rPr>
  </w:style>
  <w:style w:type="paragraph" w:styleId="ListParagraph">
    <w:name w:val="List Paragraph"/>
    <w:basedOn w:val="Normal"/>
    <w:uiPriority w:val="34"/>
    <w:qFormat/>
    <w:rsid w:val="0012221E"/>
    <w:pPr>
      <w:ind w:left="720"/>
      <w:contextualSpacing/>
    </w:pPr>
  </w:style>
  <w:style w:type="character" w:styleId="IntenseEmphasis">
    <w:name w:val="Intense Emphasis"/>
    <w:basedOn w:val="DefaultParagraphFont"/>
    <w:uiPriority w:val="21"/>
    <w:qFormat/>
    <w:rsid w:val="0012221E"/>
    <w:rPr>
      <w:i/>
      <w:iCs/>
      <w:color w:val="0F4761" w:themeColor="accent1" w:themeShade="BF"/>
    </w:rPr>
  </w:style>
  <w:style w:type="paragraph" w:styleId="IntenseQuote">
    <w:name w:val="Intense Quote"/>
    <w:basedOn w:val="Normal"/>
    <w:next w:val="Normal"/>
    <w:link w:val="IntenseQuoteChar"/>
    <w:uiPriority w:val="30"/>
    <w:qFormat/>
    <w:rsid w:val="00122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21E"/>
    <w:rPr>
      <w:i/>
      <w:iCs/>
      <w:color w:val="0F4761" w:themeColor="accent1" w:themeShade="BF"/>
    </w:rPr>
  </w:style>
  <w:style w:type="character" w:styleId="IntenseReference">
    <w:name w:val="Intense Reference"/>
    <w:basedOn w:val="DefaultParagraphFont"/>
    <w:uiPriority w:val="32"/>
    <w:qFormat/>
    <w:rsid w:val="0012221E"/>
    <w:rPr>
      <w:b/>
      <w:bCs/>
      <w:smallCaps/>
      <w:color w:val="0F4761" w:themeColor="accent1" w:themeShade="BF"/>
      <w:spacing w:val="5"/>
    </w:rPr>
  </w:style>
  <w:style w:type="table" w:styleId="TableGrid">
    <w:name w:val="Table Grid"/>
    <w:basedOn w:val="TableNormal"/>
    <w:uiPriority w:val="39"/>
    <w:rsid w:val="003B0E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308827">
      <w:bodyDiv w:val="1"/>
      <w:marLeft w:val="0"/>
      <w:marRight w:val="0"/>
      <w:marTop w:val="0"/>
      <w:marBottom w:val="0"/>
      <w:divBdr>
        <w:top w:val="none" w:sz="0" w:space="0" w:color="auto"/>
        <w:left w:val="none" w:sz="0" w:space="0" w:color="auto"/>
        <w:bottom w:val="none" w:sz="0" w:space="0" w:color="auto"/>
        <w:right w:val="none" w:sz="0" w:space="0" w:color="auto"/>
      </w:divBdr>
    </w:div>
    <w:div w:id="1869297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4</cp:revision>
  <dcterms:created xsi:type="dcterms:W3CDTF">2025-10-23T23:56:00Z</dcterms:created>
  <dcterms:modified xsi:type="dcterms:W3CDTF">2025-10-24T00:01:00Z</dcterms:modified>
</cp:coreProperties>
</file>