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D1E8" w14:textId="77777777" w:rsidR="003E0E6B" w:rsidRPr="003E0E6B" w:rsidRDefault="003E0E6B" w:rsidP="003E0E6B">
      <w:pPr>
        <w:rPr>
          <w:rFonts w:ascii="Calibri" w:hAnsi="Calibri" w:cs="Calibri"/>
          <w:b/>
          <w:bCs/>
        </w:rPr>
      </w:pPr>
      <w:r w:rsidRPr="003E0E6B">
        <w:rPr>
          <w:rFonts w:ascii="Calibri" w:hAnsi="Calibri" w:cs="Calibri"/>
          <w:b/>
          <w:bCs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1"/>
        <w:gridCol w:w="3636"/>
        <w:gridCol w:w="2542"/>
        <w:gridCol w:w="1621"/>
      </w:tblGrid>
      <w:tr w:rsidR="003E0E6B" w:rsidRPr="003E0E6B" w14:paraId="542B2FA2" w14:textId="77777777" w:rsidTr="003E0E6B">
        <w:tc>
          <w:tcPr>
            <w:tcW w:w="0" w:type="auto"/>
            <w:hideMark/>
          </w:tcPr>
          <w:p w14:paraId="1B069158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E0E6B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66028B33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E0E6B">
              <w:rPr>
                <w:rFonts w:ascii="Calibri" w:hAnsi="Calibri" w:cs="Calibri"/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0AA30024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E0E6B">
              <w:rPr>
                <w:rFonts w:ascii="Calibri" w:hAnsi="Calibri" w:cs="Calibri"/>
                <w:b/>
                <w:bCs/>
              </w:rPr>
              <w:t>Module/Section/Page Reference</w:t>
            </w:r>
          </w:p>
        </w:tc>
        <w:tc>
          <w:tcPr>
            <w:tcW w:w="0" w:type="auto"/>
            <w:hideMark/>
          </w:tcPr>
          <w:p w14:paraId="2A492C09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E0E6B">
              <w:rPr>
                <w:rFonts w:ascii="Calibri" w:hAnsi="Calibri" w:cs="Calibri"/>
                <w:b/>
                <w:bCs/>
              </w:rPr>
              <w:t>Dependencies</w:t>
            </w:r>
          </w:p>
        </w:tc>
      </w:tr>
      <w:tr w:rsidR="003E0E6B" w:rsidRPr="003E0E6B" w14:paraId="1BC30D5A" w14:textId="77777777" w:rsidTr="003E0E6B">
        <w:tc>
          <w:tcPr>
            <w:tcW w:w="0" w:type="auto"/>
            <w:hideMark/>
          </w:tcPr>
          <w:p w14:paraId="17CF35F1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03551B19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The system must allow users to register basic information of a trainee including Name, Sex, Designation, Organization Name, Mobile No, Email, NID, etc.</w:t>
            </w:r>
          </w:p>
        </w:tc>
        <w:tc>
          <w:tcPr>
            <w:tcW w:w="0" w:type="auto"/>
            <w:hideMark/>
          </w:tcPr>
          <w:p w14:paraId="72FD3890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Module 2.4, Section 2, Page 8</w:t>
            </w:r>
          </w:p>
        </w:tc>
        <w:tc>
          <w:tcPr>
            <w:tcW w:w="0" w:type="auto"/>
            <w:hideMark/>
          </w:tcPr>
          <w:p w14:paraId="776FEC24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N/A</w:t>
            </w:r>
          </w:p>
        </w:tc>
      </w:tr>
      <w:tr w:rsidR="003E0E6B" w:rsidRPr="003E0E6B" w14:paraId="10C1F6EB" w14:textId="77777777" w:rsidTr="003E0E6B">
        <w:tc>
          <w:tcPr>
            <w:tcW w:w="0" w:type="auto"/>
            <w:hideMark/>
          </w:tcPr>
          <w:p w14:paraId="24E3FB4E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592CAF5C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The system should allow the super admin user to create and manage training course details like course title, description, and duration.</w:t>
            </w:r>
          </w:p>
        </w:tc>
        <w:tc>
          <w:tcPr>
            <w:tcW w:w="0" w:type="auto"/>
            <w:hideMark/>
          </w:tcPr>
          <w:p w14:paraId="225035F7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Module 2.4, Section 2, Page 8</w:t>
            </w:r>
          </w:p>
        </w:tc>
        <w:tc>
          <w:tcPr>
            <w:tcW w:w="0" w:type="auto"/>
            <w:hideMark/>
          </w:tcPr>
          <w:p w14:paraId="7A32FA87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N/A</w:t>
            </w:r>
          </w:p>
        </w:tc>
      </w:tr>
      <w:tr w:rsidR="003E0E6B" w:rsidRPr="003E0E6B" w14:paraId="22257D0B" w14:textId="77777777" w:rsidTr="003E0E6B">
        <w:tc>
          <w:tcPr>
            <w:tcW w:w="0" w:type="auto"/>
            <w:hideMark/>
          </w:tcPr>
          <w:p w14:paraId="7C2A622B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010512CC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The system must allow users to register basic information of a trainer including Name, Sex, Designation, Organization Name, Subject Specialization, Mobile No, Email, NID, etc.</w:t>
            </w:r>
          </w:p>
        </w:tc>
        <w:tc>
          <w:tcPr>
            <w:tcW w:w="0" w:type="auto"/>
            <w:hideMark/>
          </w:tcPr>
          <w:p w14:paraId="3AAEC34C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Module 2.4, Section 2, Page 8</w:t>
            </w:r>
          </w:p>
        </w:tc>
        <w:tc>
          <w:tcPr>
            <w:tcW w:w="0" w:type="auto"/>
            <w:hideMark/>
          </w:tcPr>
          <w:p w14:paraId="5D871460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N/A</w:t>
            </w:r>
          </w:p>
        </w:tc>
      </w:tr>
      <w:tr w:rsidR="003E0E6B" w:rsidRPr="003E0E6B" w14:paraId="1C69B402" w14:textId="77777777" w:rsidTr="003E0E6B">
        <w:tc>
          <w:tcPr>
            <w:tcW w:w="0" w:type="auto"/>
            <w:hideMark/>
          </w:tcPr>
          <w:p w14:paraId="133AE47E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555C72EA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The system should allow users to enroll trainees in courses and manage their enrollment data.</w:t>
            </w:r>
          </w:p>
        </w:tc>
        <w:tc>
          <w:tcPr>
            <w:tcW w:w="0" w:type="auto"/>
            <w:hideMark/>
          </w:tcPr>
          <w:p w14:paraId="56B15D3D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Module 2.4, Section 2, Page 8</w:t>
            </w:r>
          </w:p>
        </w:tc>
        <w:tc>
          <w:tcPr>
            <w:tcW w:w="0" w:type="auto"/>
            <w:hideMark/>
          </w:tcPr>
          <w:p w14:paraId="6D52CC04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FR-2, FR-3</w:t>
            </w:r>
          </w:p>
        </w:tc>
      </w:tr>
      <w:tr w:rsidR="003E0E6B" w:rsidRPr="003E0E6B" w14:paraId="3AA798F7" w14:textId="77777777" w:rsidTr="003E0E6B">
        <w:tc>
          <w:tcPr>
            <w:tcW w:w="0" w:type="auto"/>
            <w:hideMark/>
          </w:tcPr>
          <w:p w14:paraId="1E2B82A0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  <w:b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063EFC0F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The system must provide a dashboard with summarized and ongoing status of courses and trainees.</w:t>
            </w:r>
          </w:p>
        </w:tc>
        <w:tc>
          <w:tcPr>
            <w:tcW w:w="0" w:type="auto"/>
            <w:hideMark/>
          </w:tcPr>
          <w:p w14:paraId="39588D50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Module 2.4, Section 2, Page 8</w:t>
            </w:r>
          </w:p>
        </w:tc>
        <w:tc>
          <w:tcPr>
            <w:tcW w:w="0" w:type="auto"/>
            <w:hideMark/>
          </w:tcPr>
          <w:p w14:paraId="153202F1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N/A</w:t>
            </w:r>
          </w:p>
        </w:tc>
      </w:tr>
      <w:tr w:rsidR="003E0E6B" w:rsidRPr="003E0E6B" w14:paraId="149F6B16" w14:textId="77777777" w:rsidTr="003E0E6B">
        <w:tc>
          <w:tcPr>
            <w:tcW w:w="0" w:type="auto"/>
            <w:hideMark/>
          </w:tcPr>
          <w:p w14:paraId="4AA40529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  <w:b/>
                <w:bCs/>
              </w:rPr>
              <w:t>FR-6</w:t>
            </w:r>
          </w:p>
        </w:tc>
        <w:tc>
          <w:tcPr>
            <w:tcW w:w="0" w:type="auto"/>
            <w:hideMark/>
          </w:tcPr>
          <w:p w14:paraId="1166D009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 xml:space="preserve">Admin users should be able to create users for different offices (head office, district, </w:t>
            </w:r>
            <w:proofErr w:type="spellStart"/>
            <w:r w:rsidRPr="003E0E6B">
              <w:rPr>
                <w:rFonts w:ascii="Calibri" w:hAnsi="Calibri" w:cs="Calibri"/>
              </w:rPr>
              <w:t>upazilla</w:t>
            </w:r>
            <w:proofErr w:type="spellEnd"/>
            <w:r w:rsidRPr="003E0E6B">
              <w:rPr>
                <w:rFonts w:ascii="Calibri" w:hAnsi="Calibri" w:cs="Calibri"/>
              </w:rPr>
              <w:t>) with assigned roles.</w:t>
            </w:r>
          </w:p>
        </w:tc>
        <w:tc>
          <w:tcPr>
            <w:tcW w:w="0" w:type="auto"/>
            <w:hideMark/>
          </w:tcPr>
          <w:p w14:paraId="3047B074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Module 2.4, Section 2, Page 8</w:t>
            </w:r>
          </w:p>
        </w:tc>
        <w:tc>
          <w:tcPr>
            <w:tcW w:w="0" w:type="auto"/>
            <w:hideMark/>
          </w:tcPr>
          <w:p w14:paraId="49491B0C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N/A</w:t>
            </w:r>
          </w:p>
        </w:tc>
      </w:tr>
      <w:tr w:rsidR="003E0E6B" w:rsidRPr="003E0E6B" w14:paraId="7CC9A0D9" w14:textId="77777777" w:rsidTr="003E0E6B">
        <w:tc>
          <w:tcPr>
            <w:tcW w:w="0" w:type="auto"/>
            <w:hideMark/>
          </w:tcPr>
          <w:p w14:paraId="42DBE8A9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  <w:b/>
                <w:bCs/>
              </w:rPr>
              <w:t>FR-7</w:t>
            </w:r>
          </w:p>
        </w:tc>
        <w:tc>
          <w:tcPr>
            <w:tcW w:w="0" w:type="auto"/>
            <w:hideMark/>
          </w:tcPr>
          <w:p w14:paraId="097961AE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The system should send email notifications to trainees when nominated for training or when information is updated.</w:t>
            </w:r>
          </w:p>
        </w:tc>
        <w:tc>
          <w:tcPr>
            <w:tcW w:w="0" w:type="auto"/>
            <w:hideMark/>
          </w:tcPr>
          <w:p w14:paraId="10A5123A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Module 2.4, Section 2, Page 8</w:t>
            </w:r>
          </w:p>
        </w:tc>
        <w:tc>
          <w:tcPr>
            <w:tcW w:w="0" w:type="auto"/>
            <w:hideMark/>
          </w:tcPr>
          <w:p w14:paraId="27B8EF86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FR-4</w:t>
            </w:r>
          </w:p>
        </w:tc>
      </w:tr>
      <w:tr w:rsidR="003E0E6B" w:rsidRPr="003E0E6B" w14:paraId="141C3613" w14:textId="77777777" w:rsidTr="003E0E6B">
        <w:tc>
          <w:tcPr>
            <w:tcW w:w="0" w:type="auto"/>
            <w:hideMark/>
          </w:tcPr>
          <w:p w14:paraId="5E2C955F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  <w:b/>
                <w:bCs/>
              </w:rPr>
              <w:lastRenderedPageBreak/>
              <w:t>FR-8</w:t>
            </w:r>
          </w:p>
        </w:tc>
        <w:tc>
          <w:tcPr>
            <w:tcW w:w="0" w:type="auto"/>
            <w:hideMark/>
          </w:tcPr>
          <w:p w14:paraId="6F6B571E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The system should allow authorized users to generate reports for trainees, trainers, attendance sheets, and other customized reports.</w:t>
            </w:r>
          </w:p>
        </w:tc>
        <w:tc>
          <w:tcPr>
            <w:tcW w:w="0" w:type="auto"/>
            <w:hideMark/>
          </w:tcPr>
          <w:p w14:paraId="03FA1289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Module 2.4, Section 2, Page 8</w:t>
            </w:r>
          </w:p>
        </w:tc>
        <w:tc>
          <w:tcPr>
            <w:tcW w:w="0" w:type="auto"/>
            <w:hideMark/>
          </w:tcPr>
          <w:p w14:paraId="2BA5D655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FR-6</w:t>
            </w:r>
          </w:p>
        </w:tc>
      </w:tr>
    </w:tbl>
    <w:p w14:paraId="19533D6A" w14:textId="77777777" w:rsidR="003E0E6B" w:rsidRPr="003E0E6B" w:rsidRDefault="003E0E6B" w:rsidP="003E0E6B">
      <w:pPr>
        <w:rPr>
          <w:rFonts w:ascii="Calibri" w:hAnsi="Calibri" w:cs="Calibri"/>
        </w:rPr>
      </w:pPr>
      <w:r w:rsidRPr="003E0E6B">
        <w:rPr>
          <w:rFonts w:ascii="Calibri" w:hAnsi="Calibri" w:cs="Calibri"/>
        </w:rPr>
        <w:pict w14:anchorId="5EE5C880">
          <v:rect id="_x0000_i1031" style="width:0;height:1.5pt" o:hralign="center" o:hrstd="t" o:hr="t" fillcolor="#a0a0a0" stroked="f"/>
        </w:pict>
      </w:r>
    </w:p>
    <w:p w14:paraId="2967BC10" w14:textId="77777777" w:rsidR="003E0E6B" w:rsidRPr="003E0E6B" w:rsidRDefault="003E0E6B" w:rsidP="003E0E6B">
      <w:pPr>
        <w:rPr>
          <w:rFonts w:ascii="Calibri" w:hAnsi="Calibri" w:cs="Calibri"/>
          <w:b/>
          <w:bCs/>
        </w:rPr>
      </w:pPr>
      <w:r w:rsidRPr="003E0E6B">
        <w:rPr>
          <w:rFonts w:ascii="Calibri" w:hAnsi="Calibri" w:cs="Calibri"/>
          <w:b/>
          <w:bCs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3"/>
        <w:gridCol w:w="2787"/>
        <w:gridCol w:w="2515"/>
        <w:gridCol w:w="1040"/>
        <w:gridCol w:w="1465"/>
      </w:tblGrid>
      <w:tr w:rsidR="003E0E6B" w:rsidRPr="003E0E6B" w14:paraId="4AE428D5" w14:textId="77777777" w:rsidTr="003E0E6B">
        <w:tc>
          <w:tcPr>
            <w:tcW w:w="0" w:type="auto"/>
            <w:hideMark/>
          </w:tcPr>
          <w:p w14:paraId="0BA68044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E0E6B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0D936B00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E0E6B">
              <w:rPr>
                <w:rFonts w:ascii="Calibri" w:hAnsi="Calibri" w:cs="Calibri"/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6B7C9E9D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E0E6B">
              <w:rPr>
                <w:rFonts w:ascii="Calibri" w:hAnsi="Calibri" w:cs="Calibri"/>
                <w:b/>
                <w:bCs/>
              </w:rPr>
              <w:t>Module/Section/Page Reference</w:t>
            </w:r>
          </w:p>
        </w:tc>
        <w:tc>
          <w:tcPr>
            <w:tcW w:w="0" w:type="auto"/>
            <w:hideMark/>
          </w:tcPr>
          <w:p w14:paraId="26DDCF0B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E0E6B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265CA2F4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E0E6B">
              <w:rPr>
                <w:rFonts w:ascii="Calibri" w:hAnsi="Calibri" w:cs="Calibri"/>
                <w:b/>
                <w:bCs/>
              </w:rPr>
              <w:t>Metrics for Validation</w:t>
            </w:r>
          </w:p>
        </w:tc>
      </w:tr>
      <w:tr w:rsidR="003E0E6B" w:rsidRPr="003E0E6B" w14:paraId="22BFAF44" w14:textId="77777777" w:rsidTr="003E0E6B">
        <w:tc>
          <w:tcPr>
            <w:tcW w:w="0" w:type="auto"/>
            <w:hideMark/>
          </w:tcPr>
          <w:p w14:paraId="2DFF4414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  <w:b/>
                <w:bCs/>
              </w:rPr>
              <w:t>NFR-1</w:t>
            </w:r>
          </w:p>
        </w:tc>
        <w:tc>
          <w:tcPr>
            <w:tcW w:w="0" w:type="auto"/>
            <w:hideMark/>
          </w:tcPr>
          <w:p w14:paraId="34E37ECB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The system must ensure access control and application-level security, including role-wise credential management.</w:t>
            </w:r>
          </w:p>
        </w:tc>
        <w:tc>
          <w:tcPr>
            <w:tcW w:w="0" w:type="auto"/>
            <w:hideMark/>
          </w:tcPr>
          <w:p w14:paraId="16840F2F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Module 3.1, Section 4, Page 16</w:t>
            </w:r>
          </w:p>
        </w:tc>
        <w:tc>
          <w:tcPr>
            <w:tcW w:w="0" w:type="auto"/>
            <w:hideMark/>
          </w:tcPr>
          <w:p w14:paraId="634744F4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02D3E66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Security testing</w:t>
            </w:r>
          </w:p>
        </w:tc>
      </w:tr>
      <w:tr w:rsidR="003E0E6B" w:rsidRPr="003E0E6B" w14:paraId="62A163BC" w14:textId="77777777" w:rsidTr="003E0E6B">
        <w:tc>
          <w:tcPr>
            <w:tcW w:w="0" w:type="auto"/>
            <w:hideMark/>
          </w:tcPr>
          <w:p w14:paraId="2EB37FDF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  <w:b/>
                <w:bCs/>
              </w:rPr>
              <w:t>NFR-2</w:t>
            </w:r>
          </w:p>
        </w:tc>
        <w:tc>
          <w:tcPr>
            <w:tcW w:w="0" w:type="auto"/>
            <w:hideMark/>
          </w:tcPr>
          <w:p w14:paraId="373D6262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The system must provide encryption for user IDs and passwords, with features like minimum password length and reset functionality.</w:t>
            </w:r>
          </w:p>
        </w:tc>
        <w:tc>
          <w:tcPr>
            <w:tcW w:w="0" w:type="auto"/>
            <w:hideMark/>
          </w:tcPr>
          <w:p w14:paraId="48F4114F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Module 3.1, Section 4, Page 16</w:t>
            </w:r>
          </w:p>
        </w:tc>
        <w:tc>
          <w:tcPr>
            <w:tcW w:w="0" w:type="auto"/>
            <w:hideMark/>
          </w:tcPr>
          <w:p w14:paraId="5648D705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36DB40E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Security audit</w:t>
            </w:r>
          </w:p>
        </w:tc>
      </w:tr>
      <w:tr w:rsidR="003E0E6B" w:rsidRPr="003E0E6B" w14:paraId="20326FCE" w14:textId="77777777" w:rsidTr="003E0E6B">
        <w:tc>
          <w:tcPr>
            <w:tcW w:w="0" w:type="auto"/>
            <w:hideMark/>
          </w:tcPr>
          <w:p w14:paraId="647C1DA7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  <w:b/>
                <w:bCs/>
              </w:rPr>
              <w:t>NFR-3</w:t>
            </w:r>
          </w:p>
        </w:tc>
        <w:tc>
          <w:tcPr>
            <w:tcW w:w="0" w:type="auto"/>
            <w:hideMark/>
          </w:tcPr>
          <w:p w14:paraId="088A8143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The system should support periodic and instant data backups, and automatic archiving of critical data.</w:t>
            </w:r>
          </w:p>
        </w:tc>
        <w:tc>
          <w:tcPr>
            <w:tcW w:w="0" w:type="auto"/>
            <w:hideMark/>
          </w:tcPr>
          <w:p w14:paraId="448DA8E7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Module 3.1, Section 4, Page 16</w:t>
            </w:r>
          </w:p>
        </w:tc>
        <w:tc>
          <w:tcPr>
            <w:tcW w:w="0" w:type="auto"/>
            <w:hideMark/>
          </w:tcPr>
          <w:p w14:paraId="09957D4A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6F42B6B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Backup logs</w:t>
            </w:r>
          </w:p>
        </w:tc>
      </w:tr>
      <w:tr w:rsidR="003E0E6B" w:rsidRPr="003E0E6B" w14:paraId="5D542E1A" w14:textId="77777777" w:rsidTr="003E0E6B">
        <w:tc>
          <w:tcPr>
            <w:tcW w:w="0" w:type="auto"/>
            <w:hideMark/>
          </w:tcPr>
          <w:p w14:paraId="49F7F3B3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  <w:b/>
                <w:bCs/>
              </w:rPr>
              <w:t>NFR-4</w:t>
            </w:r>
          </w:p>
        </w:tc>
        <w:tc>
          <w:tcPr>
            <w:tcW w:w="0" w:type="auto"/>
            <w:hideMark/>
          </w:tcPr>
          <w:p w14:paraId="484CE6E7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The platform must be responsive, cross-browser compatible, and graphically attractive.</w:t>
            </w:r>
          </w:p>
        </w:tc>
        <w:tc>
          <w:tcPr>
            <w:tcW w:w="0" w:type="auto"/>
            <w:hideMark/>
          </w:tcPr>
          <w:p w14:paraId="494313B2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Module 3.1, Section 4, Page 16</w:t>
            </w:r>
          </w:p>
        </w:tc>
        <w:tc>
          <w:tcPr>
            <w:tcW w:w="0" w:type="auto"/>
            <w:hideMark/>
          </w:tcPr>
          <w:p w14:paraId="2D575D18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0B9B3BDC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User testing</w:t>
            </w:r>
          </w:p>
        </w:tc>
      </w:tr>
      <w:tr w:rsidR="003E0E6B" w:rsidRPr="003E0E6B" w14:paraId="2F02F31D" w14:textId="77777777" w:rsidTr="003E0E6B">
        <w:tc>
          <w:tcPr>
            <w:tcW w:w="0" w:type="auto"/>
            <w:hideMark/>
          </w:tcPr>
          <w:p w14:paraId="01798AB8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  <w:b/>
                <w:bCs/>
              </w:rPr>
              <w:t>NFR-5</w:t>
            </w:r>
          </w:p>
        </w:tc>
        <w:tc>
          <w:tcPr>
            <w:tcW w:w="0" w:type="auto"/>
            <w:hideMark/>
          </w:tcPr>
          <w:p w14:paraId="2ECB5E35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 xml:space="preserve">The system must support Bengali Unicode for proper display of content </w:t>
            </w:r>
            <w:r w:rsidRPr="003E0E6B">
              <w:rPr>
                <w:rFonts w:ascii="Calibri" w:hAnsi="Calibri" w:cs="Calibri"/>
              </w:rPr>
              <w:lastRenderedPageBreak/>
              <w:t>in both English and Bengali languages.</w:t>
            </w:r>
          </w:p>
        </w:tc>
        <w:tc>
          <w:tcPr>
            <w:tcW w:w="0" w:type="auto"/>
            <w:hideMark/>
          </w:tcPr>
          <w:p w14:paraId="4AE9D4EC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lastRenderedPageBreak/>
              <w:t>Module 3.1, Section 4, Page 16</w:t>
            </w:r>
          </w:p>
        </w:tc>
        <w:tc>
          <w:tcPr>
            <w:tcW w:w="0" w:type="auto"/>
            <w:hideMark/>
          </w:tcPr>
          <w:p w14:paraId="079A3386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41B745F1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Localization testing</w:t>
            </w:r>
          </w:p>
        </w:tc>
      </w:tr>
      <w:tr w:rsidR="003E0E6B" w:rsidRPr="003E0E6B" w14:paraId="3ADEEE4C" w14:textId="77777777" w:rsidTr="003E0E6B">
        <w:tc>
          <w:tcPr>
            <w:tcW w:w="0" w:type="auto"/>
            <w:hideMark/>
          </w:tcPr>
          <w:p w14:paraId="1F355ABB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  <w:b/>
                <w:bCs/>
              </w:rPr>
              <w:t>NFR-6</w:t>
            </w:r>
          </w:p>
        </w:tc>
        <w:tc>
          <w:tcPr>
            <w:tcW w:w="0" w:type="auto"/>
            <w:hideMark/>
          </w:tcPr>
          <w:p w14:paraId="5CE67E71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The system should be tested at module integration and load levels to ensure its scalability and performance.</w:t>
            </w:r>
          </w:p>
        </w:tc>
        <w:tc>
          <w:tcPr>
            <w:tcW w:w="0" w:type="auto"/>
            <w:hideMark/>
          </w:tcPr>
          <w:p w14:paraId="118D8BF9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Module 3.2, Section 4, Page 16</w:t>
            </w:r>
          </w:p>
        </w:tc>
        <w:tc>
          <w:tcPr>
            <w:tcW w:w="0" w:type="auto"/>
            <w:hideMark/>
          </w:tcPr>
          <w:p w14:paraId="7E3F778A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3D9F027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Load testing</w:t>
            </w:r>
          </w:p>
        </w:tc>
      </w:tr>
      <w:tr w:rsidR="003E0E6B" w:rsidRPr="003E0E6B" w14:paraId="5F8DD3C5" w14:textId="77777777" w:rsidTr="003E0E6B">
        <w:tc>
          <w:tcPr>
            <w:tcW w:w="0" w:type="auto"/>
            <w:hideMark/>
          </w:tcPr>
          <w:p w14:paraId="1568A331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  <w:b/>
                <w:bCs/>
              </w:rPr>
              <w:t>NFR-7</w:t>
            </w:r>
          </w:p>
        </w:tc>
        <w:tc>
          <w:tcPr>
            <w:tcW w:w="0" w:type="auto"/>
            <w:hideMark/>
          </w:tcPr>
          <w:p w14:paraId="6A495083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The system should be scalable to handle increasing user loads and data volumes.</w:t>
            </w:r>
          </w:p>
        </w:tc>
        <w:tc>
          <w:tcPr>
            <w:tcW w:w="0" w:type="auto"/>
            <w:hideMark/>
          </w:tcPr>
          <w:p w14:paraId="19A296E5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Module 3.2, Section 4, Page 16</w:t>
            </w:r>
          </w:p>
        </w:tc>
        <w:tc>
          <w:tcPr>
            <w:tcW w:w="0" w:type="auto"/>
            <w:hideMark/>
          </w:tcPr>
          <w:p w14:paraId="0D8398D9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C8B8584" w14:textId="77777777" w:rsidR="003E0E6B" w:rsidRPr="003E0E6B" w:rsidRDefault="003E0E6B" w:rsidP="003E0E6B">
            <w:pPr>
              <w:spacing w:after="160" w:line="278" w:lineRule="auto"/>
              <w:rPr>
                <w:rFonts w:ascii="Calibri" w:hAnsi="Calibri" w:cs="Calibri"/>
              </w:rPr>
            </w:pPr>
            <w:r w:rsidRPr="003E0E6B">
              <w:rPr>
                <w:rFonts w:ascii="Calibri" w:hAnsi="Calibri" w:cs="Calibri"/>
              </w:rPr>
              <w:t>Scalability testing</w:t>
            </w:r>
          </w:p>
        </w:tc>
      </w:tr>
    </w:tbl>
    <w:p w14:paraId="150FB533" w14:textId="77777777" w:rsidR="003411AC" w:rsidRPr="003E0E6B" w:rsidRDefault="003411AC">
      <w:pPr>
        <w:rPr>
          <w:rFonts w:ascii="Calibri" w:hAnsi="Calibri" w:cs="Calibri"/>
        </w:rPr>
      </w:pPr>
    </w:p>
    <w:sectPr w:rsidR="003411AC" w:rsidRPr="003E0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5B5"/>
    <w:rsid w:val="003411AC"/>
    <w:rsid w:val="003E0E6B"/>
    <w:rsid w:val="00753A4A"/>
    <w:rsid w:val="00A625B5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3270A8-BF7E-4C44-98BF-2BAE7B61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5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0E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9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3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2025-07-16T20:26:00Z</dcterms:created>
  <dcterms:modified xsi:type="dcterms:W3CDTF">2025-07-16T20:26:00Z</dcterms:modified>
</cp:coreProperties>
</file>