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CB595" w14:textId="77777777" w:rsidR="00495B78" w:rsidRPr="00495B78" w:rsidRDefault="00495B78" w:rsidP="00495B78">
      <w:pPr>
        <w:rPr>
          <w:rFonts w:ascii="Calibri" w:hAnsi="Calibri" w:cs="Calibri"/>
          <w:b/>
          <w:bCs/>
        </w:rPr>
      </w:pPr>
      <w:r w:rsidRPr="00495B78">
        <w:rPr>
          <w:rFonts w:ascii="Calibri" w:hAnsi="Calibri" w:cs="Calibri"/>
          <w:b/>
          <w:bCs/>
        </w:rPr>
        <w:t>Software Requirements Specification Extraction for Campus Recruitment System</w:t>
      </w:r>
    </w:p>
    <w:p w14:paraId="271F1003" w14:textId="77777777" w:rsidR="00495B78" w:rsidRPr="00495B78" w:rsidRDefault="00495B78" w:rsidP="00495B78">
      <w:pPr>
        <w:rPr>
          <w:rFonts w:ascii="Calibri" w:hAnsi="Calibri" w:cs="Calibri"/>
        </w:rPr>
      </w:pPr>
      <w:r w:rsidRPr="00495B78">
        <w:rPr>
          <w:rFonts w:ascii="Calibri" w:hAnsi="Calibri" w:cs="Calibri"/>
        </w:rPr>
        <w:t>This document extracts and organizes the functional and non-functional requirements from the provided SRS. Requirements are categorized into Functional Requirements (FR) and Non-Functional Requirements (NFR). Each requirement is assigned a unique ID for traceability (e.g., FR-1.1 for functional, NFR-2.1 for non-functional). The structure is hierarchical, grouped by modules or quality attributes for clarity.</w:t>
      </w:r>
    </w:p>
    <w:p w14:paraId="6DB618BB" w14:textId="77777777" w:rsidR="00495B78" w:rsidRPr="00495B78" w:rsidRDefault="00495B78" w:rsidP="00495B78">
      <w:pPr>
        <w:rPr>
          <w:rFonts w:ascii="Calibri" w:hAnsi="Calibri" w:cs="Calibri"/>
        </w:rPr>
      </w:pPr>
      <w:r w:rsidRPr="00495B78">
        <w:rPr>
          <w:rFonts w:ascii="Calibri" w:hAnsi="Calibri" w:cs="Calibri"/>
        </w:rPr>
        <w:t>Requirements are formulated to be SMART:</w:t>
      </w:r>
    </w:p>
    <w:p w14:paraId="7DDFAF5F" w14:textId="77777777" w:rsidR="00495B78" w:rsidRPr="00495B78" w:rsidRDefault="00495B78" w:rsidP="00495B78">
      <w:pPr>
        <w:numPr>
          <w:ilvl w:val="0"/>
          <w:numId w:val="3"/>
        </w:numPr>
        <w:rPr>
          <w:rFonts w:ascii="Calibri" w:hAnsi="Calibri" w:cs="Calibri"/>
        </w:rPr>
      </w:pPr>
      <w:r w:rsidRPr="00495B78">
        <w:rPr>
          <w:rFonts w:ascii="Calibri" w:hAnsi="Calibri" w:cs="Calibri"/>
          <w:b/>
          <w:bCs/>
        </w:rPr>
        <w:t>Specific</w:t>
      </w:r>
      <w:r w:rsidRPr="00495B78">
        <w:rPr>
          <w:rFonts w:ascii="Calibri" w:hAnsi="Calibri" w:cs="Calibri"/>
        </w:rPr>
        <w:t>: Clearly defines what the system must do.</w:t>
      </w:r>
    </w:p>
    <w:p w14:paraId="0957D004" w14:textId="77777777" w:rsidR="00495B78" w:rsidRPr="00495B78" w:rsidRDefault="00495B78" w:rsidP="00495B78">
      <w:pPr>
        <w:numPr>
          <w:ilvl w:val="0"/>
          <w:numId w:val="3"/>
        </w:numPr>
        <w:rPr>
          <w:rFonts w:ascii="Calibri" w:hAnsi="Calibri" w:cs="Calibri"/>
        </w:rPr>
      </w:pPr>
      <w:r w:rsidRPr="00495B78">
        <w:rPr>
          <w:rFonts w:ascii="Calibri" w:hAnsi="Calibri" w:cs="Calibri"/>
          <w:b/>
          <w:bCs/>
        </w:rPr>
        <w:t>Measurable</w:t>
      </w:r>
      <w:r w:rsidRPr="00495B78">
        <w:rPr>
          <w:rFonts w:ascii="Calibri" w:hAnsi="Calibri" w:cs="Calibri"/>
        </w:rPr>
        <w:t>: Includes criteria for verification (e.g., response times, outputs).</w:t>
      </w:r>
    </w:p>
    <w:p w14:paraId="08D3F0B7" w14:textId="77777777" w:rsidR="00495B78" w:rsidRPr="00495B78" w:rsidRDefault="00495B78" w:rsidP="00495B78">
      <w:pPr>
        <w:numPr>
          <w:ilvl w:val="0"/>
          <w:numId w:val="3"/>
        </w:numPr>
        <w:rPr>
          <w:rFonts w:ascii="Calibri" w:hAnsi="Calibri" w:cs="Calibri"/>
        </w:rPr>
      </w:pPr>
      <w:r w:rsidRPr="00495B78">
        <w:rPr>
          <w:rFonts w:ascii="Calibri" w:hAnsi="Calibri" w:cs="Calibri"/>
          <w:b/>
          <w:bCs/>
        </w:rPr>
        <w:t>Achievable</w:t>
      </w:r>
      <w:r w:rsidRPr="00495B78">
        <w:rPr>
          <w:rFonts w:ascii="Calibri" w:hAnsi="Calibri" w:cs="Calibri"/>
        </w:rPr>
        <w:t>: Based on standard web development practices.</w:t>
      </w:r>
    </w:p>
    <w:p w14:paraId="45C645FE" w14:textId="77777777" w:rsidR="00495B78" w:rsidRPr="00495B78" w:rsidRDefault="00495B78" w:rsidP="00495B78">
      <w:pPr>
        <w:numPr>
          <w:ilvl w:val="0"/>
          <w:numId w:val="3"/>
        </w:numPr>
        <w:rPr>
          <w:rFonts w:ascii="Calibri" w:hAnsi="Calibri" w:cs="Calibri"/>
        </w:rPr>
      </w:pPr>
      <w:r w:rsidRPr="00495B78">
        <w:rPr>
          <w:rFonts w:ascii="Calibri" w:hAnsi="Calibri" w:cs="Calibri"/>
          <w:b/>
          <w:bCs/>
        </w:rPr>
        <w:t>Relevant</w:t>
      </w:r>
      <w:r w:rsidRPr="00495B78">
        <w:rPr>
          <w:rFonts w:ascii="Calibri" w:hAnsi="Calibri" w:cs="Calibri"/>
        </w:rPr>
        <w:t>: Aligns with the system's purpose of optimizing campus recruitment.</w:t>
      </w:r>
    </w:p>
    <w:p w14:paraId="6277ECE0" w14:textId="77777777" w:rsidR="00495B78" w:rsidRPr="00495B78" w:rsidRDefault="00495B78" w:rsidP="00495B78">
      <w:pPr>
        <w:numPr>
          <w:ilvl w:val="0"/>
          <w:numId w:val="3"/>
        </w:numPr>
        <w:rPr>
          <w:rFonts w:ascii="Calibri" w:hAnsi="Calibri" w:cs="Calibri"/>
        </w:rPr>
      </w:pPr>
      <w:r w:rsidRPr="00495B78">
        <w:rPr>
          <w:rFonts w:ascii="Calibri" w:hAnsi="Calibri" w:cs="Calibri"/>
          <w:b/>
          <w:bCs/>
        </w:rPr>
        <w:t>Time-bound</w:t>
      </w:r>
      <w:r w:rsidRPr="00495B78">
        <w:rPr>
          <w:rFonts w:ascii="Calibri" w:hAnsi="Calibri" w:cs="Calibri"/>
        </w:rPr>
        <w:t>: Where applicable (e.g., performance metrics).</w:t>
      </w:r>
    </w:p>
    <w:p w14:paraId="2DC731C8" w14:textId="77777777" w:rsidR="00495B78" w:rsidRPr="00495B78" w:rsidRDefault="00495B78" w:rsidP="00495B78">
      <w:pPr>
        <w:rPr>
          <w:rFonts w:ascii="Calibri" w:hAnsi="Calibri" w:cs="Calibri"/>
        </w:rPr>
      </w:pPr>
      <w:r w:rsidRPr="00495B78">
        <w:rPr>
          <w:rFonts w:ascii="Calibri" w:hAnsi="Calibri" w:cs="Calibri"/>
        </w:rPr>
        <w:t>Each requirement includes a brief rationale derived from the SRS, referencing relevant sections or pages for traceability. Redundancies are consolidated (e.g., similar login features are grouped). Ambiguities in the original document (e.g., "future improvements" like integrated test/video platforms) are excluded as they are not current requirements.</w:t>
      </w:r>
    </w:p>
    <w:p w14:paraId="4DCD886B" w14:textId="77777777" w:rsidR="00495B78" w:rsidRPr="00495B78" w:rsidRDefault="00495B78" w:rsidP="00495B78">
      <w:pPr>
        <w:rPr>
          <w:rFonts w:ascii="Calibri" w:hAnsi="Calibri" w:cs="Calibri"/>
          <w:b/>
          <w:bCs/>
        </w:rPr>
      </w:pPr>
      <w:r w:rsidRPr="00495B78">
        <w:rPr>
          <w:rFonts w:ascii="Calibri" w:hAnsi="Calibri" w:cs="Calibri"/>
          <w:b/>
          <w:bCs/>
        </w:rPr>
        <w:t>1. Functional Requirements</w:t>
      </w:r>
    </w:p>
    <w:p w14:paraId="60F744A4" w14:textId="77777777" w:rsidR="00495B78" w:rsidRPr="00495B78" w:rsidRDefault="00495B78" w:rsidP="00495B78">
      <w:pPr>
        <w:rPr>
          <w:rFonts w:ascii="Calibri" w:hAnsi="Calibri" w:cs="Calibri"/>
        </w:rPr>
      </w:pPr>
      <w:r w:rsidRPr="00495B78">
        <w:rPr>
          <w:rFonts w:ascii="Calibri" w:hAnsi="Calibri" w:cs="Calibri"/>
        </w:rPr>
        <w:t>Functional requirements describe the system's behaviors, operations, and interactions. They are broken down into use cases where applicable, identifying actors (e.g., Student, Recruiter, TPC Admin), inputs, outputs, and responses. Grouped by major modules: Authentication, Dashboards, Recruitment Process, Management, and Analytics.</w:t>
      </w:r>
    </w:p>
    <w:p w14:paraId="09112445" w14:textId="77777777" w:rsidR="00495B78" w:rsidRPr="00495B78" w:rsidRDefault="00495B78" w:rsidP="00495B78">
      <w:pPr>
        <w:rPr>
          <w:rFonts w:ascii="Calibri" w:hAnsi="Calibri" w:cs="Calibri"/>
          <w:b/>
          <w:bCs/>
        </w:rPr>
      </w:pPr>
      <w:r w:rsidRPr="00495B78">
        <w:rPr>
          <w:rFonts w:ascii="Calibri" w:hAnsi="Calibri" w:cs="Calibri"/>
          <w:b/>
          <w:bCs/>
        </w:rPr>
        <w:t>1.1 Authentication and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
        <w:gridCol w:w="5676"/>
        <w:gridCol w:w="3252"/>
      </w:tblGrid>
      <w:tr w:rsidR="00495B78" w:rsidRPr="00495B78" w14:paraId="52857C05" w14:textId="77777777" w:rsidTr="00495B78">
        <w:trPr>
          <w:tblHeader/>
          <w:tblCellSpacing w:w="15" w:type="dxa"/>
        </w:trPr>
        <w:tc>
          <w:tcPr>
            <w:tcW w:w="0" w:type="auto"/>
            <w:vAlign w:val="center"/>
            <w:hideMark/>
          </w:tcPr>
          <w:p w14:paraId="71A912A0" w14:textId="77777777" w:rsidR="00495B78" w:rsidRPr="00495B78" w:rsidRDefault="00495B78" w:rsidP="00495B78">
            <w:pPr>
              <w:rPr>
                <w:rFonts w:ascii="Calibri" w:hAnsi="Calibri" w:cs="Calibri"/>
                <w:b/>
                <w:bCs/>
              </w:rPr>
            </w:pPr>
            <w:r w:rsidRPr="00495B78">
              <w:rPr>
                <w:rFonts w:ascii="Calibri" w:hAnsi="Calibri" w:cs="Calibri"/>
                <w:b/>
                <w:bCs/>
              </w:rPr>
              <w:t>ID</w:t>
            </w:r>
          </w:p>
        </w:tc>
        <w:tc>
          <w:tcPr>
            <w:tcW w:w="0" w:type="auto"/>
            <w:vAlign w:val="center"/>
            <w:hideMark/>
          </w:tcPr>
          <w:p w14:paraId="7E3C80BA" w14:textId="77777777" w:rsidR="00495B78" w:rsidRPr="00495B78" w:rsidRDefault="00495B78" w:rsidP="00495B78">
            <w:pPr>
              <w:rPr>
                <w:rFonts w:ascii="Calibri" w:hAnsi="Calibri" w:cs="Calibri"/>
                <w:b/>
                <w:bCs/>
              </w:rPr>
            </w:pPr>
            <w:r w:rsidRPr="00495B78">
              <w:rPr>
                <w:rFonts w:ascii="Calibri" w:hAnsi="Calibri" w:cs="Calibri"/>
                <w:b/>
                <w:bCs/>
              </w:rPr>
              <w:t>Description</w:t>
            </w:r>
          </w:p>
        </w:tc>
        <w:tc>
          <w:tcPr>
            <w:tcW w:w="0" w:type="auto"/>
            <w:vAlign w:val="center"/>
            <w:hideMark/>
          </w:tcPr>
          <w:p w14:paraId="72236278" w14:textId="77777777" w:rsidR="00495B78" w:rsidRPr="00495B78" w:rsidRDefault="00495B78" w:rsidP="00495B78">
            <w:pPr>
              <w:rPr>
                <w:rFonts w:ascii="Calibri" w:hAnsi="Calibri" w:cs="Calibri"/>
                <w:b/>
                <w:bCs/>
              </w:rPr>
            </w:pPr>
            <w:r w:rsidRPr="00495B78">
              <w:rPr>
                <w:rFonts w:ascii="Calibri" w:hAnsi="Calibri" w:cs="Calibri"/>
                <w:b/>
                <w:bCs/>
              </w:rPr>
              <w:t>Rationale</w:t>
            </w:r>
          </w:p>
        </w:tc>
      </w:tr>
      <w:tr w:rsidR="00495B78" w:rsidRPr="00495B78" w14:paraId="19539784" w14:textId="77777777" w:rsidTr="00495B78">
        <w:trPr>
          <w:tblCellSpacing w:w="15" w:type="dxa"/>
        </w:trPr>
        <w:tc>
          <w:tcPr>
            <w:tcW w:w="0" w:type="auto"/>
            <w:vAlign w:val="center"/>
            <w:hideMark/>
          </w:tcPr>
          <w:p w14:paraId="65F3B158" w14:textId="77777777" w:rsidR="00495B78" w:rsidRPr="00495B78" w:rsidRDefault="00495B78" w:rsidP="00495B78">
            <w:pPr>
              <w:rPr>
                <w:rFonts w:ascii="Calibri" w:hAnsi="Calibri" w:cs="Calibri"/>
              </w:rPr>
            </w:pPr>
            <w:r w:rsidRPr="00495B78">
              <w:rPr>
                <w:rFonts w:ascii="Calibri" w:hAnsi="Calibri" w:cs="Calibri"/>
              </w:rPr>
              <w:t>FR-1.1</w:t>
            </w:r>
          </w:p>
        </w:tc>
        <w:tc>
          <w:tcPr>
            <w:tcW w:w="0" w:type="auto"/>
            <w:vAlign w:val="center"/>
            <w:hideMark/>
          </w:tcPr>
          <w:p w14:paraId="50E75B87" w14:textId="77777777" w:rsidR="00495B78" w:rsidRPr="00495B78" w:rsidRDefault="00495B78" w:rsidP="00495B78">
            <w:pPr>
              <w:rPr>
                <w:rFonts w:ascii="Calibri" w:hAnsi="Calibri" w:cs="Calibri"/>
              </w:rPr>
            </w:pPr>
            <w:r w:rsidRPr="00495B78">
              <w:rPr>
                <w:rFonts w:ascii="Calibri" w:hAnsi="Calibri" w:cs="Calibri"/>
              </w:rPr>
              <w:t>The system shall allow university administration to register new users (students, faculty, companies) by providing inputs: user ID, username, first name, last name, email, phone number, present address, permanent address, and generating a secure machine-generated password key that must be changed within 24 hours. Output: Verified profile uploaded after academic office approval. Actors: University Admin, Academic Office.</w:t>
            </w:r>
          </w:p>
        </w:tc>
        <w:tc>
          <w:tcPr>
            <w:tcW w:w="0" w:type="auto"/>
            <w:vAlign w:val="center"/>
            <w:hideMark/>
          </w:tcPr>
          <w:p w14:paraId="56AF2CB9" w14:textId="77777777" w:rsidR="00495B78" w:rsidRPr="00495B78" w:rsidRDefault="00495B78" w:rsidP="00495B78">
            <w:pPr>
              <w:rPr>
                <w:rFonts w:ascii="Calibri" w:hAnsi="Calibri" w:cs="Calibri"/>
              </w:rPr>
            </w:pPr>
            <w:r w:rsidRPr="00495B78">
              <w:rPr>
                <w:rFonts w:ascii="Calibri" w:hAnsi="Calibri" w:cs="Calibri"/>
              </w:rPr>
              <w:t>Ensures controlled access and profile verification to maintain data integrity and privacy (Page 4, 6, 7; Table 2: Register).</w:t>
            </w:r>
          </w:p>
        </w:tc>
      </w:tr>
      <w:tr w:rsidR="00495B78" w:rsidRPr="00495B78" w14:paraId="6098FC31" w14:textId="77777777" w:rsidTr="00495B78">
        <w:trPr>
          <w:tblCellSpacing w:w="15" w:type="dxa"/>
        </w:trPr>
        <w:tc>
          <w:tcPr>
            <w:tcW w:w="0" w:type="auto"/>
            <w:vAlign w:val="center"/>
            <w:hideMark/>
          </w:tcPr>
          <w:p w14:paraId="36E8626B" w14:textId="77777777" w:rsidR="00495B78" w:rsidRPr="00495B78" w:rsidRDefault="00495B78" w:rsidP="00495B78">
            <w:pPr>
              <w:rPr>
                <w:rFonts w:ascii="Calibri" w:hAnsi="Calibri" w:cs="Calibri"/>
              </w:rPr>
            </w:pPr>
            <w:r w:rsidRPr="00495B78">
              <w:rPr>
                <w:rFonts w:ascii="Calibri" w:hAnsi="Calibri" w:cs="Calibri"/>
              </w:rPr>
              <w:lastRenderedPageBreak/>
              <w:t>FR-1.2</w:t>
            </w:r>
          </w:p>
        </w:tc>
        <w:tc>
          <w:tcPr>
            <w:tcW w:w="0" w:type="auto"/>
            <w:vAlign w:val="center"/>
            <w:hideMark/>
          </w:tcPr>
          <w:p w14:paraId="0C1476F2" w14:textId="77777777" w:rsidR="00495B78" w:rsidRPr="00495B78" w:rsidRDefault="00495B78" w:rsidP="00495B78">
            <w:pPr>
              <w:rPr>
                <w:rFonts w:ascii="Calibri" w:hAnsi="Calibri" w:cs="Calibri"/>
              </w:rPr>
            </w:pPr>
            <w:r w:rsidRPr="00495B78">
              <w:rPr>
                <w:rFonts w:ascii="Calibri" w:hAnsi="Calibri" w:cs="Calibri"/>
              </w:rPr>
              <w:t>The system shall authenticate users via login with username and password, redirecting to role-specific dashboards (Student, Recruiter, TPC). Input: Username, password. Output: Dashboard access or error message. Actors: All users.</w:t>
            </w:r>
          </w:p>
        </w:tc>
        <w:tc>
          <w:tcPr>
            <w:tcW w:w="0" w:type="auto"/>
            <w:vAlign w:val="center"/>
            <w:hideMark/>
          </w:tcPr>
          <w:p w14:paraId="0823CDC0" w14:textId="77777777" w:rsidR="00495B78" w:rsidRPr="00495B78" w:rsidRDefault="00495B78" w:rsidP="00495B78">
            <w:pPr>
              <w:rPr>
                <w:rFonts w:ascii="Calibri" w:hAnsi="Calibri" w:cs="Calibri"/>
              </w:rPr>
            </w:pPr>
            <w:r w:rsidRPr="00495B78">
              <w:rPr>
                <w:rFonts w:ascii="Calibri" w:hAnsi="Calibri" w:cs="Calibri"/>
              </w:rPr>
              <w:t>Provides secure entry point for all interactions, supporting role-based access (Page 6, 7; Table 2: Log In). High priority for system usability (Table 1).</w:t>
            </w:r>
          </w:p>
        </w:tc>
      </w:tr>
      <w:tr w:rsidR="00495B78" w:rsidRPr="00495B78" w14:paraId="4C774A20" w14:textId="77777777" w:rsidTr="00495B78">
        <w:trPr>
          <w:tblCellSpacing w:w="15" w:type="dxa"/>
        </w:trPr>
        <w:tc>
          <w:tcPr>
            <w:tcW w:w="0" w:type="auto"/>
            <w:vAlign w:val="center"/>
            <w:hideMark/>
          </w:tcPr>
          <w:p w14:paraId="680FBB8A" w14:textId="77777777" w:rsidR="00495B78" w:rsidRPr="00495B78" w:rsidRDefault="00495B78" w:rsidP="00495B78">
            <w:pPr>
              <w:rPr>
                <w:rFonts w:ascii="Calibri" w:hAnsi="Calibri" w:cs="Calibri"/>
              </w:rPr>
            </w:pPr>
            <w:r w:rsidRPr="00495B78">
              <w:rPr>
                <w:rFonts w:ascii="Calibri" w:hAnsi="Calibri" w:cs="Calibri"/>
              </w:rPr>
              <w:t>FR-1.3</w:t>
            </w:r>
          </w:p>
        </w:tc>
        <w:tc>
          <w:tcPr>
            <w:tcW w:w="0" w:type="auto"/>
            <w:vAlign w:val="center"/>
            <w:hideMark/>
          </w:tcPr>
          <w:p w14:paraId="3E9A91DF" w14:textId="77777777" w:rsidR="00495B78" w:rsidRPr="00495B78" w:rsidRDefault="00495B78" w:rsidP="00495B78">
            <w:pPr>
              <w:rPr>
                <w:rFonts w:ascii="Calibri" w:hAnsi="Calibri" w:cs="Calibri"/>
              </w:rPr>
            </w:pPr>
            <w:r w:rsidRPr="00495B78">
              <w:rPr>
                <w:rFonts w:ascii="Calibri" w:hAnsi="Calibri" w:cs="Calibri"/>
              </w:rPr>
              <w:t>The system shall allow authenticated users to change their password. Input: Old password, new password (hashed). Output: Confirmation message. Actors: All users.</w:t>
            </w:r>
          </w:p>
        </w:tc>
        <w:tc>
          <w:tcPr>
            <w:tcW w:w="0" w:type="auto"/>
            <w:vAlign w:val="center"/>
            <w:hideMark/>
          </w:tcPr>
          <w:p w14:paraId="4ADAF1B3" w14:textId="77777777" w:rsidR="00495B78" w:rsidRPr="00495B78" w:rsidRDefault="00495B78" w:rsidP="00495B78">
            <w:pPr>
              <w:rPr>
                <w:rFonts w:ascii="Calibri" w:hAnsi="Calibri" w:cs="Calibri"/>
              </w:rPr>
            </w:pPr>
            <w:r w:rsidRPr="00495B78">
              <w:rPr>
                <w:rFonts w:ascii="Calibri" w:hAnsi="Calibri" w:cs="Calibri"/>
              </w:rPr>
              <w:t>Enhances security by allowing password updates post-initial login (Page 7; Table 2: Change Password). Low priority but essential for maintenance (Table 1).</w:t>
            </w:r>
          </w:p>
        </w:tc>
      </w:tr>
    </w:tbl>
    <w:p w14:paraId="17638F42" w14:textId="77777777" w:rsidR="00495B78" w:rsidRPr="00495B78" w:rsidRDefault="00495B78" w:rsidP="00495B78">
      <w:pPr>
        <w:rPr>
          <w:rFonts w:ascii="Calibri" w:hAnsi="Calibri" w:cs="Calibri"/>
          <w:b/>
          <w:bCs/>
        </w:rPr>
      </w:pPr>
      <w:r w:rsidRPr="00495B78">
        <w:rPr>
          <w:rFonts w:ascii="Calibri" w:hAnsi="Calibri" w:cs="Calibri"/>
          <w:b/>
          <w:bCs/>
        </w:rPr>
        <w:t>1.2 Dashboards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
        <w:gridCol w:w="5546"/>
        <w:gridCol w:w="3383"/>
      </w:tblGrid>
      <w:tr w:rsidR="00495B78" w:rsidRPr="00495B78" w14:paraId="47CE463A" w14:textId="77777777" w:rsidTr="00495B78">
        <w:trPr>
          <w:tblHeader/>
          <w:tblCellSpacing w:w="15" w:type="dxa"/>
        </w:trPr>
        <w:tc>
          <w:tcPr>
            <w:tcW w:w="0" w:type="auto"/>
            <w:vAlign w:val="center"/>
            <w:hideMark/>
          </w:tcPr>
          <w:p w14:paraId="617BA473" w14:textId="77777777" w:rsidR="00495B78" w:rsidRPr="00495B78" w:rsidRDefault="00495B78" w:rsidP="00495B78">
            <w:pPr>
              <w:rPr>
                <w:rFonts w:ascii="Calibri" w:hAnsi="Calibri" w:cs="Calibri"/>
                <w:b/>
                <w:bCs/>
              </w:rPr>
            </w:pPr>
            <w:r w:rsidRPr="00495B78">
              <w:rPr>
                <w:rFonts w:ascii="Calibri" w:hAnsi="Calibri" w:cs="Calibri"/>
                <w:b/>
                <w:bCs/>
              </w:rPr>
              <w:t>ID</w:t>
            </w:r>
          </w:p>
        </w:tc>
        <w:tc>
          <w:tcPr>
            <w:tcW w:w="0" w:type="auto"/>
            <w:vAlign w:val="center"/>
            <w:hideMark/>
          </w:tcPr>
          <w:p w14:paraId="5F60C8EF" w14:textId="77777777" w:rsidR="00495B78" w:rsidRPr="00495B78" w:rsidRDefault="00495B78" w:rsidP="00495B78">
            <w:pPr>
              <w:rPr>
                <w:rFonts w:ascii="Calibri" w:hAnsi="Calibri" w:cs="Calibri"/>
                <w:b/>
                <w:bCs/>
              </w:rPr>
            </w:pPr>
            <w:r w:rsidRPr="00495B78">
              <w:rPr>
                <w:rFonts w:ascii="Calibri" w:hAnsi="Calibri" w:cs="Calibri"/>
                <w:b/>
                <w:bCs/>
              </w:rPr>
              <w:t>Description</w:t>
            </w:r>
          </w:p>
        </w:tc>
        <w:tc>
          <w:tcPr>
            <w:tcW w:w="0" w:type="auto"/>
            <w:vAlign w:val="center"/>
            <w:hideMark/>
          </w:tcPr>
          <w:p w14:paraId="1F096E04" w14:textId="77777777" w:rsidR="00495B78" w:rsidRPr="00495B78" w:rsidRDefault="00495B78" w:rsidP="00495B78">
            <w:pPr>
              <w:rPr>
                <w:rFonts w:ascii="Calibri" w:hAnsi="Calibri" w:cs="Calibri"/>
                <w:b/>
                <w:bCs/>
              </w:rPr>
            </w:pPr>
            <w:r w:rsidRPr="00495B78">
              <w:rPr>
                <w:rFonts w:ascii="Calibri" w:hAnsi="Calibri" w:cs="Calibri"/>
                <w:b/>
                <w:bCs/>
              </w:rPr>
              <w:t>Rationale</w:t>
            </w:r>
          </w:p>
        </w:tc>
      </w:tr>
      <w:tr w:rsidR="00495B78" w:rsidRPr="00495B78" w14:paraId="050BB93E" w14:textId="77777777" w:rsidTr="00495B78">
        <w:trPr>
          <w:tblCellSpacing w:w="15" w:type="dxa"/>
        </w:trPr>
        <w:tc>
          <w:tcPr>
            <w:tcW w:w="0" w:type="auto"/>
            <w:vAlign w:val="center"/>
            <w:hideMark/>
          </w:tcPr>
          <w:p w14:paraId="4F68F071" w14:textId="77777777" w:rsidR="00495B78" w:rsidRPr="00495B78" w:rsidRDefault="00495B78" w:rsidP="00495B78">
            <w:pPr>
              <w:rPr>
                <w:rFonts w:ascii="Calibri" w:hAnsi="Calibri" w:cs="Calibri"/>
              </w:rPr>
            </w:pPr>
            <w:r w:rsidRPr="00495B78">
              <w:rPr>
                <w:rFonts w:ascii="Calibri" w:hAnsi="Calibri" w:cs="Calibri"/>
              </w:rPr>
              <w:t>FR-2.1</w:t>
            </w:r>
          </w:p>
        </w:tc>
        <w:tc>
          <w:tcPr>
            <w:tcW w:w="0" w:type="auto"/>
            <w:vAlign w:val="center"/>
            <w:hideMark/>
          </w:tcPr>
          <w:p w14:paraId="07DD02EF" w14:textId="77777777" w:rsidR="00495B78" w:rsidRPr="00495B78" w:rsidRDefault="00495B78" w:rsidP="00495B78">
            <w:pPr>
              <w:rPr>
                <w:rFonts w:ascii="Calibri" w:hAnsi="Calibri" w:cs="Calibri"/>
              </w:rPr>
            </w:pPr>
            <w:r w:rsidRPr="00495B78">
              <w:rPr>
                <w:rFonts w:ascii="Calibri" w:hAnsi="Calibri" w:cs="Calibri"/>
              </w:rPr>
              <w:t>The system shall provide a dynamic Student Dashboard displaying upcoming recruitment drives, eligibility criteria, placement status (e.g., placed, in-review, selected), job notifications, and post-placement details (date of joining, package, benefits). Input: User login. Output: Personalized view with notifications. Actor: Student.</w:t>
            </w:r>
          </w:p>
        </w:tc>
        <w:tc>
          <w:tcPr>
            <w:tcW w:w="0" w:type="auto"/>
            <w:vAlign w:val="center"/>
            <w:hideMark/>
          </w:tcPr>
          <w:p w14:paraId="44C6432C" w14:textId="77777777" w:rsidR="00495B78" w:rsidRPr="00495B78" w:rsidRDefault="00495B78" w:rsidP="00495B78">
            <w:pPr>
              <w:rPr>
                <w:rFonts w:ascii="Calibri" w:hAnsi="Calibri" w:cs="Calibri"/>
              </w:rPr>
            </w:pPr>
            <w:r w:rsidRPr="00495B78">
              <w:rPr>
                <w:rFonts w:ascii="Calibri" w:hAnsi="Calibri" w:cs="Calibri"/>
              </w:rPr>
              <w:t>Tracks student progress and provides transparency in recruitment, improving user experience (Page 4, 6; Table 2: Jobs Notification, View Application Status).</w:t>
            </w:r>
          </w:p>
        </w:tc>
      </w:tr>
      <w:tr w:rsidR="00495B78" w:rsidRPr="00495B78" w14:paraId="65F12B35" w14:textId="77777777" w:rsidTr="00495B78">
        <w:trPr>
          <w:tblCellSpacing w:w="15" w:type="dxa"/>
        </w:trPr>
        <w:tc>
          <w:tcPr>
            <w:tcW w:w="0" w:type="auto"/>
            <w:vAlign w:val="center"/>
            <w:hideMark/>
          </w:tcPr>
          <w:p w14:paraId="2DCE333A" w14:textId="77777777" w:rsidR="00495B78" w:rsidRPr="00495B78" w:rsidRDefault="00495B78" w:rsidP="00495B78">
            <w:pPr>
              <w:rPr>
                <w:rFonts w:ascii="Calibri" w:hAnsi="Calibri" w:cs="Calibri"/>
              </w:rPr>
            </w:pPr>
            <w:r w:rsidRPr="00495B78">
              <w:rPr>
                <w:rFonts w:ascii="Calibri" w:hAnsi="Calibri" w:cs="Calibri"/>
              </w:rPr>
              <w:t>FR-2.2</w:t>
            </w:r>
          </w:p>
        </w:tc>
        <w:tc>
          <w:tcPr>
            <w:tcW w:w="0" w:type="auto"/>
            <w:vAlign w:val="center"/>
            <w:hideMark/>
          </w:tcPr>
          <w:p w14:paraId="5A8FF848" w14:textId="77777777" w:rsidR="00495B78" w:rsidRPr="00495B78" w:rsidRDefault="00495B78" w:rsidP="00495B78">
            <w:pPr>
              <w:rPr>
                <w:rFonts w:ascii="Calibri" w:hAnsi="Calibri" w:cs="Calibri"/>
              </w:rPr>
            </w:pPr>
            <w:r w:rsidRPr="00495B78">
              <w:rPr>
                <w:rFonts w:ascii="Calibri" w:hAnsi="Calibri" w:cs="Calibri"/>
              </w:rPr>
              <w:t>The system shall provide a Company Dashboard allowing recruiters to view applicant lists, sort students by parameters (grades, portfolio), track selected students (in-review, selected), and display recruitment status updates. Input: User login, sorting filters. Output: Sorted lists and status updates. Actor: Recruiter.</w:t>
            </w:r>
          </w:p>
        </w:tc>
        <w:tc>
          <w:tcPr>
            <w:tcW w:w="0" w:type="auto"/>
            <w:vAlign w:val="center"/>
            <w:hideMark/>
          </w:tcPr>
          <w:p w14:paraId="6034D58B" w14:textId="77777777" w:rsidR="00495B78" w:rsidRPr="00495B78" w:rsidRDefault="00495B78" w:rsidP="00495B78">
            <w:pPr>
              <w:rPr>
                <w:rFonts w:ascii="Calibri" w:hAnsi="Calibri" w:cs="Calibri"/>
              </w:rPr>
            </w:pPr>
            <w:r w:rsidRPr="00495B78">
              <w:rPr>
                <w:rFonts w:ascii="Calibri" w:hAnsi="Calibri" w:cs="Calibri"/>
              </w:rPr>
              <w:t>Enables efficient student selection and process tracking for recruiters (Page 6, 7; Table 2: Student List &amp; Sort).</w:t>
            </w:r>
          </w:p>
        </w:tc>
      </w:tr>
      <w:tr w:rsidR="00495B78" w:rsidRPr="00495B78" w14:paraId="1EC9430C" w14:textId="77777777" w:rsidTr="00495B78">
        <w:trPr>
          <w:tblCellSpacing w:w="15" w:type="dxa"/>
        </w:trPr>
        <w:tc>
          <w:tcPr>
            <w:tcW w:w="0" w:type="auto"/>
            <w:vAlign w:val="center"/>
            <w:hideMark/>
          </w:tcPr>
          <w:p w14:paraId="701377CD" w14:textId="77777777" w:rsidR="00495B78" w:rsidRPr="00495B78" w:rsidRDefault="00495B78" w:rsidP="00495B78">
            <w:pPr>
              <w:rPr>
                <w:rFonts w:ascii="Calibri" w:hAnsi="Calibri" w:cs="Calibri"/>
              </w:rPr>
            </w:pPr>
            <w:r w:rsidRPr="00495B78">
              <w:rPr>
                <w:rFonts w:ascii="Calibri" w:hAnsi="Calibri" w:cs="Calibri"/>
              </w:rPr>
              <w:t>FR-2.3</w:t>
            </w:r>
          </w:p>
        </w:tc>
        <w:tc>
          <w:tcPr>
            <w:tcW w:w="0" w:type="auto"/>
            <w:vAlign w:val="center"/>
            <w:hideMark/>
          </w:tcPr>
          <w:p w14:paraId="35E7F4BA" w14:textId="77777777" w:rsidR="00495B78" w:rsidRPr="00495B78" w:rsidRDefault="00495B78" w:rsidP="00495B78">
            <w:pPr>
              <w:rPr>
                <w:rFonts w:ascii="Calibri" w:hAnsi="Calibri" w:cs="Calibri"/>
              </w:rPr>
            </w:pPr>
            <w:r w:rsidRPr="00495B78">
              <w:rPr>
                <w:rFonts w:ascii="Calibri" w:hAnsi="Calibri" w:cs="Calibri"/>
              </w:rPr>
              <w:t xml:space="preserve">The system shall provide a TPC Dashboard with administrative access to monitor student and company profiles, view notifications of new companies, sort students by parameters, and access mailing system. The interface shall include tabs/navbar for desktop and sidebar for mobile/small screens. Input: Admin login, </w:t>
            </w:r>
            <w:r w:rsidRPr="00495B78">
              <w:rPr>
                <w:rFonts w:ascii="Calibri" w:hAnsi="Calibri" w:cs="Calibri"/>
              </w:rPr>
              <w:lastRenderedPageBreak/>
              <w:t>filters. Output: Sorted views and notifications. Actors: TPC (Director, Faculty Rep, Student Rep).</w:t>
            </w:r>
          </w:p>
        </w:tc>
        <w:tc>
          <w:tcPr>
            <w:tcW w:w="0" w:type="auto"/>
            <w:vAlign w:val="center"/>
            <w:hideMark/>
          </w:tcPr>
          <w:p w14:paraId="1EA443C9" w14:textId="77777777" w:rsidR="00495B78" w:rsidRPr="00495B78" w:rsidRDefault="00495B78" w:rsidP="00495B78">
            <w:pPr>
              <w:rPr>
                <w:rFonts w:ascii="Calibri" w:hAnsi="Calibri" w:cs="Calibri"/>
              </w:rPr>
            </w:pPr>
            <w:r w:rsidRPr="00495B78">
              <w:rPr>
                <w:rFonts w:ascii="Calibri" w:hAnsi="Calibri" w:cs="Calibri"/>
              </w:rPr>
              <w:lastRenderedPageBreak/>
              <w:t>Supports oversight and coordination by placement office, ensuring streamlined operations (Page 8; Table 2: Manage Student, Manage Company). High priority (Table 1).</w:t>
            </w:r>
          </w:p>
        </w:tc>
      </w:tr>
    </w:tbl>
    <w:p w14:paraId="2A1DF2B6" w14:textId="77777777" w:rsidR="00495B78" w:rsidRPr="00495B78" w:rsidRDefault="00495B78" w:rsidP="00495B78">
      <w:pPr>
        <w:rPr>
          <w:rFonts w:ascii="Calibri" w:hAnsi="Calibri" w:cs="Calibri"/>
          <w:b/>
          <w:bCs/>
        </w:rPr>
      </w:pPr>
      <w:r w:rsidRPr="00495B78">
        <w:rPr>
          <w:rFonts w:ascii="Calibri" w:hAnsi="Calibri" w:cs="Calibri"/>
          <w:b/>
          <w:bCs/>
        </w:rPr>
        <w:t>1.3 Recruitment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
        <w:gridCol w:w="5607"/>
        <w:gridCol w:w="3328"/>
      </w:tblGrid>
      <w:tr w:rsidR="00495B78" w:rsidRPr="00495B78" w14:paraId="7B99C2AC" w14:textId="77777777" w:rsidTr="00495B78">
        <w:trPr>
          <w:tblHeader/>
          <w:tblCellSpacing w:w="15" w:type="dxa"/>
        </w:trPr>
        <w:tc>
          <w:tcPr>
            <w:tcW w:w="0" w:type="auto"/>
            <w:vAlign w:val="center"/>
            <w:hideMark/>
          </w:tcPr>
          <w:p w14:paraId="59F4F14E" w14:textId="77777777" w:rsidR="00495B78" w:rsidRPr="00495B78" w:rsidRDefault="00495B78" w:rsidP="00495B78">
            <w:pPr>
              <w:rPr>
                <w:rFonts w:ascii="Calibri" w:hAnsi="Calibri" w:cs="Calibri"/>
                <w:b/>
                <w:bCs/>
              </w:rPr>
            </w:pPr>
            <w:r w:rsidRPr="00495B78">
              <w:rPr>
                <w:rFonts w:ascii="Calibri" w:hAnsi="Calibri" w:cs="Calibri"/>
                <w:b/>
                <w:bCs/>
              </w:rPr>
              <w:t>ID</w:t>
            </w:r>
          </w:p>
        </w:tc>
        <w:tc>
          <w:tcPr>
            <w:tcW w:w="0" w:type="auto"/>
            <w:vAlign w:val="center"/>
            <w:hideMark/>
          </w:tcPr>
          <w:p w14:paraId="24DA183A" w14:textId="77777777" w:rsidR="00495B78" w:rsidRPr="00495B78" w:rsidRDefault="00495B78" w:rsidP="00495B78">
            <w:pPr>
              <w:rPr>
                <w:rFonts w:ascii="Calibri" w:hAnsi="Calibri" w:cs="Calibri"/>
                <w:b/>
                <w:bCs/>
              </w:rPr>
            </w:pPr>
            <w:r w:rsidRPr="00495B78">
              <w:rPr>
                <w:rFonts w:ascii="Calibri" w:hAnsi="Calibri" w:cs="Calibri"/>
                <w:b/>
                <w:bCs/>
              </w:rPr>
              <w:t>Description</w:t>
            </w:r>
          </w:p>
        </w:tc>
        <w:tc>
          <w:tcPr>
            <w:tcW w:w="0" w:type="auto"/>
            <w:vAlign w:val="center"/>
            <w:hideMark/>
          </w:tcPr>
          <w:p w14:paraId="5DE02935" w14:textId="77777777" w:rsidR="00495B78" w:rsidRPr="00495B78" w:rsidRDefault="00495B78" w:rsidP="00495B78">
            <w:pPr>
              <w:rPr>
                <w:rFonts w:ascii="Calibri" w:hAnsi="Calibri" w:cs="Calibri"/>
                <w:b/>
                <w:bCs/>
              </w:rPr>
            </w:pPr>
            <w:r w:rsidRPr="00495B78">
              <w:rPr>
                <w:rFonts w:ascii="Calibri" w:hAnsi="Calibri" w:cs="Calibri"/>
                <w:b/>
                <w:bCs/>
              </w:rPr>
              <w:t>Rationale</w:t>
            </w:r>
          </w:p>
        </w:tc>
      </w:tr>
      <w:tr w:rsidR="00495B78" w:rsidRPr="00495B78" w14:paraId="76043195" w14:textId="77777777" w:rsidTr="00495B78">
        <w:trPr>
          <w:tblCellSpacing w:w="15" w:type="dxa"/>
        </w:trPr>
        <w:tc>
          <w:tcPr>
            <w:tcW w:w="0" w:type="auto"/>
            <w:vAlign w:val="center"/>
            <w:hideMark/>
          </w:tcPr>
          <w:p w14:paraId="54CE3A51" w14:textId="77777777" w:rsidR="00495B78" w:rsidRPr="00495B78" w:rsidRDefault="00495B78" w:rsidP="00495B78">
            <w:pPr>
              <w:rPr>
                <w:rFonts w:ascii="Calibri" w:hAnsi="Calibri" w:cs="Calibri"/>
              </w:rPr>
            </w:pPr>
            <w:r w:rsidRPr="00495B78">
              <w:rPr>
                <w:rFonts w:ascii="Calibri" w:hAnsi="Calibri" w:cs="Calibri"/>
              </w:rPr>
              <w:t>FR-3.1</w:t>
            </w:r>
          </w:p>
        </w:tc>
        <w:tc>
          <w:tcPr>
            <w:tcW w:w="0" w:type="auto"/>
            <w:vAlign w:val="center"/>
            <w:hideMark/>
          </w:tcPr>
          <w:p w14:paraId="06A01CC1" w14:textId="77777777" w:rsidR="00495B78" w:rsidRPr="00495B78" w:rsidRDefault="00495B78" w:rsidP="00495B78">
            <w:pPr>
              <w:rPr>
                <w:rFonts w:ascii="Calibri" w:hAnsi="Calibri" w:cs="Calibri"/>
              </w:rPr>
            </w:pPr>
            <w:r w:rsidRPr="00495B78">
              <w:rPr>
                <w:rFonts w:ascii="Calibri" w:hAnsi="Calibri" w:cs="Calibri"/>
              </w:rPr>
              <w:t>The system shall allow students to apply for jobs by filling forms for eligible drives. Input: Application form data, resume upload. Output: Notification to recruiter, updated status in dashboard. Actor: Student.</w:t>
            </w:r>
          </w:p>
        </w:tc>
        <w:tc>
          <w:tcPr>
            <w:tcW w:w="0" w:type="auto"/>
            <w:vAlign w:val="center"/>
            <w:hideMark/>
          </w:tcPr>
          <w:p w14:paraId="477BDE19" w14:textId="77777777" w:rsidR="00495B78" w:rsidRPr="00495B78" w:rsidRDefault="00495B78" w:rsidP="00495B78">
            <w:pPr>
              <w:rPr>
                <w:rFonts w:ascii="Calibri" w:hAnsi="Calibri" w:cs="Calibri"/>
              </w:rPr>
            </w:pPr>
            <w:r w:rsidRPr="00495B78">
              <w:rPr>
                <w:rFonts w:ascii="Calibri" w:hAnsi="Calibri" w:cs="Calibri"/>
              </w:rPr>
              <w:t>Facilitates participation in recruitment drives, with eligibility checks (Page 4, 6; Table 2: Apply For Jobs). Medium priority (Table 1: Post jobs implied).</w:t>
            </w:r>
          </w:p>
        </w:tc>
      </w:tr>
      <w:tr w:rsidR="00495B78" w:rsidRPr="00495B78" w14:paraId="06C6E1B2" w14:textId="77777777" w:rsidTr="00495B78">
        <w:trPr>
          <w:tblCellSpacing w:w="15" w:type="dxa"/>
        </w:trPr>
        <w:tc>
          <w:tcPr>
            <w:tcW w:w="0" w:type="auto"/>
            <w:vAlign w:val="center"/>
            <w:hideMark/>
          </w:tcPr>
          <w:p w14:paraId="19EF0C6E" w14:textId="77777777" w:rsidR="00495B78" w:rsidRPr="00495B78" w:rsidRDefault="00495B78" w:rsidP="00495B78">
            <w:pPr>
              <w:rPr>
                <w:rFonts w:ascii="Calibri" w:hAnsi="Calibri" w:cs="Calibri"/>
              </w:rPr>
            </w:pPr>
            <w:r w:rsidRPr="00495B78">
              <w:rPr>
                <w:rFonts w:ascii="Calibri" w:hAnsi="Calibri" w:cs="Calibri"/>
              </w:rPr>
              <w:t>FR-3.2</w:t>
            </w:r>
          </w:p>
        </w:tc>
        <w:tc>
          <w:tcPr>
            <w:tcW w:w="0" w:type="auto"/>
            <w:vAlign w:val="center"/>
            <w:hideMark/>
          </w:tcPr>
          <w:p w14:paraId="02BC8FA3" w14:textId="77777777" w:rsidR="00495B78" w:rsidRPr="00495B78" w:rsidRDefault="00495B78" w:rsidP="00495B78">
            <w:pPr>
              <w:rPr>
                <w:rFonts w:ascii="Calibri" w:hAnsi="Calibri" w:cs="Calibri"/>
              </w:rPr>
            </w:pPr>
            <w:r w:rsidRPr="00495B78">
              <w:rPr>
                <w:rFonts w:ascii="Calibri" w:hAnsi="Calibri" w:cs="Calibri"/>
              </w:rPr>
              <w:t>The system shall enable recruiters to post jobs, schedule campus drives using an integrated calendar to avoid clashes, conduct coding tests/interviews, and select students (mark as in-review or selected). Input: Job details, dates, test parameters. Output: Scheduled events, updated student statuses reflected in dashboards. Actor: Recruiter.</w:t>
            </w:r>
          </w:p>
        </w:tc>
        <w:tc>
          <w:tcPr>
            <w:tcW w:w="0" w:type="auto"/>
            <w:vAlign w:val="center"/>
            <w:hideMark/>
          </w:tcPr>
          <w:p w14:paraId="16DF121F" w14:textId="77777777" w:rsidR="00495B78" w:rsidRPr="00495B78" w:rsidRDefault="00495B78" w:rsidP="00495B78">
            <w:pPr>
              <w:rPr>
                <w:rFonts w:ascii="Calibri" w:hAnsi="Calibri" w:cs="Calibri"/>
              </w:rPr>
            </w:pPr>
            <w:r w:rsidRPr="00495B78">
              <w:rPr>
                <w:rFonts w:ascii="Calibri" w:hAnsi="Calibri" w:cs="Calibri"/>
              </w:rPr>
              <w:t>Streamlines hiring by preventing scheduling conflicts and supporting selection (Page 7, 8; Table 2: Post jobs, Schedule Drive, Schedule Interview). Medium priority (Table 1).</w:t>
            </w:r>
          </w:p>
        </w:tc>
      </w:tr>
      <w:tr w:rsidR="00495B78" w:rsidRPr="00495B78" w14:paraId="33C5DD15" w14:textId="77777777" w:rsidTr="00495B78">
        <w:trPr>
          <w:tblCellSpacing w:w="15" w:type="dxa"/>
        </w:trPr>
        <w:tc>
          <w:tcPr>
            <w:tcW w:w="0" w:type="auto"/>
            <w:vAlign w:val="center"/>
            <w:hideMark/>
          </w:tcPr>
          <w:p w14:paraId="16CD1726" w14:textId="77777777" w:rsidR="00495B78" w:rsidRPr="00495B78" w:rsidRDefault="00495B78" w:rsidP="00495B78">
            <w:pPr>
              <w:rPr>
                <w:rFonts w:ascii="Calibri" w:hAnsi="Calibri" w:cs="Calibri"/>
              </w:rPr>
            </w:pPr>
            <w:r w:rsidRPr="00495B78">
              <w:rPr>
                <w:rFonts w:ascii="Calibri" w:hAnsi="Calibri" w:cs="Calibri"/>
              </w:rPr>
              <w:t>FR-3.3</w:t>
            </w:r>
          </w:p>
        </w:tc>
        <w:tc>
          <w:tcPr>
            <w:tcW w:w="0" w:type="auto"/>
            <w:vAlign w:val="center"/>
            <w:hideMark/>
          </w:tcPr>
          <w:p w14:paraId="54FDCA18" w14:textId="77777777" w:rsidR="00495B78" w:rsidRPr="00495B78" w:rsidRDefault="00495B78" w:rsidP="00495B78">
            <w:pPr>
              <w:rPr>
                <w:rFonts w:ascii="Calibri" w:hAnsi="Calibri" w:cs="Calibri"/>
              </w:rPr>
            </w:pPr>
            <w:r w:rsidRPr="00495B78">
              <w:rPr>
                <w:rFonts w:ascii="Calibri" w:hAnsi="Calibri" w:cs="Calibri"/>
              </w:rPr>
              <w:t>The system shall allow recruiters to search and sort job applications/students. Input: Search criteria (e.g., company name, package). Output: Filtered list. Actors: Recruiter, TPC.</w:t>
            </w:r>
          </w:p>
        </w:tc>
        <w:tc>
          <w:tcPr>
            <w:tcW w:w="0" w:type="auto"/>
            <w:vAlign w:val="center"/>
            <w:hideMark/>
          </w:tcPr>
          <w:p w14:paraId="273EEAE3" w14:textId="77777777" w:rsidR="00495B78" w:rsidRPr="00495B78" w:rsidRDefault="00495B78" w:rsidP="00495B78">
            <w:pPr>
              <w:rPr>
                <w:rFonts w:ascii="Calibri" w:hAnsi="Calibri" w:cs="Calibri"/>
              </w:rPr>
            </w:pPr>
            <w:r w:rsidRPr="00495B78">
              <w:rPr>
                <w:rFonts w:ascii="Calibri" w:hAnsi="Calibri" w:cs="Calibri"/>
              </w:rPr>
              <w:t>Improves efficiency in reviewing applicants (Page 6; Table 2: Search Jobs, Student List &amp; Sort).</w:t>
            </w:r>
          </w:p>
        </w:tc>
      </w:tr>
      <w:tr w:rsidR="00495B78" w:rsidRPr="00495B78" w14:paraId="65DBA395" w14:textId="77777777" w:rsidTr="00495B78">
        <w:trPr>
          <w:tblCellSpacing w:w="15" w:type="dxa"/>
        </w:trPr>
        <w:tc>
          <w:tcPr>
            <w:tcW w:w="0" w:type="auto"/>
            <w:vAlign w:val="center"/>
            <w:hideMark/>
          </w:tcPr>
          <w:p w14:paraId="48BF4792" w14:textId="77777777" w:rsidR="00495B78" w:rsidRPr="00495B78" w:rsidRDefault="00495B78" w:rsidP="00495B78">
            <w:pPr>
              <w:rPr>
                <w:rFonts w:ascii="Calibri" w:hAnsi="Calibri" w:cs="Calibri"/>
              </w:rPr>
            </w:pPr>
            <w:r w:rsidRPr="00495B78">
              <w:rPr>
                <w:rFonts w:ascii="Calibri" w:hAnsi="Calibri" w:cs="Calibri"/>
              </w:rPr>
              <w:t>FR-3.4</w:t>
            </w:r>
          </w:p>
        </w:tc>
        <w:tc>
          <w:tcPr>
            <w:tcW w:w="0" w:type="auto"/>
            <w:vAlign w:val="center"/>
            <w:hideMark/>
          </w:tcPr>
          <w:p w14:paraId="6D2976D1" w14:textId="77777777" w:rsidR="00495B78" w:rsidRPr="00495B78" w:rsidRDefault="00495B78" w:rsidP="00495B78">
            <w:pPr>
              <w:rPr>
                <w:rFonts w:ascii="Calibri" w:hAnsi="Calibri" w:cs="Calibri"/>
              </w:rPr>
            </w:pPr>
            <w:r w:rsidRPr="00495B78">
              <w:rPr>
                <w:rFonts w:ascii="Calibri" w:hAnsi="Calibri" w:cs="Calibri"/>
              </w:rPr>
              <w:t>The system shall support uploading and sharing of offer letters as PDF files with online signature provisions, supervised by TPC. Input: PDF upload, signature. Output: Legal confirmation, updated student status (selected/out of process). Actors: Recruiter, Student, TPC.</w:t>
            </w:r>
          </w:p>
        </w:tc>
        <w:tc>
          <w:tcPr>
            <w:tcW w:w="0" w:type="auto"/>
            <w:vAlign w:val="center"/>
            <w:hideMark/>
          </w:tcPr>
          <w:p w14:paraId="6AC01467" w14:textId="77777777" w:rsidR="00495B78" w:rsidRPr="00495B78" w:rsidRDefault="00495B78" w:rsidP="00495B78">
            <w:pPr>
              <w:rPr>
                <w:rFonts w:ascii="Calibri" w:hAnsi="Calibri" w:cs="Calibri"/>
              </w:rPr>
            </w:pPr>
            <w:r w:rsidRPr="00495B78">
              <w:rPr>
                <w:rFonts w:ascii="Calibri" w:hAnsi="Calibri" w:cs="Calibri"/>
              </w:rPr>
              <w:t>Ensures transparent and secure finalization of placements (Page 4, 8).</w:t>
            </w:r>
          </w:p>
        </w:tc>
      </w:tr>
      <w:tr w:rsidR="00495B78" w:rsidRPr="00495B78" w14:paraId="4EE2E3B1" w14:textId="77777777" w:rsidTr="00495B78">
        <w:trPr>
          <w:tblCellSpacing w:w="15" w:type="dxa"/>
        </w:trPr>
        <w:tc>
          <w:tcPr>
            <w:tcW w:w="0" w:type="auto"/>
            <w:vAlign w:val="center"/>
            <w:hideMark/>
          </w:tcPr>
          <w:p w14:paraId="361F881C" w14:textId="77777777" w:rsidR="00495B78" w:rsidRPr="00495B78" w:rsidRDefault="00495B78" w:rsidP="00495B78">
            <w:pPr>
              <w:rPr>
                <w:rFonts w:ascii="Calibri" w:hAnsi="Calibri" w:cs="Calibri"/>
              </w:rPr>
            </w:pPr>
            <w:r w:rsidRPr="00495B78">
              <w:rPr>
                <w:rFonts w:ascii="Calibri" w:hAnsi="Calibri" w:cs="Calibri"/>
              </w:rPr>
              <w:t>FR-3.5</w:t>
            </w:r>
          </w:p>
        </w:tc>
        <w:tc>
          <w:tcPr>
            <w:tcW w:w="0" w:type="auto"/>
            <w:vAlign w:val="center"/>
            <w:hideMark/>
          </w:tcPr>
          <w:p w14:paraId="72B5731C" w14:textId="77777777" w:rsidR="00495B78" w:rsidRPr="00495B78" w:rsidRDefault="00495B78" w:rsidP="00495B78">
            <w:pPr>
              <w:rPr>
                <w:rFonts w:ascii="Calibri" w:hAnsi="Calibri" w:cs="Calibri"/>
              </w:rPr>
            </w:pPr>
            <w:r w:rsidRPr="00495B78">
              <w:rPr>
                <w:rFonts w:ascii="Calibri" w:hAnsi="Calibri" w:cs="Calibri"/>
              </w:rPr>
              <w:t>The system shall integrate a mailing system for communication (e.g., contact students/companies via email). Input: Message content, recipient. Output: Sent notification. Actors: Recruiter, TPC.</w:t>
            </w:r>
          </w:p>
        </w:tc>
        <w:tc>
          <w:tcPr>
            <w:tcW w:w="0" w:type="auto"/>
            <w:vAlign w:val="center"/>
            <w:hideMark/>
          </w:tcPr>
          <w:p w14:paraId="360DEA51" w14:textId="77777777" w:rsidR="00495B78" w:rsidRPr="00495B78" w:rsidRDefault="00495B78" w:rsidP="00495B78">
            <w:pPr>
              <w:rPr>
                <w:rFonts w:ascii="Calibri" w:hAnsi="Calibri" w:cs="Calibri"/>
              </w:rPr>
            </w:pPr>
            <w:r w:rsidRPr="00495B78">
              <w:rPr>
                <w:rFonts w:ascii="Calibri" w:hAnsi="Calibri" w:cs="Calibri"/>
              </w:rPr>
              <w:t>Promotes good communication between stakeholders (Page 8; Table 2: Contact Student, Contact Company). High priority feature (Section 3.1).</w:t>
            </w:r>
          </w:p>
        </w:tc>
      </w:tr>
    </w:tbl>
    <w:p w14:paraId="7145D4F7" w14:textId="77777777" w:rsidR="00495B78" w:rsidRPr="00495B78" w:rsidRDefault="00495B78" w:rsidP="00495B78">
      <w:pPr>
        <w:rPr>
          <w:rFonts w:ascii="Calibri" w:hAnsi="Calibri" w:cs="Calibri"/>
          <w:b/>
          <w:bCs/>
        </w:rPr>
      </w:pPr>
      <w:r w:rsidRPr="00495B78">
        <w:rPr>
          <w:rFonts w:ascii="Calibri" w:hAnsi="Calibri" w:cs="Calibri"/>
          <w:b/>
          <w:bCs/>
        </w:rPr>
        <w:lastRenderedPageBreak/>
        <w:t>1.4 Management and Administration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
        <w:gridCol w:w="5486"/>
        <w:gridCol w:w="3433"/>
      </w:tblGrid>
      <w:tr w:rsidR="00495B78" w:rsidRPr="00495B78" w14:paraId="38767347" w14:textId="77777777" w:rsidTr="00495B78">
        <w:trPr>
          <w:tblHeader/>
          <w:tblCellSpacing w:w="15" w:type="dxa"/>
        </w:trPr>
        <w:tc>
          <w:tcPr>
            <w:tcW w:w="0" w:type="auto"/>
            <w:vAlign w:val="center"/>
            <w:hideMark/>
          </w:tcPr>
          <w:p w14:paraId="1F07F581" w14:textId="77777777" w:rsidR="00495B78" w:rsidRPr="00495B78" w:rsidRDefault="00495B78" w:rsidP="00495B78">
            <w:pPr>
              <w:rPr>
                <w:rFonts w:ascii="Calibri" w:hAnsi="Calibri" w:cs="Calibri"/>
                <w:b/>
                <w:bCs/>
              </w:rPr>
            </w:pPr>
            <w:r w:rsidRPr="00495B78">
              <w:rPr>
                <w:rFonts w:ascii="Calibri" w:hAnsi="Calibri" w:cs="Calibri"/>
                <w:b/>
                <w:bCs/>
              </w:rPr>
              <w:t>ID</w:t>
            </w:r>
          </w:p>
        </w:tc>
        <w:tc>
          <w:tcPr>
            <w:tcW w:w="0" w:type="auto"/>
            <w:vAlign w:val="center"/>
            <w:hideMark/>
          </w:tcPr>
          <w:p w14:paraId="0F620D63" w14:textId="77777777" w:rsidR="00495B78" w:rsidRPr="00495B78" w:rsidRDefault="00495B78" w:rsidP="00495B78">
            <w:pPr>
              <w:rPr>
                <w:rFonts w:ascii="Calibri" w:hAnsi="Calibri" w:cs="Calibri"/>
                <w:b/>
                <w:bCs/>
              </w:rPr>
            </w:pPr>
            <w:r w:rsidRPr="00495B78">
              <w:rPr>
                <w:rFonts w:ascii="Calibri" w:hAnsi="Calibri" w:cs="Calibri"/>
                <w:b/>
                <w:bCs/>
              </w:rPr>
              <w:t>Description</w:t>
            </w:r>
          </w:p>
        </w:tc>
        <w:tc>
          <w:tcPr>
            <w:tcW w:w="0" w:type="auto"/>
            <w:vAlign w:val="center"/>
            <w:hideMark/>
          </w:tcPr>
          <w:p w14:paraId="3FA8594B" w14:textId="77777777" w:rsidR="00495B78" w:rsidRPr="00495B78" w:rsidRDefault="00495B78" w:rsidP="00495B78">
            <w:pPr>
              <w:rPr>
                <w:rFonts w:ascii="Calibri" w:hAnsi="Calibri" w:cs="Calibri"/>
                <w:b/>
                <w:bCs/>
              </w:rPr>
            </w:pPr>
            <w:r w:rsidRPr="00495B78">
              <w:rPr>
                <w:rFonts w:ascii="Calibri" w:hAnsi="Calibri" w:cs="Calibri"/>
                <w:b/>
                <w:bCs/>
              </w:rPr>
              <w:t>Rationale</w:t>
            </w:r>
          </w:p>
        </w:tc>
      </w:tr>
      <w:tr w:rsidR="00495B78" w:rsidRPr="00495B78" w14:paraId="78902A14" w14:textId="77777777" w:rsidTr="00495B78">
        <w:trPr>
          <w:tblCellSpacing w:w="15" w:type="dxa"/>
        </w:trPr>
        <w:tc>
          <w:tcPr>
            <w:tcW w:w="0" w:type="auto"/>
            <w:vAlign w:val="center"/>
            <w:hideMark/>
          </w:tcPr>
          <w:p w14:paraId="33314D40" w14:textId="77777777" w:rsidR="00495B78" w:rsidRPr="00495B78" w:rsidRDefault="00495B78" w:rsidP="00495B78">
            <w:pPr>
              <w:rPr>
                <w:rFonts w:ascii="Calibri" w:hAnsi="Calibri" w:cs="Calibri"/>
              </w:rPr>
            </w:pPr>
            <w:r w:rsidRPr="00495B78">
              <w:rPr>
                <w:rFonts w:ascii="Calibri" w:hAnsi="Calibri" w:cs="Calibri"/>
              </w:rPr>
              <w:t>FR-4.1</w:t>
            </w:r>
          </w:p>
        </w:tc>
        <w:tc>
          <w:tcPr>
            <w:tcW w:w="0" w:type="auto"/>
            <w:vAlign w:val="center"/>
            <w:hideMark/>
          </w:tcPr>
          <w:p w14:paraId="056D5DA8" w14:textId="77777777" w:rsidR="00495B78" w:rsidRPr="00495B78" w:rsidRDefault="00495B78" w:rsidP="00495B78">
            <w:pPr>
              <w:rPr>
                <w:rFonts w:ascii="Calibri" w:hAnsi="Calibri" w:cs="Calibri"/>
              </w:rPr>
            </w:pPr>
            <w:r w:rsidRPr="00495B78">
              <w:rPr>
                <w:rFonts w:ascii="Calibri" w:hAnsi="Calibri" w:cs="Calibri"/>
              </w:rPr>
              <w:t>The system shall allow TPC to manage students (add/remove, update profiles, track internships/placements) and companies (approve, manage details). Input: Profile edits. Output: Updated records. Actor: TPC.</w:t>
            </w:r>
          </w:p>
        </w:tc>
        <w:tc>
          <w:tcPr>
            <w:tcW w:w="0" w:type="auto"/>
            <w:vAlign w:val="center"/>
            <w:hideMark/>
          </w:tcPr>
          <w:p w14:paraId="4FAE9B7F" w14:textId="77777777" w:rsidR="00495B78" w:rsidRPr="00495B78" w:rsidRDefault="00495B78" w:rsidP="00495B78">
            <w:pPr>
              <w:rPr>
                <w:rFonts w:ascii="Calibri" w:hAnsi="Calibri" w:cs="Calibri"/>
              </w:rPr>
            </w:pPr>
            <w:r w:rsidRPr="00495B78">
              <w:rPr>
                <w:rFonts w:ascii="Calibri" w:hAnsi="Calibri" w:cs="Calibri"/>
              </w:rPr>
              <w:t>Ensures administrative control over users and data (Page 8; Table 2: Manage Student, Manage Company). High priority (Table 1).</w:t>
            </w:r>
          </w:p>
        </w:tc>
      </w:tr>
      <w:tr w:rsidR="00495B78" w:rsidRPr="00495B78" w14:paraId="18C04EA3" w14:textId="77777777" w:rsidTr="00495B78">
        <w:trPr>
          <w:tblCellSpacing w:w="15" w:type="dxa"/>
        </w:trPr>
        <w:tc>
          <w:tcPr>
            <w:tcW w:w="0" w:type="auto"/>
            <w:vAlign w:val="center"/>
            <w:hideMark/>
          </w:tcPr>
          <w:p w14:paraId="4DAB4464" w14:textId="77777777" w:rsidR="00495B78" w:rsidRPr="00495B78" w:rsidRDefault="00495B78" w:rsidP="00495B78">
            <w:pPr>
              <w:rPr>
                <w:rFonts w:ascii="Calibri" w:hAnsi="Calibri" w:cs="Calibri"/>
              </w:rPr>
            </w:pPr>
            <w:r w:rsidRPr="00495B78">
              <w:rPr>
                <w:rFonts w:ascii="Calibri" w:hAnsi="Calibri" w:cs="Calibri"/>
              </w:rPr>
              <w:t>FR-4.2</w:t>
            </w:r>
          </w:p>
        </w:tc>
        <w:tc>
          <w:tcPr>
            <w:tcW w:w="0" w:type="auto"/>
            <w:vAlign w:val="center"/>
            <w:hideMark/>
          </w:tcPr>
          <w:p w14:paraId="3E6B855F" w14:textId="77777777" w:rsidR="00495B78" w:rsidRPr="00495B78" w:rsidRDefault="00495B78" w:rsidP="00495B78">
            <w:pPr>
              <w:rPr>
                <w:rFonts w:ascii="Calibri" w:hAnsi="Calibri" w:cs="Calibri"/>
              </w:rPr>
            </w:pPr>
            <w:r w:rsidRPr="00495B78">
              <w:rPr>
                <w:rFonts w:ascii="Calibri" w:hAnsi="Calibri" w:cs="Calibri"/>
              </w:rPr>
              <w:t>The system shall store user details for all students (B.Tech, M.Tech, PhD) including employment status and open-to-work status. Input: Profile data. Output: Database record. Actors: TPC, Academic Office.</w:t>
            </w:r>
          </w:p>
        </w:tc>
        <w:tc>
          <w:tcPr>
            <w:tcW w:w="0" w:type="auto"/>
            <w:vAlign w:val="center"/>
            <w:hideMark/>
          </w:tcPr>
          <w:p w14:paraId="3DE86D92" w14:textId="77777777" w:rsidR="00495B78" w:rsidRPr="00495B78" w:rsidRDefault="00495B78" w:rsidP="00495B78">
            <w:pPr>
              <w:rPr>
                <w:rFonts w:ascii="Calibri" w:hAnsi="Calibri" w:cs="Calibri"/>
              </w:rPr>
            </w:pPr>
            <w:r w:rsidRPr="00495B78">
              <w:rPr>
                <w:rFonts w:ascii="Calibri" w:hAnsi="Calibri" w:cs="Calibri"/>
              </w:rPr>
              <w:t>Supports comprehensive tracking of placement statistics (Page 6).</w:t>
            </w:r>
          </w:p>
        </w:tc>
      </w:tr>
    </w:tbl>
    <w:p w14:paraId="24957977" w14:textId="77777777" w:rsidR="00495B78" w:rsidRPr="00495B78" w:rsidRDefault="00495B78" w:rsidP="00495B78">
      <w:pPr>
        <w:rPr>
          <w:rFonts w:ascii="Calibri" w:hAnsi="Calibri" w:cs="Calibri"/>
          <w:b/>
          <w:bCs/>
        </w:rPr>
      </w:pPr>
      <w:r w:rsidRPr="00495B78">
        <w:rPr>
          <w:rFonts w:ascii="Calibri" w:hAnsi="Calibri" w:cs="Calibri"/>
          <w:b/>
          <w:bCs/>
        </w:rPr>
        <w:t>1.5 Analytics and Predictions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5977"/>
        <w:gridCol w:w="2938"/>
      </w:tblGrid>
      <w:tr w:rsidR="00495B78" w:rsidRPr="00495B78" w14:paraId="5CFA8CDA" w14:textId="77777777" w:rsidTr="00495B78">
        <w:trPr>
          <w:tblHeader/>
          <w:tblCellSpacing w:w="15" w:type="dxa"/>
        </w:trPr>
        <w:tc>
          <w:tcPr>
            <w:tcW w:w="0" w:type="auto"/>
            <w:vAlign w:val="center"/>
            <w:hideMark/>
          </w:tcPr>
          <w:p w14:paraId="15619131" w14:textId="77777777" w:rsidR="00495B78" w:rsidRPr="00495B78" w:rsidRDefault="00495B78" w:rsidP="00495B78">
            <w:pPr>
              <w:rPr>
                <w:rFonts w:ascii="Calibri" w:hAnsi="Calibri" w:cs="Calibri"/>
                <w:b/>
                <w:bCs/>
              </w:rPr>
            </w:pPr>
            <w:r w:rsidRPr="00495B78">
              <w:rPr>
                <w:rFonts w:ascii="Calibri" w:hAnsi="Calibri" w:cs="Calibri"/>
                <w:b/>
                <w:bCs/>
              </w:rPr>
              <w:t>ID</w:t>
            </w:r>
          </w:p>
        </w:tc>
        <w:tc>
          <w:tcPr>
            <w:tcW w:w="0" w:type="auto"/>
            <w:vAlign w:val="center"/>
            <w:hideMark/>
          </w:tcPr>
          <w:p w14:paraId="5B0BB8CD" w14:textId="77777777" w:rsidR="00495B78" w:rsidRPr="00495B78" w:rsidRDefault="00495B78" w:rsidP="00495B78">
            <w:pPr>
              <w:rPr>
                <w:rFonts w:ascii="Calibri" w:hAnsi="Calibri" w:cs="Calibri"/>
                <w:b/>
                <w:bCs/>
              </w:rPr>
            </w:pPr>
            <w:r w:rsidRPr="00495B78">
              <w:rPr>
                <w:rFonts w:ascii="Calibri" w:hAnsi="Calibri" w:cs="Calibri"/>
                <w:b/>
                <w:bCs/>
              </w:rPr>
              <w:t>Description</w:t>
            </w:r>
          </w:p>
        </w:tc>
        <w:tc>
          <w:tcPr>
            <w:tcW w:w="0" w:type="auto"/>
            <w:vAlign w:val="center"/>
            <w:hideMark/>
          </w:tcPr>
          <w:p w14:paraId="6BBD6C8F" w14:textId="77777777" w:rsidR="00495B78" w:rsidRPr="00495B78" w:rsidRDefault="00495B78" w:rsidP="00495B78">
            <w:pPr>
              <w:rPr>
                <w:rFonts w:ascii="Calibri" w:hAnsi="Calibri" w:cs="Calibri"/>
                <w:b/>
                <w:bCs/>
              </w:rPr>
            </w:pPr>
            <w:r w:rsidRPr="00495B78">
              <w:rPr>
                <w:rFonts w:ascii="Calibri" w:hAnsi="Calibri" w:cs="Calibri"/>
                <w:b/>
                <w:bCs/>
              </w:rPr>
              <w:t>Rationale</w:t>
            </w:r>
          </w:p>
        </w:tc>
      </w:tr>
      <w:tr w:rsidR="00495B78" w:rsidRPr="00495B78" w14:paraId="4425F843" w14:textId="77777777" w:rsidTr="00495B78">
        <w:trPr>
          <w:tblCellSpacing w:w="15" w:type="dxa"/>
        </w:trPr>
        <w:tc>
          <w:tcPr>
            <w:tcW w:w="0" w:type="auto"/>
            <w:vAlign w:val="center"/>
            <w:hideMark/>
          </w:tcPr>
          <w:p w14:paraId="12FA7E69" w14:textId="77777777" w:rsidR="00495B78" w:rsidRPr="00495B78" w:rsidRDefault="00495B78" w:rsidP="00495B78">
            <w:pPr>
              <w:rPr>
                <w:rFonts w:ascii="Calibri" w:hAnsi="Calibri" w:cs="Calibri"/>
              </w:rPr>
            </w:pPr>
            <w:r w:rsidRPr="00495B78">
              <w:rPr>
                <w:rFonts w:ascii="Calibri" w:hAnsi="Calibri" w:cs="Calibri"/>
              </w:rPr>
              <w:t>FR-5.1</w:t>
            </w:r>
          </w:p>
        </w:tc>
        <w:tc>
          <w:tcPr>
            <w:tcW w:w="0" w:type="auto"/>
            <w:vAlign w:val="center"/>
            <w:hideMark/>
          </w:tcPr>
          <w:p w14:paraId="2ED0353F" w14:textId="77777777" w:rsidR="00495B78" w:rsidRPr="00495B78" w:rsidRDefault="00495B78" w:rsidP="00495B78">
            <w:pPr>
              <w:rPr>
                <w:rFonts w:ascii="Calibri" w:hAnsi="Calibri" w:cs="Calibri"/>
              </w:rPr>
            </w:pPr>
            <w:r w:rsidRPr="00495B78">
              <w:rPr>
                <w:rFonts w:ascii="Calibri" w:hAnsi="Calibri" w:cs="Calibri"/>
              </w:rPr>
              <w:t>The system shall display placement statistics (e.g., by year, package, company, date of joining) in pie charts, graphs, and scrollable lists of best achievers (with pictures and details). Input: Year selection via dropdown. Output: Visualized data for current year (e.g., 2021). Actors: All users.</w:t>
            </w:r>
          </w:p>
        </w:tc>
        <w:tc>
          <w:tcPr>
            <w:tcW w:w="0" w:type="auto"/>
            <w:vAlign w:val="center"/>
            <w:hideMark/>
          </w:tcPr>
          <w:p w14:paraId="04978716" w14:textId="77777777" w:rsidR="00495B78" w:rsidRPr="00495B78" w:rsidRDefault="00495B78" w:rsidP="00495B78">
            <w:pPr>
              <w:rPr>
                <w:rFonts w:ascii="Calibri" w:hAnsi="Calibri" w:cs="Calibri"/>
              </w:rPr>
            </w:pPr>
            <w:r w:rsidRPr="00495B78">
              <w:rPr>
                <w:rFonts w:ascii="Calibri" w:hAnsi="Calibri" w:cs="Calibri"/>
              </w:rPr>
              <w:t>Provides analysis for better decision-making (Page 6, 8; Table 2: Stats Placements). Low priority (Table 1).</w:t>
            </w:r>
          </w:p>
        </w:tc>
      </w:tr>
      <w:tr w:rsidR="00495B78" w:rsidRPr="00495B78" w14:paraId="11F273BF" w14:textId="77777777" w:rsidTr="00495B78">
        <w:trPr>
          <w:tblCellSpacing w:w="15" w:type="dxa"/>
        </w:trPr>
        <w:tc>
          <w:tcPr>
            <w:tcW w:w="0" w:type="auto"/>
            <w:vAlign w:val="center"/>
            <w:hideMark/>
          </w:tcPr>
          <w:p w14:paraId="7FB1EEB0" w14:textId="77777777" w:rsidR="00495B78" w:rsidRPr="00495B78" w:rsidRDefault="00495B78" w:rsidP="00495B78">
            <w:pPr>
              <w:rPr>
                <w:rFonts w:ascii="Calibri" w:hAnsi="Calibri" w:cs="Calibri"/>
              </w:rPr>
            </w:pPr>
            <w:r w:rsidRPr="00495B78">
              <w:rPr>
                <w:rFonts w:ascii="Calibri" w:hAnsi="Calibri" w:cs="Calibri"/>
              </w:rPr>
              <w:t>FR-5.2</w:t>
            </w:r>
          </w:p>
        </w:tc>
        <w:tc>
          <w:tcPr>
            <w:tcW w:w="0" w:type="auto"/>
            <w:vAlign w:val="center"/>
            <w:hideMark/>
          </w:tcPr>
          <w:p w14:paraId="681ED9A9" w14:textId="77777777" w:rsidR="00495B78" w:rsidRPr="00495B78" w:rsidRDefault="00495B78" w:rsidP="00495B78">
            <w:pPr>
              <w:rPr>
                <w:rFonts w:ascii="Calibri" w:hAnsi="Calibri" w:cs="Calibri"/>
              </w:rPr>
            </w:pPr>
            <w:r w:rsidRPr="00495B78">
              <w:rPr>
                <w:rFonts w:ascii="Calibri" w:hAnsi="Calibri" w:cs="Calibri"/>
              </w:rPr>
              <w:t>The system shall use a machine learning model to predict future placement statistics (e.g., rate of growth, percentage placed) displayed as pie charts and growth graphs. Input: Historical data. Output: Predictions. Actors: All users.</w:t>
            </w:r>
          </w:p>
        </w:tc>
        <w:tc>
          <w:tcPr>
            <w:tcW w:w="0" w:type="auto"/>
            <w:vAlign w:val="center"/>
            <w:hideMark/>
          </w:tcPr>
          <w:p w14:paraId="02910ED3" w14:textId="77777777" w:rsidR="00495B78" w:rsidRPr="00495B78" w:rsidRDefault="00495B78" w:rsidP="00495B78">
            <w:pPr>
              <w:rPr>
                <w:rFonts w:ascii="Calibri" w:hAnsi="Calibri" w:cs="Calibri"/>
              </w:rPr>
            </w:pPr>
            <w:r w:rsidRPr="00495B78">
              <w:rPr>
                <w:rFonts w:ascii="Calibri" w:hAnsi="Calibri" w:cs="Calibri"/>
              </w:rPr>
              <w:t>Enhances planning with data-driven insights (Page 6, 8; Table 2: Prediction Placements).</w:t>
            </w:r>
          </w:p>
        </w:tc>
      </w:tr>
    </w:tbl>
    <w:p w14:paraId="1D4F179F" w14:textId="77777777" w:rsidR="00495B78" w:rsidRPr="00495B78" w:rsidRDefault="00495B78" w:rsidP="00495B78">
      <w:pPr>
        <w:rPr>
          <w:rFonts w:ascii="Calibri" w:hAnsi="Calibri" w:cs="Calibri"/>
          <w:b/>
          <w:bCs/>
        </w:rPr>
      </w:pPr>
      <w:r w:rsidRPr="00495B78">
        <w:rPr>
          <w:rFonts w:ascii="Calibri" w:hAnsi="Calibri" w:cs="Calibri"/>
          <w:b/>
          <w:bCs/>
        </w:rPr>
        <w:t>2. Non-Functional Requirements</w:t>
      </w:r>
    </w:p>
    <w:p w14:paraId="7E49DFD6" w14:textId="77777777" w:rsidR="00495B78" w:rsidRPr="00495B78" w:rsidRDefault="00495B78" w:rsidP="00495B78">
      <w:pPr>
        <w:rPr>
          <w:rFonts w:ascii="Calibri" w:hAnsi="Calibri" w:cs="Calibri"/>
        </w:rPr>
      </w:pPr>
      <w:r w:rsidRPr="00495B78">
        <w:rPr>
          <w:rFonts w:ascii="Calibri" w:hAnsi="Calibri" w:cs="Calibri"/>
        </w:rPr>
        <w:t>Non-functional requirements cover quality attributes, constraints, and business rules. Grouped by categories: Performance, Safety, Security, Usability/Reliability/Availability, Maintainability, and Implementation Constraints.</w:t>
      </w:r>
    </w:p>
    <w:p w14:paraId="731D13F8" w14:textId="77777777" w:rsidR="00495B78" w:rsidRPr="00495B78" w:rsidRDefault="00495B78" w:rsidP="00495B78">
      <w:pPr>
        <w:rPr>
          <w:rFonts w:ascii="Calibri" w:hAnsi="Calibri" w:cs="Calibri"/>
          <w:b/>
          <w:bCs/>
        </w:rPr>
      </w:pPr>
      <w:r w:rsidRPr="00495B78">
        <w:rPr>
          <w:rFonts w:ascii="Calibri" w:hAnsi="Calibri" w:cs="Calibri"/>
          <w:b/>
          <w:bCs/>
        </w:rPr>
        <w:t>2.1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6161"/>
        <w:gridCol w:w="2576"/>
      </w:tblGrid>
      <w:tr w:rsidR="00495B78" w:rsidRPr="00495B78" w14:paraId="3473E0EB" w14:textId="77777777" w:rsidTr="00495B78">
        <w:trPr>
          <w:tblHeader/>
          <w:tblCellSpacing w:w="15" w:type="dxa"/>
        </w:trPr>
        <w:tc>
          <w:tcPr>
            <w:tcW w:w="0" w:type="auto"/>
            <w:vAlign w:val="center"/>
            <w:hideMark/>
          </w:tcPr>
          <w:p w14:paraId="3D93FB6B" w14:textId="77777777" w:rsidR="00495B78" w:rsidRPr="00495B78" w:rsidRDefault="00495B78" w:rsidP="00495B78">
            <w:pPr>
              <w:rPr>
                <w:rFonts w:ascii="Calibri" w:hAnsi="Calibri" w:cs="Calibri"/>
                <w:b/>
                <w:bCs/>
              </w:rPr>
            </w:pPr>
            <w:r w:rsidRPr="00495B78">
              <w:rPr>
                <w:rFonts w:ascii="Calibri" w:hAnsi="Calibri" w:cs="Calibri"/>
                <w:b/>
                <w:bCs/>
              </w:rPr>
              <w:lastRenderedPageBreak/>
              <w:t>ID</w:t>
            </w:r>
          </w:p>
        </w:tc>
        <w:tc>
          <w:tcPr>
            <w:tcW w:w="0" w:type="auto"/>
            <w:vAlign w:val="center"/>
            <w:hideMark/>
          </w:tcPr>
          <w:p w14:paraId="7121081E" w14:textId="77777777" w:rsidR="00495B78" w:rsidRPr="00495B78" w:rsidRDefault="00495B78" w:rsidP="00495B78">
            <w:pPr>
              <w:rPr>
                <w:rFonts w:ascii="Calibri" w:hAnsi="Calibri" w:cs="Calibri"/>
                <w:b/>
                <w:bCs/>
              </w:rPr>
            </w:pPr>
            <w:r w:rsidRPr="00495B78">
              <w:rPr>
                <w:rFonts w:ascii="Calibri" w:hAnsi="Calibri" w:cs="Calibri"/>
                <w:b/>
                <w:bCs/>
              </w:rPr>
              <w:t>Description</w:t>
            </w:r>
          </w:p>
        </w:tc>
        <w:tc>
          <w:tcPr>
            <w:tcW w:w="0" w:type="auto"/>
            <w:vAlign w:val="center"/>
            <w:hideMark/>
          </w:tcPr>
          <w:p w14:paraId="1B415558" w14:textId="77777777" w:rsidR="00495B78" w:rsidRPr="00495B78" w:rsidRDefault="00495B78" w:rsidP="00495B78">
            <w:pPr>
              <w:rPr>
                <w:rFonts w:ascii="Calibri" w:hAnsi="Calibri" w:cs="Calibri"/>
                <w:b/>
                <w:bCs/>
              </w:rPr>
            </w:pPr>
            <w:r w:rsidRPr="00495B78">
              <w:rPr>
                <w:rFonts w:ascii="Calibri" w:hAnsi="Calibri" w:cs="Calibri"/>
                <w:b/>
                <w:bCs/>
              </w:rPr>
              <w:t>Rationale</w:t>
            </w:r>
          </w:p>
        </w:tc>
      </w:tr>
      <w:tr w:rsidR="00495B78" w:rsidRPr="00495B78" w14:paraId="54E13DFC" w14:textId="77777777" w:rsidTr="00495B78">
        <w:trPr>
          <w:tblCellSpacing w:w="15" w:type="dxa"/>
        </w:trPr>
        <w:tc>
          <w:tcPr>
            <w:tcW w:w="0" w:type="auto"/>
            <w:vAlign w:val="center"/>
            <w:hideMark/>
          </w:tcPr>
          <w:p w14:paraId="5C8869F1" w14:textId="77777777" w:rsidR="00495B78" w:rsidRPr="00495B78" w:rsidRDefault="00495B78" w:rsidP="00495B78">
            <w:pPr>
              <w:rPr>
                <w:rFonts w:ascii="Calibri" w:hAnsi="Calibri" w:cs="Calibri"/>
              </w:rPr>
            </w:pPr>
            <w:r w:rsidRPr="00495B78">
              <w:rPr>
                <w:rFonts w:ascii="Calibri" w:hAnsi="Calibri" w:cs="Calibri"/>
              </w:rPr>
              <w:t>NFR-1.1</w:t>
            </w:r>
          </w:p>
        </w:tc>
        <w:tc>
          <w:tcPr>
            <w:tcW w:w="0" w:type="auto"/>
            <w:vAlign w:val="center"/>
            <w:hideMark/>
          </w:tcPr>
          <w:p w14:paraId="785522D5" w14:textId="77777777" w:rsidR="00495B78" w:rsidRPr="00495B78" w:rsidRDefault="00495B78" w:rsidP="00495B78">
            <w:pPr>
              <w:rPr>
                <w:rFonts w:ascii="Calibri" w:hAnsi="Calibri" w:cs="Calibri"/>
              </w:rPr>
            </w:pPr>
            <w:r w:rsidRPr="00495B78">
              <w:rPr>
                <w:rFonts w:ascii="Calibri" w:hAnsi="Calibri" w:cs="Calibri"/>
              </w:rPr>
              <w:t>The system shall separate business logic from UI to ensure high performance, scaling to multiple concurrent users. Measurable: Handle peak traffic during placement season without degradation.</w:t>
            </w:r>
          </w:p>
        </w:tc>
        <w:tc>
          <w:tcPr>
            <w:tcW w:w="0" w:type="auto"/>
            <w:vAlign w:val="center"/>
            <w:hideMark/>
          </w:tcPr>
          <w:p w14:paraId="75262EE0" w14:textId="77777777" w:rsidR="00495B78" w:rsidRPr="00495B78" w:rsidRDefault="00495B78" w:rsidP="00495B78">
            <w:pPr>
              <w:rPr>
                <w:rFonts w:ascii="Calibri" w:hAnsi="Calibri" w:cs="Calibri"/>
              </w:rPr>
            </w:pPr>
            <w:r w:rsidRPr="00495B78">
              <w:rPr>
                <w:rFonts w:ascii="Calibri" w:hAnsi="Calibri" w:cs="Calibri"/>
              </w:rPr>
              <w:t>Optimizes efficiency and supports concurrent access (Page 11).</w:t>
            </w:r>
          </w:p>
        </w:tc>
      </w:tr>
      <w:tr w:rsidR="00495B78" w:rsidRPr="00495B78" w14:paraId="5F6CEB92" w14:textId="77777777" w:rsidTr="00495B78">
        <w:trPr>
          <w:tblCellSpacing w:w="15" w:type="dxa"/>
        </w:trPr>
        <w:tc>
          <w:tcPr>
            <w:tcW w:w="0" w:type="auto"/>
            <w:vAlign w:val="center"/>
            <w:hideMark/>
          </w:tcPr>
          <w:p w14:paraId="6013DB11" w14:textId="77777777" w:rsidR="00495B78" w:rsidRPr="00495B78" w:rsidRDefault="00495B78" w:rsidP="00495B78">
            <w:pPr>
              <w:rPr>
                <w:rFonts w:ascii="Calibri" w:hAnsi="Calibri" w:cs="Calibri"/>
              </w:rPr>
            </w:pPr>
            <w:r w:rsidRPr="00495B78">
              <w:rPr>
                <w:rFonts w:ascii="Calibri" w:hAnsi="Calibri" w:cs="Calibri"/>
              </w:rPr>
              <w:t>NFR-1.2</w:t>
            </w:r>
          </w:p>
        </w:tc>
        <w:tc>
          <w:tcPr>
            <w:tcW w:w="0" w:type="auto"/>
            <w:vAlign w:val="center"/>
            <w:hideMark/>
          </w:tcPr>
          <w:p w14:paraId="74C7F1F1" w14:textId="77777777" w:rsidR="00495B78" w:rsidRPr="00495B78" w:rsidRDefault="00495B78" w:rsidP="00495B78">
            <w:pPr>
              <w:rPr>
                <w:rFonts w:ascii="Calibri" w:hAnsi="Calibri" w:cs="Calibri"/>
              </w:rPr>
            </w:pPr>
            <w:r w:rsidRPr="00495B78">
              <w:rPr>
                <w:rFonts w:ascii="Calibri" w:hAnsi="Calibri" w:cs="Calibri"/>
              </w:rPr>
              <w:t>Response times shall be: Student Registration ≤10 seconds, Company Registration/Job Posting ≤15 seconds, Student Job Application ≤20 seconds.</w:t>
            </w:r>
          </w:p>
        </w:tc>
        <w:tc>
          <w:tcPr>
            <w:tcW w:w="0" w:type="auto"/>
            <w:vAlign w:val="center"/>
            <w:hideMark/>
          </w:tcPr>
          <w:p w14:paraId="3599916E" w14:textId="77777777" w:rsidR="00495B78" w:rsidRPr="00495B78" w:rsidRDefault="00495B78" w:rsidP="00495B78">
            <w:pPr>
              <w:rPr>
                <w:rFonts w:ascii="Calibri" w:hAnsi="Calibri" w:cs="Calibri"/>
              </w:rPr>
            </w:pPr>
            <w:r w:rsidRPr="00495B78">
              <w:rPr>
                <w:rFonts w:ascii="Calibri" w:hAnsi="Calibri" w:cs="Calibri"/>
              </w:rPr>
              <w:t>Ensures quick interactions to improve user satisfaction (Page 11).</w:t>
            </w:r>
          </w:p>
        </w:tc>
      </w:tr>
    </w:tbl>
    <w:p w14:paraId="70962C3C" w14:textId="77777777" w:rsidR="00495B78" w:rsidRPr="00495B78" w:rsidRDefault="00495B78" w:rsidP="00495B78">
      <w:pPr>
        <w:rPr>
          <w:rFonts w:ascii="Calibri" w:hAnsi="Calibri" w:cs="Calibri"/>
          <w:b/>
          <w:bCs/>
        </w:rPr>
      </w:pPr>
      <w:r w:rsidRPr="00495B78">
        <w:rPr>
          <w:rFonts w:ascii="Calibri" w:hAnsi="Calibri" w:cs="Calibri"/>
          <w:b/>
          <w:bCs/>
        </w:rPr>
        <w:t>2.2 Safety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5888"/>
        <w:gridCol w:w="2831"/>
      </w:tblGrid>
      <w:tr w:rsidR="00495B78" w:rsidRPr="00495B78" w14:paraId="7A1D7DAE" w14:textId="77777777" w:rsidTr="00495B78">
        <w:trPr>
          <w:tblHeader/>
          <w:tblCellSpacing w:w="15" w:type="dxa"/>
        </w:trPr>
        <w:tc>
          <w:tcPr>
            <w:tcW w:w="0" w:type="auto"/>
            <w:vAlign w:val="center"/>
            <w:hideMark/>
          </w:tcPr>
          <w:p w14:paraId="4C2BDEBA" w14:textId="77777777" w:rsidR="00495B78" w:rsidRPr="00495B78" w:rsidRDefault="00495B78" w:rsidP="00495B78">
            <w:pPr>
              <w:rPr>
                <w:rFonts w:ascii="Calibri" w:hAnsi="Calibri" w:cs="Calibri"/>
                <w:b/>
                <w:bCs/>
              </w:rPr>
            </w:pPr>
            <w:r w:rsidRPr="00495B78">
              <w:rPr>
                <w:rFonts w:ascii="Calibri" w:hAnsi="Calibri" w:cs="Calibri"/>
                <w:b/>
                <w:bCs/>
              </w:rPr>
              <w:t>ID</w:t>
            </w:r>
          </w:p>
        </w:tc>
        <w:tc>
          <w:tcPr>
            <w:tcW w:w="0" w:type="auto"/>
            <w:vAlign w:val="center"/>
            <w:hideMark/>
          </w:tcPr>
          <w:p w14:paraId="4A0C52D2" w14:textId="77777777" w:rsidR="00495B78" w:rsidRPr="00495B78" w:rsidRDefault="00495B78" w:rsidP="00495B78">
            <w:pPr>
              <w:rPr>
                <w:rFonts w:ascii="Calibri" w:hAnsi="Calibri" w:cs="Calibri"/>
                <w:b/>
                <w:bCs/>
              </w:rPr>
            </w:pPr>
            <w:r w:rsidRPr="00495B78">
              <w:rPr>
                <w:rFonts w:ascii="Calibri" w:hAnsi="Calibri" w:cs="Calibri"/>
                <w:b/>
                <w:bCs/>
              </w:rPr>
              <w:t>Description</w:t>
            </w:r>
          </w:p>
        </w:tc>
        <w:tc>
          <w:tcPr>
            <w:tcW w:w="0" w:type="auto"/>
            <w:vAlign w:val="center"/>
            <w:hideMark/>
          </w:tcPr>
          <w:p w14:paraId="55D2268B" w14:textId="77777777" w:rsidR="00495B78" w:rsidRPr="00495B78" w:rsidRDefault="00495B78" w:rsidP="00495B78">
            <w:pPr>
              <w:rPr>
                <w:rFonts w:ascii="Calibri" w:hAnsi="Calibri" w:cs="Calibri"/>
                <w:b/>
                <w:bCs/>
              </w:rPr>
            </w:pPr>
            <w:r w:rsidRPr="00495B78">
              <w:rPr>
                <w:rFonts w:ascii="Calibri" w:hAnsi="Calibri" w:cs="Calibri"/>
                <w:b/>
                <w:bCs/>
              </w:rPr>
              <w:t>Rationale</w:t>
            </w:r>
          </w:p>
        </w:tc>
      </w:tr>
      <w:tr w:rsidR="00495B78" w:rsidRPr="00495B78" w14:paraId="6C7C8F8C" w14:textId="77777777" w:rsidTr="00495B78">
        <w:trPr>
          <w:tblCellSpacing w:w="15" w:type="dxa"/>
        </w:trPr>
        <w:tc>
          <w:tcPr>
            <w:tcW w:w="0" w:type="auto"/>
            <w:vAlign w:val="center"/>
            <w:hideMark/>
          </w:tcPr>
          <w:p w14:paraId="586B7E96" w14:textId="77777777" w:rsidR="00495B78" w:rsidRPr="00495B78" w:rsidRDefault="00495B78" w:rsidP="00495B78">
            <w:pPr>
              <w:rPr>
                <w:rFonts w:ascii="Calibri" w:hAnsi="Calibri" w:cs="Calibri"/>
              </w:rPr>
            </w:pPr>
            <w:r w:rsidRPr="00495B78">
              <w:rPr>
                <w:rFonts w:ascii="Calibri" w:hAnsi="Calibri" w:cs="Calibri"/>
              </w:rPr>
              <w:t>NFR-2.1</w:t>
            </w:r>
          </w:p>
        </w:tc>
        <w:tc>
          <w:tcPr>
            <w:tcW w:w="0" w:type="auto"/>
            <w:vAlign w:val="center"/>
            <w:hideMark/>
          </w:tcPr>
          <w:p w14:paraId="2EE41C6E" w14:textId="77777777" w:rsidR="00495B78" w:rsidRPr="00495B78" w:rsidRDefault="00495B78" w:rsidP="00495B78">
            <w:pPr>
              <w:rPr>
                <w:rFonts w:ascii="Calibri" w:hAnsi="Calibri" w:cs="Calibri"/>
              </w:rPr>
            </w:pPr>
            <w:r w:rsidRPr="00495B78">
              <w:rPr>
                <w:rFonts w:ascii="Calibri" w:hAnsi="Calibri" w:cs="Calibri"/>
              </w:rPr>
              <w:t>The system shall minimize errors with input validation and provide descriptive error messages guiding users to recovery. Measurable: Recovery time &lt;10 seconds.</w:t>
            </w:r>
          </w:p>
        </w:tc>
        <w:tc>
          <w:tcPr>
            <w:tcW w:w="0" w:type="auto"/>
            <w:vAlign w:val="center"/>
            <w:hideMark/>
          </w:tcPr>
          <w:p w14:paraId="00237CEF" w14:textId="77777777" w:rsidR="00495B78" w:rsidRPr="00495B78" w:rsidRDefault="00495B78" w:rsidP="00495B78">
            <w:pPr>
              <w:rPr>
                <w:rFonts w:ascii="Calibri" w:hAnsi="Calibri" w:cs="Calibri"/>
              </w:rPr>
            </w:pPr>
            <w:r w:rsidRPr="00495B78">
              <w:rPr>
                <w:rFonts w:ascii="Calibri" w:hAnsi="Calibri" w:cs="Calibri"/>
              </w:rPr>
              <w:t>Reduces user frustration and ensures smooth operation (Page 11).</w:t>
            </w:r>
          </w:p>
        </w:tc>
      </w:tr>
    </w:tbl>
    <w:p w14:paraId="019BECF1" w14:textId="77777777" w:rsidR="00495B78" w:rsidRPr="00495B78" w:rsidRDefault="00495B78" w:rsidP="00495B78">
      <w:pPr>
        <w:rPr>
          <w:rFonts w:ascii="Calibri" w:hAnsi="Calibri" w:cs="Calibri"/>
          <w:b/>
          <w:bCs/>
        </w:rPr>
      </w:pPr>
      <w:r w:rsidRPr="00495B78">
        <w:rPr>
          <w:rFonts w:ascii="Calibri" w:hAnsi="Calibri" w:cs="Calibri"/>
          <w:b/>
          <w:bCs/>
        </w:rPr>
        <w:t>2.3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
        <w:gridCol w:w="6062"/>
        <w:gridCol w:w="2677"/>
      </w:tblGrid>
      <w:tr w:rsidR="00495B78" w:rsidRPr="00495B78" w14:paraId="0EF16E5F" w14:textId="77777777" w:rsidTr="00495B78">
        <w:trPr>
          <w:tblHeader/>
          <w:tblCellSpacing w:w="15" w:type="dxa"/>
        </w:trPr>
        <w:tc>
          <w:tcPr>
            <w:tcW w:w="0" w:type="auto"/>
            <w:vAlign w:val="center"/>
            <w:hideMark/>
          </w:tcPr>
          <w:p w14:paraId="55DD9DCF" w14:textId="77777777" w:rsidR="00495B78" w:rsidRPr="00495B78" w:rsidRDefault="00495B78" w:rsidP="00495B78">
            <w:pPr>
              <w:rPr>
                <w:rFonts w:ascii="Calibri" w:hAnsi="Calibri" w:cs="Calibri"/>
                <w:b/>
                <w:bCs/>
              </w:rPr>
            </w:pPr>
            <w:r w:rsidRPr="00495B78">
              <w:rPr>
                <w:rFonts w:ascii="Calibri" w:hAnsi="Calibri" w:cs="Calibri"/>
                <w:b/>
                <w:bCs/>
              </w:rPr>
              <w:t>ID</w:t>
            </w:r>
          </w:p>
        </w:tc>
        <w:tc>
          <w:tcPr>
            <w:tcW w:w="0" w:type="auto"/>
            <w:vAlign w:val="center"/>
            <w:hideMark/>
          </w:tcPr>
          <w:p w14:paraId="31FBFA40" w14:textId="77777777" w:rsidR="00495B78" w:rsidRPr="00495B78" w:rsidRDefault="00495B78" w:rsidP="00495B78">
            <w:pPr>
              <w:rPr>
                <w:rFonts w:ascii="Calibri" w:hAnsi="Calibri" w:cs="Calibri"/>
                <w:b/>
                <w:bCs/>
              </w:rPr>
            </w:pPr>
            <w:r w:rsidRPr="00495B78">
              <w:rPr>
                <w:rFonts w:ascii="Calibri" w:hAnsi="Calibri" w:cs="Calibri"/>
                <w:b/>
                <w:bCs/>
              </w:rPr>
              <w:t>Description</w:t>
            </w:r>
          </w:p>
        </w:tc>
        <w:tc>
          <w:tcPr>
            <w:tcW w:w="0" w:type="auto"/>
            <w:vAlign w:val="center"/>
            <w:hideMark/>
          </w:tcPr>
          <w:p w14:paraId="2ABC2558" w14:textId="77777777" w:rsidR="00495B78" w:rsidRPr="00495B78" w:rsidRDefault="00495B78" w:rsidP="00495B78">
            <w:pPr>
              <w:rPr>
                <w:rFonts w:ascii="Calibri" w:hAnsi="Calibri" w:cs="Calibri"/>
                <w:b/>
                <w:bCs/>
              </w:rPr>
            </w:pPr>
            <w:r w:rsidRPr="00495B78">
              <w:rPr>
                <w:rFonts w:ascii="Calibri" w:hAnsi="Calibri" w:cs="Calibri"/>
                <w:b/>
                <w:bCs/>
              </w:rPr>
              <w:t>Rationale</w:t>
            </w:r>
          </w:p>
        </w:tc>
      </w:tr>
      <w:tr w:rsidR="00495B78" w:rsidRPr="00495B78" w14:paraId="58F73371" w14:textId="77777777" w:rsidTr="00495B78">
        <w:trPr>
          <w:tblCellSpacing w:w="15" w:type="dxa"/>
        </w:trPr>
        <w:tc>
          <w:tcPr>
            <w:tcW w:w="0" w:type="auto"/>
            <w:vAlign w:val="center"/>
            <w:hideMark/>
          </w:tcPr>
          <w:p w14:paraId="5F23FE56" w14:textId="77777777" w:rsidR="00495B78" w:rsidRPr="00495B78" w:rsidRDefault="00495B78" w:rsidP="00495B78">
            <w:pPr>
              <w:rPr>
                <w:rFonts w:ascii="Calibri" w:hAnsi="Calibri" w:cs="Calibri"/>
              </w:rPr>
            </w:pPr>
            <w:r w:rsidRPr="00495B78">
              <w:rPr>
                <w:rFonts w:ascii="Calibri" w:hAnsi="Calibri" w:cs="Calibri"/>
              </w:rPr>
              <w:t>NFR-3.1</w:t>
            </w:r>
          </w:p>
        </w:tc>
        <w:tc>
          <w:tcPr>
            <w:tcW w:w="0" w:type="auto"/>
            <w:vAlign w:val="center"/>
            <w:hideMark/>
          </w:tcPr>
          <w:p w14:paraId="02E1228E" w14:textId="77777777" w:rsidR="00495B78" w:rsidRPr="00495B78" w:rsidRDefault="00495B78" w:rsidP="00495B78">
            <w:pPr>
              <w:rPr>
                <w:rFonts w:ascii="Calibri" w:hAnsi="Calibri" w:cs="Calibri"/>
              </w:rPr>
            </w:pPr>
            <w:r w:rsidRPr="00495B78">
              <w:rPr>
                <w:rFonts w:ascii="Calibri" w:hAnsi="Calibri" w:cs="Calibri"/>
              </w:rPr>
              <w:t>The system shall provide high-level security: Passwords hashed, private data (e.g., profiles) accessible only to authorized users via valid login. Student profiles shared only with recruiters post-application.</w:t>
            </w:r>
          </w:p>
        </w:tc>
        <w:tc>
          <w:tcPr>
            <w:tcW w:w="0" w:type="auto"/>
            <w:vAlign w:val="center"/>
            <w:hideMark/>
          </w:tcPr>
          <w:p w14:paraId="11F757FD" w14:textId="77777777" w:rsidR="00495B78" w:rsidRPr="00495B78" w:rsidRDefault="00495B78" w:rsidP="00495B78">
            <w:pPr>
              <w:rPr>
                <w:rFonts w:ascii="Calibri" w:hAnsi="Calibri" w:cs="Calibri"/>
              </w:rPr>
            </w:pPr>
            <w:r w:rsidRPr="00495B78">
              <w:rPr>
                <w:rFonts w:ascii="Calibri" w:hAnsi="Calibri" w:cs="Calibri"/>
              </w:rPr>
              <w:t>Protects sensitive information and maintains integrity (Page 4, 11).</w:t>
            </w:r>
          </w:p>
        </w:tc>
      </w:tr>
      <w:tr w:rsidR="00495B78" w:rsidRPr="00495B78" w14:paraId="7EC5D46A" w14:textId="77777777" w:rsidTr="00495B78">
        <w:trPr>
          <w:tblCellSpacing w:w="15" w:type="dxa"/>
        </w:trPr>
        <w:tc>
          <w:tcPr>
            <w:tcW w:w="0" w:type="auto"/>
            <w:vAlign w:val="center"/>
            <w:hideMark/>
          </w:tcPr>
          <w:p w14:paraId="1E7D5F2D" w14:textId="77777777" w:rsidR="00495B78" w:rsidRPr="00495B78" w:rsidRDefault="00495B78" w:rsidP="00495B78">
            <w:pPr>
              <w:rPr>
                <w:rFonts w:ascii="Calibri" w:hAnsi="Calibri" w:cs="Calibri"/>
              </w:rPr>
            </w:pPr>
            <w:r w:rsidRPr="00495B78">
              <w:rPr>
                <w:rFonts w:ascii="Calibri" w:hAnsi="Calibri" w:cs="Calibri"/>
              </w:rPr>
              <w:t>NFR-3.2</w:t>
            </w:r>
          </w:p>
        </w:tc>
        <w:tc>
          <w:tcPr>
            <w:tcW w:w="0" w:type="auto"/>
            <w:vAlign w:val="center"/>
            <w:hideMark/>
          </w:tcPr>
          <w:p w14:paraId="4AB9151E" w14:textId="77777777" w:rsidR="00495B78" w:rsidRPr="00495B78" w:rsidRDefault="00495B78" w:rsidP="00495B78">
            <w:pPr>
              <w:rPr>
                <w:rFonts w:ascii="Calibri" w:hAnsi="Calibri" w:cs="Calibri"/>
              </w:rPr>
            </w:pPr>
            <w:r w:rsidRPr="00495B78">
              <w:rPr>
                <w:rFonts w:ascii="Calibri" w:hAnsi="Calibri" w:cs="Calibri"/>
              </w:rPr>
              <w:t>Login IDs/passwords shall be managed securely, with role-based access (e.g., only TPC accesses private data).</w:t>
            </w:r>
          </w:p>
        </w:tc>
        <w:tc>
          <w:tcPr>
            <w:tcW w:w="0" w:type="auto"/>
            <w:vAlign w:val="center"/>
            <w:hideMark/>
          </w:tcPr>
          <w:p w14:paraId="396BFC96" w14:textId="77777777" w:rsidR="00495B78" w:rsidRPr="00495B78" w:rsidRDefault="00495B78" w:rsidP="00495B78">
            <w:pPr>
              <w:rPr>
                <w:rFonts w:ascii="Calibri" w:hAnsi="Calibri" w:cs="Calibri"/>
              </w:rPr>
            </w:pPr>
            <w:r w:rsidRPr="00495B78">
              <w:rPr>
                <w:rFonts w:ascii="Calibri" w:hAnsi="Calibri" w:cs="Calibri"/>
              </w:rPr>
              <w:t>Prevents unauthorized access, ensuring privacy (Page 11, 12).</w:t>
            </w:r>
          </w:p>
        </w:tc>
      </w:tr>
    </w:tbl>
    <w:p w14:paraId="0672E31E" w14:textId="77777777" w:rsidR="00495B78" w:rsidRPr="00495B78" w:rsidRDefault="00495B78" w:rsidP="00495B78">
      <w:pPr>
        <w:rPr>
          <w:rFonts w:ascii="Calibri" w:hAnsi="Calibri" w:cs="Calibri"/>
          <w:b/>
          <w:bCs/>
        </w:rPr>
      </w:pPr>
      <w:r w:rsidRPr="00495B78">
        <w:rPr>
          <w:rFonts w:ascii="Calibri" w:hAnsi="Calibri" w:cs="Calibri"/>
          <w:b/>
          <w:bCs/>
        </w:rPr>
        <w:t>2.4 Usability, Reliability, and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
        <w:gridCol w:w="4981"/>
        <w:gridCol w:w="3751"/>
      </w:tblGrid>
      <w:tr w:rsidR="00495B78" w:rsidRPr="00495B78" w14:paraId="25D9DD3E" w14:textId="77777777" w:rsidTr="00495B78">
        <w:trPr>
          <w:tblHeader/>
          <w:tblCellSpacing w:w="15" w:type="dxa"/>
        </w:trPr>
        <w:tc>
          <w:tcPr>
            <w:tcW w:w="0" w:type="auto"/>
            <w:vAlign w:val="center"/>
            <w:hideMark/>
          </w:tcPr>
          <w:p w14:paraId="007FAC13" w14:textId="77777777" w:rsidR="00495B78" w:rsidRPr="00495B78" w:rsidRDefault="00495B78" w:rsidP="00495B78">
            <w:pPr>
              <w:rPr>
                <w:rFonts w:ascii="Calibri" w:hAnsi="Calibri" w:cs="Calibri"/>
                <w:b/>
                <w:bCs/>
              </w:rPr>
            </w:pPr>
            <w:r w:rsidRPr="00495B78">
              <w:rPr>
                <w:rFonts w:ascii="Calibri" w:hAnsi="Calibri" w:cs="Calibri"/>
                <w:b/>
                <w:bCs/>
              </w:rPr>
              <w:t>ID</w:t>
            </w:r>
          </w:p>
        </w:tc>
        <w:tc>
          <w:tcPr>
            <w:tcW w:w="0" w:type="auto"/>
            <w:vAlign w:val="center"/>
            <w:hideMark/>
          </w:tcPr>
          <w:p w14:paraId="3CF914E4" w14:textId="77777777" w:rsidR="00495B78" w:rsidRPr="00495B78" w:rsidRDefault="00495B78" w:rsidP="00495B78">
            <w:pPr>
              <w:rPr>
                <w:rFonts w:ascii="Calibri" w:hAnsi="Calibri" w:cs="Calibri"/>
                <w:b/>
                <w:bCs/>
              </w:rPr>
            </w:pPr>
            <w:r w:rsidRPr="00495B78">
              <w:rPr>
                <w:rFonts w:ascii="Calibri" w:hAnsi="Calibri" w:cs="Calibri"/>
                <w:b/>
                <w:bCs/>
              </w:rPr>
              <w:t>Description</w:t>
            </w:r>
          </w:p>
        </w:tc>
        <w:tc>
          <w:tcPr>
            <w:tcW w:w="0" w:type="auto"/>
            <w:vAlign w:val="center"/>
            <w:hideMark/>
          </w:tcPr>
          <w:p w14:paraId="3AA34D51" w14:textId="77777777" w:rsidR="00495B78" w:rsidRPr="00495B78" w:rsidRDefault="00495B78" w:rsidP="00495B78">
            <w:pPr>
              <w:rPr>
                <w:rFonts w:ascii="Calibri" w:hAnsi="Calibri" w:cs="Calibri"/>
                <w:b/>
                <w:bCs/>
              </w:rPr>
            </w:pPr>
            <w:r w:rsidRPr="00495B78">
              <w:rPr>
                <w:rFonts w:ascii="Calibri" w:hAnsi="Calibri" w:cs="Calibri"/>
                <w:b/>
                <w:bCs/>
              </w:rPr>
              <w:t>Rationale</w:t>
            </w:r>
          </w:p>
        </w:tc>
      </w:tr>
      <w:tr w:rsidR="00495B78" w:rsidRPr="00495B78" w14:paraId="5E02BAF8" w14:textId="77777777" w:rsidTr="00495B78">
        <w:trPr>
          <w:tblCellSpacing w:w="15" w:type="dxa"/>
        </w:trPr>
        <w:tc>
          <w:tcPr>
            <w:tcW w:w="0" w:type="auto"/>
            <w:vAlign w:val="center"/>
            <w:hideMark/>
          </w:tcPr>
          <w:p w14:paraId="32094B92" w14:textId="77777777" w:rsidR="00495B78" w:rsidRPr="00495B78" w:rsidRDefault="00495B78" w:rsidP="00495B78">
            <w:pPr>
              <w:rPr>
                <w:rFonts w:ascii="Calibri" w:hAnsi="Calibri" w:cs="Calibri"/>
              </w:rPr>
            </w:pPr>
            <w:r w:rsidRPr="00495B78">
              <w:rPr>
                <w:rFonts w:ascii="Calibri" w:hAnsi="Calibri" w:cs="Calibri"/>
              </w:rPr>
              <w:t>NFR-4.1</w:t>
            </w:r>
          </w:p>
        </w:tc>
        <w:tc>
          <w:tcPr>
            <w:tcW w:w="0" w:type="auto"/>
            <w:vAlign w:val="center"/>
            <w:hideMark/>
          </w:tcPr>
          <w:p w14:paraId="29A4F4C9" w14:textId="77777777" w:rsidR="00495B78" w:rsidRPr="00495B78" w:rsidRDefault="00495B78" w:rsidP="00495B78">
            <w:pPr>
              <w:rPr>
                <w:rFonts w:ascii="Calibri" w:hAnsi="Calibri" w:cs="Calibri"/>
              </w:rPr>
            </w:pPr>
            <w:r w:rsidRPr="00495B78">
              <w:rPr>
                <w:rFonts w:ascii="Calibri" w:hAnsi="Calibri" w:cs="Calibri"/>
              </w:rPr>
              <w:t>The system shall be available 24/7, with a simple, intuitive UI requiring minimal training. Error messages shall be descriptive and easy to understand.</w:t>
            </w:r>
          </w:p>
        </w:tc>
        <w:tc>
          <w:tcPr>
            <w:tcW w:w="0" w:type="auto"/>
            <w:vAlign w:val="center"/>
            <w:hideMark/>
          </w:tcPr>
          <w:p w14:paraId="384F8734" w14:textId="77777777" w:rsidR="00495B78" w:rsidRPr="00495B78" w:rsidRDefault="00495B78" w:rsidP="00495B78">
            <w:pPr>
              <w:rPr>
                <w:rFonts w:ascii="Calibri" w:hAnsi="Calibri" w:cs="Calibri"/>
              </w:rPr>
            </w:pPr>
            <w:r w:rsidRPr="00495B78">
              <w:rPr>
                <w:rFonts w:ascii="Calibri" w:hAnsi="Calibri" w:cs="Calibri"/>
              </w:rPr>
              <w:t>Supports constant access during recruitment and high usability/reliability (Page 11, 12).</w:t>
            </w:r>
          </w:p>
        </w:tc>
      </w:tr>
      <w:tr w:rsidR="00495B78" w:rsidRPr="00495B78" w14:paraId="345834B8" w14:textId="77777777" w:rsidTr="00495B78">
        <w:trPr>
          <w:tblCellSpacing w:w="15" w:type="dxa"/>
        </w:trPr>
        <w:tc>
          <w:tcPr>
            <w:tcW w:w="0" w:type="auto"/>
            <w:vAlign w:val="center"/>
            <w:hideMark/>
          </w:tcPr>
          <w:p w14:paraId="29CB9735" w14:textId="77777777" w:rsidR="00495B78" w:rsidRPr="00495B78" w:rsidRDefault="00495B78" w:rsidP="00495B78">
            <w:pPr>
              <w:rPr>
                <w:rFonts w:ascii="Calibri" w:hAnsi="Calibri" w:cs="Calibri"/>
              </w:rPr>
            </w:pPr>
            <w:r w:rsidRPr="00495B78">
              <w:rPr>
                <w:rFonts w:ascii="Calibri" w:hAnsi="Calibri" w:cs="Calibri"/>
              </w:rPr>
              <w:lastRenderedPageBreak/>
              <w:t>NFR-4.2</w:t>
            </w:r>
          </w:p>
        </w:tc>
        <w:tc>
          <w:tcPr>
            <w:tcW w:w="0" w:type="auto"/>
            <w:vAlign w:val="center"/>
            <w:hideMark/>
          </w:tcPr>
          <w:p w14:paraId="0274A14D" w14:textId="77777777" w:rsidR="00495B78" w:rsidRPr="00495B78" w:rsidRDefault="00495B78" w:rsidP="00495B78">
            <w:pPr>
              <w:rPr>
                <w:rFonts w:ascii="Calibri" w:hAnsi="Calibri" w:cs="Calibri"/>
              </w:rPr>
            </w:pPr>
            <w:r w:rsidRPr="00495B78">
              <w:rPr>
                <w:rFonts w:ascii="Calibri" w:hAnsi="Calibri" w:cs="Calibri"/>
              </w:rPr>
              <w:t>The system shall operate on any environment (Mac, Windows, Linux) and be responsive (e.g., sidebar for mobile).</w:t>
            </w:r>
          </w:p>
        </w:tc>
        <w:tc>
          <w:tcPr>
            <w:tcW w:w="0" w:type="auto"/>
            <w:vAlign w:val="center"/>
            <w:hideMark/>
          </w:tcPr>
          <w:p w14:paraId="4F5CC0AB" w14:textId="77777777" w:rsidR="00495B78" w:rsidRPr="00495B78" w:rsidRDefault="00495B78" w:rsidP="00495B78">
            <w:pPr>
              <w:rPr>
                <w:rFonts w:ascii="Calibri" w:hAnsi="Calibri" w:cs="Calibri"/>
              </w:rPr>
            </w:pPr>
            <w:r w:rsidRPr="00495B78">
              <w:rPr>
                <w:rFonts w:ascii="Calibri" w:hAnsi="Calibri" w:cs="Calibri"/>
              </w:rPr>
              <w:t>Ensures cross-platform accessibility (Page 7, 8).</w:t>
            </w:r>
          </w:p>
        </w:tc>
      </w:tr>
    </w:tbl>
    <w:p w14:paraId="36EB4418" w14:textId="77777777" w:rsidR="00495B78" w:rsidRPr="00495B78" w:rsidRDefault="00495B78" w:rsidP="00495B78">
      <w:pPr>
        <w:rPr>
          <w:rFonts w:ascii="Calibri" w:hAnsi="Calibri" w:cs="Calibri"/>
          <w:b/>
          <w:bCs/>
        </w:rPr>
      </w:pPr>
      <w:r w:rsidRPr="00495B78">
        <w:rPr>
          <w:rFonts w:ascii="Calibri" w:hAnsi="Calibri" w:cs="Calibri"/>
          <w:b/>
          <w:bCs/>
        </w:rPr>
        <w:t>2.5 Maintainability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5902"/>
        <w:gridCol w:w="2819"/>
      </w:tblGrid>
      <w:tr w:rsidR="00495B78" w:rsidRPr="00495B78" w14:paraId="1FBD2087" w14:textId="77777777" w:rsidTr="00495B78">
        <w:trPr>
          <w:tblHeader/>
          <w:tblCellSpacing w:w="15" w:type="dxa"/>
        </w:trPr>
        <w:tc>
          <w:tcPr>
            <w:tcW w:w="0" w:type="auto"/>
            <w:vAlign w:val="center"/>
            <w:hideMark/>
          </w:tcPr>
          <w:p w14:paraId="7AA030F8" w14:textId="77777777" w:rsidR="00495B78" w:rsidRPr="00495B78" w:rsidRDefault="00495B78" w:rsidP="00495B78">
            <w:pPr>
              <w:rPr>
                <w:rFonts w:ascii="Calibri" w:hAnsi="Calibri" w:cs="Calibri"/>
                <w:b/>
                <w:bCs/>
              </w:rPr>
            </w:pPr>
            <w:r w:rsidRPr="00495B78">
              <w:rPr>
                <w:rFonts w:ascii="Calibri" w:hAnsi="Calibri" w:cs="Calibri"/>
                <w:b/>
                <w:bCs/>
              </w:rPr>
              <w:t>ID</w:t>
            </w:r>
          </w:p>
        </w:tc>
        <w:tc>
          <w:tcPr>
            <w:tcW w:w="0" w:type="auto"/>
            <w:vAlign w:val="center"/>
            <w:hideMark/>
          </w:tcPr>
          <w:p w14:paraId="6E839BA4" w14:textId="77777777" w:rsidR="00495B78" w:rsidRPr="00495B78" w:rsidRDefault="00495B78" w:rsidP="00495B78">
            <w:pPr>
              <w:rPr>
                <w:rFonts w:ascii="Calibri" w:hAnsi="Calibri" w:cs="Calibri"/>
                <w:b/>
                <w:bCs/>
              </w:rPr>
            </w:pPr>
            <w:r w:rsidRPr="00495B78">
              <w:rPr>
                <w:rFonts w:ascii="Calibri" w:hAnsi="Calibri" w:cs="Calibri"/>
                <w:b/>
                <w:bCs/>
              </w:rPr>
              <w:t>Description</w:t>
            </w:r>
          </w:p>
        </w:tc>
        <w:tc>
          <w:tcPr>
            <w:tcW w:w="0" w:type="auto"/>
            <w:vAlign w:val="center"/>
            <w:hideMark/>
          </w:tcPr>
          <w:p w14:paraId="49F6E507" w14:textId="77777777" w:rsidR="00495B78" w:rsidRPr="00495B78" w:rsidRDefault="00495B78" w:rsidP="00495B78">
            <w:pPr>
              <w:rPr>
                <w:rFonts w:ascii="Calibri" w:hAnsi="Calibri" w:cs="Calibri"/>
                <w:b/>
                <w:bCs/>
              </w:rPr>
            </w:pPr>
            <w:r w:rsidRPr="00495B78">
              <w:rPr>
                <w:rFonts w:ascii="Calibri" w:hAnsi="Calibri" w:cs="Calibri"/>
                <w:b/>
                <w:bCs/>
              </w:rPr>
              <w:t>Rationale</w:t>
            </w:r>
          </w:p>
        </w:tc>
      </w:tr>
      <w:tr w:rsidR="00495B78" w:rsidRPr="00495B78" w14:paraId="140376BA" w14:textId="77777777" w:rsidTr="00495B78">
        <w:trPr>
          <w:tblCellSpacing w:w="15" w:type="dxa"/>
        </w:trPr>
        <w:tc>
          <w:tcPr>
            <w:tcW w:w="0" w:type="auto"/>
            <w:vAlign w:val="center"/>
            <w:hideMark/>
          </w:tcPr>
          <w:p w14:paraId="35958C7F" w14:textId="77777777" w:rsidR="00495B78" w:rsidRPr="00495B78" w:rsidRDefault="00495B78" w:rsidP="00495B78">
            <w:pPr>
              <w:rPr>
                <w:rFonts w:ascii="Calibri" w:hAnsi="Calibri" w:cs="Calibri"/>
              </w:rPr>
            </w:pPr>
            <w:r w:rsidRPr="00495B78">
              <w:rPr>
                <w:rFonts w:ascii="Calibri" w:hAnsi="Calibri" w:cs="Calibri"/>
              </w:rPr>
              <w:t>NFR-5.1</w:t>
            </w:r>
          </w:p>
        </w:tc>
        <w:tc>
          <w:tcPr>
            <w:tcW w:w="0" w:type="auto"/>
            <w:vAlign w:val="center"/>
            <w:hideMark/>
          </w:tcPr>
          <w:p w14:paraId="453BB97B" w14:textId="77777777" w:rsidR="00495B78" w:rsidRPr="00495B78" w:rsidRDefault="00495B78" w:rsidP="00495B78">
            <w:pPr>
              <w:rPr>
                <w:rFonts w:ascii="Calibri" w:hAnsi="Calibri" w:cs="Calibri"/>
              </w:rPr>
            </w:pPr>
            <w:r w:rsidRPr="00495B78">
              <w:rPr>
                <w:rFonts w:ascii="Calibri" w:hAnsi="Calibri" w:cs="Calibri"/>
              </w:rPr>
              <w:t>The system shall support maintenance, refactoring, and addition of features based on stakeholder feedback. Measurable: Allow updates during off-peak seasons.</w:t>
            </w:r>
          </w:p>
        </w:tc>
        <w:tc>
          <w:tcPr>
            <w:tcW w:w="0" w:type="auto"/>
            <w:vAlign w:val="center"/>
            <w:hideMark/>
          </w:tcPr>
          <w:p w14:paraId="1F477941" w14:textId="77777777" w:rsidR="00495B78" w:rsidRPr="00495B78" w:rsidRDefault="00495B78" w:rsidP="00495B78">
            <w:pPr>
              <w:rPr>
                <w:rFonts w:ascii="Calibri" w:hAnsi="Calibri" w:cs="Calibri"/>
              </w:rPr>
            </w:pPr>
            <w:r w:rsidRPr="00495B78">
              <w:rPr>
                <w:rFonts w:ascii="Calibri" w:hAnsi="Calibri" w:cs="Calibri"/>
              </w:rPr>
              <w:t>Handles high traffic and evolving needs in a changing field (Page 13).</w:t>
            </w:r>
          </w:p>
        </w:tc>
      </w:tr>
    </w:tbl>
    <w:p w14:paraId="63EE7551" w14:textId="77777777" w:rsidR="00495B78" w:rsidRPr="00495B78" w:rsidRDefault="00495B78" w:rsidP="00495B78">
      <w:pPr>
        <w:rPr>
          <w:rFonts w:ascii="Calibri" w:hAnsi="Calibri" w:cs="Calibri"/>
          <w:b/>
          <w:bCs/>
        </w:rPr>
      </w:pPr>
      <w:r w:rsidRPr="00495B78">
        <w:rPr>
          <w:rFonts w:ascii="Calibri" w:hAnsi="Calibri" w:cs="Calibri"/>
          <w:b/>
          <w:bCs/>
        </w:rPr>
        <w:t>2.6 Implementation Constraints and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6110"/>
        <w:gridCol w:w="2630"/>
      </w:tblGrid>
      <w:tr w:rsidR="00495B78" w:rsidRPr="00495B78" w14:paraId="66CA619A" w14:textId="77777777" w:rsidTr="00495B78">
        <w:trPr>
          <w:tblHeader/>
          <w:tblCellSpacing w:w="15" w:type="dxa"/>
        </w:trPr>
        <w:tc>
          <w:tcPr>
            <w:tcW w:w="0" w:type="auto"/>
            <w:vAlign w:val="center"/>
            <w:hideMark/>
          </w:tcPr>
          <w:p w14:paraId="4E1783A9" w14:textId="77777777" w:rsidR="00495B78" w:rsidRPr="00495B78" w:rsidRDefault="00495B78" w:rsidP="00495B78">
            <w:pPr>
              <w:rPr>
                <w:rFonts w:ascii="Calibri" w:hAnsi="Calibri" w:cs="Calibri"/>
                <w:b/>
                <w:bCs/>
              </w:rPr>
            </w:pPr>
            <w:r w:rsidRPr="00495B78">
              <w:rPr>
                <w:rFonts w:ascii="Calibri" w:hAnsi="Calibri" w:cs="Calibri"/>
                <w:b/>
                <w:bCs/>
              </w:rPr>
              <w:t>ID</w:t>
            </w:r>
          </w:p>
        </w:tc>
        <w:tc>
          <w:tcPr>
            <w:tcW w:w="0" w:type="auto"/>
            <w:vAlign w:val="center"/>
            <w:hideMark/>
          </w:tcPr>
          <w:p w14:paraId="7722BF0F" w14:textId="77777777" w:rsidR="00495B78" w:rsidRPr="00495B78" w:rsidRDefault="00495B78" w:rsidP="00495B78">
            <w:pPr>
              <w:rPr>
                <w:rFonts w:ascii="Calibri" w:hAnsi="Calibri" w:cs="Calibri"/>
                <w:b/>
                <w:bCs/>
              </w:rPr>
            </w:pPr>
            <w:r w:rsidRPr="00495B78">
              <w:rPr>
                <w:rFonts w:ascii="Calibri" w:hAnsi="Calibri" w:cs="Calibri"/>
                <w:b/>
                <w:bCs/>
              </w:rPr>
              <w:t>Description</w:t>
            </w:r>
          </w:p>
        </w:tc>
        <w:tc>
          <w:tcPr>
            <w:tcW w:w="0" w:type="auto"/>
            <w:vAlign w:val="center"/>
            <w:hideMark/>
          </w:tcPr>
          <w:p w14:paraId="0B08AC65" w14:textId="77777777" w:rsidR="00495B78" w:rsidRPr="00495B78" w:rsidRDefault="00495B78" w:rsidP="00495B78">
            <w:pPr>
              <w:rPr>
                <w:rFonts w:ascii="Calibri" w:hAnsi="Calibri" w:cs="Calibri"/>
                <w:b/>
                <w:bCs/>
              </w:rPr>
            </w:pPr>
            <w:r w:rsidRPr="00495B78">
              <w:rPr>
                <w:rFonts w:ascii="Calibri" w:hAnsi="Calibri" w:cs="Calibri"/>
                <w:b/>
                <w:bCs/>
              </w:rPr>
              <w:t>Rationale</w:t>
            </w:r>
          </w:p>
        </w:tc>
      </w:tr>
      <w:tr w:rsidR="00495B78" w:rsidRPr="00495B78" w14:paraId="2AE0DEB0" w14:textId="77777777" w:rsidTr="00495B78">
        <w:trPr>
          <w:tblCellSpacing w:w="15" w:type="dxa"/>
        </w:trPr>
        <w:tc>
          <w:tcPr>
            <w:tcW w:w="0" w:type="auto"/>
            <w:vAlign w:val="center"/>
            <w:hideMark/>
          </w:tcPr>
          <w:p w14:paraId="7D0F32A6" w14:textId="77777777" w:rsidR="00495B78" w:rsidRPr="00495B78" w:rsidRDefault="00495B78" w:rsidP="00495B78">
            <w:pPr>
              <w:rPr>
                <w:rFonts w:ascii="Calibri" w:hAnsi="Calibri" w:cs="Calibri"/>
              </w:rPr>
            </w:pPr>
            <w:r w:rsidRPr="00495B78">
              <w:rPr>
                <w:rFonts w:ascii="Calibri" w:hAnsi="Calibri" w:cs="Calibri"/>
              </w:rPr>
              <w:t>NFR-6.1</w:t>
            </w:r>
          </w:p>
        </w:tc>
        <w:tc>
          <w:tcPr>
            <w:tcW w:w="0" w:type="auto"/>
            <w:vAlign w:val="center"/>
            <w:hideMark/>
          </w:tcPr>
          <w:p w14:paraId="4B17051D" w14:textId="77777777" w:rsidR="00495B78" w:rsidRPr="00495B78" w:rsidRDefault="00495B78" w:rsidP="00495B78">
            <w:pPr>
              <w:rPr>
                <w:rFonts w:ascii="Calibri" w:hAnsi="Calibri" w:cs="Calibri"/>
              </w:rPr>
            </w:pPr>
            <w:r w:rsidRPr="00495B78">
              <w:rPr>
                <w:rFonts w:ascii="Calibri" w:hAnsi="Calibri" w:cs="Calibri"/>
              </w:rPr>
              <w:t>The system shall be built using Flask (Python) for backend, React/JavaScript for frontend, and SQL for database.</w:t>
            </w:r>
          </w:p>
        </w:tc>
        <w:tc>
          <w:tcPr>
            <w:tcW w:w="0" w:type="auto"/>
            <w:vAlign w:val="center"/>
            <w:hideMark/>
          </w:tcPr>
          <w:p w14:paraId="4D2BF849" w14:textId="77777777" w:rsidR="00495B78" w:rsidRPr="00495B78" w:rsidRDefault="00495B78" w:rsidP="00495B78">
            <w:pPr>
              <w:rPr>
                <w:rFonts w:ascii="Calibri" w:hAnsi="Calibri" w:cs="Calibri"/>
              </w:rPr>
            </w:pPr>
            <w:r w:rsidRPr="00495B78">
              <w:rPr>
                <w:rFonts w:ascii="Calibri" w:hAnsi="Calibri" w:cs="Calibri"/>
              </w:rPr>
              <w:t>Specifies technology stack for development consistency (Page 9).</w:t>
            </w:r>
          </w:p>
        </w:tc>
      </w:tr>
      <w:tr w:rsidR="00495B78" w:rsidRPr="00495B78" w14:paraId="71B6E6B9" w14:textId="77777777" w:rsidTr="00495B78">
        <w:trPr>
          <w:tblCellSpacing w:w="15" w:type="dxa"/>
        </w:trPr>
        <w:tc>
          <w:tcPr>
            <w:tcW w:w="0" w:type="auto"/>
            <w:vAlign w:val="center"/>
            <w:hideMark/>
          </w:tcPr>
          <w:p w14:paraId="0FCBDB6F" w14:textId="77777777" w:rsidR="00495B78" w:rsidRPr="00495B78" w:rsidRDefault="00495B78" w:rsidP="00495B78">
            <w:pPr>
              <w:rPr>
                <w:rFonts w:ascii="Calibri" w:hAnsi="Calibri" w:cs="Calibri"/>
              </w:rPr>
            </w:pPr>
            <w:r w:rsidRPr="00495B78">
              <w:rPr>
                <w:rFonts w:ascii="Calibri" w:hAnsi="Calibri" w:cs="Calibri"/>
              </w:rPr>
              <w:t>NFR-6.2</w:t>
            </w:r>
          </w:p>
        </w:tc>
        <w:tc>
          <w:tcPr>
            <w:tcW w:w="0" w:type="auto"/>
            <w:vAlign w:val="center"/>
            <w:hideMark/>
          </w:tcPr>
          <w:p w14:paraId="1AADEE78" w14:textId="77777777" w:rsidR="00495B78" w:rsidRPr="00495B78" w:rsidRDefault="00495B78" w:rsidP="00495B78">
            <w:pPr>
              <w:rPr>
                <w:rFonts w:ascii="Calibri" w:hAnsi="Calibri" w:cs="Calibri"/>
              </w:rPr>
            </w:pPr>
            <w:r w:rsidRPr="00495B78">
              <w:rPr>
                <w:rFonts w:ascii="Calibri" w:hAnsi="Calibri" w:cs="Calibri"/>
              </w:rPr>
              <w:t>The system shall be available only to the particular college; each student limited to one account and one company placement. Once selected, a candidate cannot be rejected (or company blacklisted).</w:t>
            </w:r>
          </w:p>
        </w:tc>
        <w:tc>
          <w:tcPr>
            <w:tcW w:w="0" w:type="auto"/>
            <w:vAlign w:val="center"/>
            <w:hideMark/>
          </w:tcPr>
          <w:p w14:paraId="1DA22D77" w14:textId="77777777" w:rsidR="00495B78" w:rsidRPr="00495B78" w:rsidRDefault="00495B78" w:rsidP="00495B78">
            <w:pPr>
              <w:rPr>
                <w:rFonts w:ascii="Calibri" w:hAnsi="Calibri" w:cs="Calibri"/>
              </w:rPr>
            </w:pPr>
            <w:r w:rsidRPr="00495B78">
              <w:rPr>
                <w:rFonts w:ascii="Calibri" w:hAnsi="Calibri" w:cs="Calibri"/>
              </w:rPr>
              <w:t>Enforces fairness and institutional policies (Page 12).</w:t>
            </w:r>
          </w:p>
        </w:tc>
      </w:tr>
    </w:tbl>
    <w:p w14:paraId="71A9069D" w14:textId="77777777" w:rsidR="003411AC" w:rsidRPr="00CD3ECC" w:rsidRDefault="003411AC">
      <w:pPr>
        <w:rPr>
          <w:rFonts w:ascii="Calibri" w:hAnsi="Calibri" w:cs="Calibri"/>
        </w:rPr>
      </w:pPr>
    </w:p>
    <w:sectPr w:rsidR="003411AC" w:rsidRPr="00CD3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A225D"/>
    <w:multiLevelType w:val="multilevel"/>
    <w:tmpl w:val="0D143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2836B7"/>
    <w:multiLevelType w:val="multilevel"/>
    <w:tmpl w:val="AFEA4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0E3131"/>
    <w:multiLevelType w:val="multilevel"/>
    <w:tmpl w:val="B034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11671">
    <w:abstractNumId w:val="1"/>
  </w:num>
  <w:num w:numId="2" w16cid:durableId="418252121">
    <w:abstractNumId w:val="0"/>
  </w:num>
  <w:num w:numId="3" w16cid:durableId="584918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0F"/>
    <w:rsid w:val="003411AC"/>
    <w:rsid w:val="00394D61"/>
    <w:rsid w:val="00495B78"/>
    <w:rsid w:val="006E650F"/>
    <w:rsid w:val="00753A4A"/>
    <w:rsid w:val="00822D11"/>
    <w:rsid w:val="00B05159"/>
    <w:rsid w:val="00C43865"/>
    <w:rsid w:val="00CD3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E91BC"/>
  <w15:chartTrackingRefBased/>
  <w15:docId w15:val="{1E9CB0DF-ECE0-4E8E-B2D6-6F7AA12E9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0F"/>
    <w:rPr>
      <w:rFonts w:eastAsiaTheme="majorEastAsia" w:cstheme="majorBidi"/>
      <w:color w:val="272727" w:themeColor="text1" w:themeTint="D8"/>
    </w:rPr>
  </w:style>
  <w:style w:type="paragraph" w:styleId="Title">
    <w:name w:val="Title"/>
    <w:basedOn w:val="Normal"/>
    <w:next w:val="Normal"/>
    <w:link w:val="TitleChar"/>
    <w:uiPriority w:val="10"/>
    <w:qFormat/>
    <w:rsid w:val="006E6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0F"/>
    <w:pPr>
      <w:spacing w:before="160"/>
      <w:jc w:val="center"/>
    </w:pPr>
    <w:rPr>
      <w:i/>
      <w:iCs/>
      <w:color w:val="404040" w:themeColor="text1" w:themeTint="BF"/>
    </w:rPr>
  </w:style>
  <w:style w:type="character" w:customStyle="1" w:styleId="QuoteChar">
    <w:name w:val="Quote Char"/>
    <w:basedOn w:val="DefaultParagraphFont"/>
    <w:link w:val="Quote"/>
    <w:uiPriority w:val="29"/>
    <w:rsid w:val="006E650F"/>
    <w:rPr>
      <w:i/>
      <w:iCs/>
      <w:color w:val="404040" w:themeColor="text1" w:themeTint="BF"/>
    </w:rPr>
  </w:style>
  <w:style w:type="paragraph" w:styleId="ListParagraph">
    <w:name w:val="List Paragraph"/>
    <w:basedOn w:val="Normal"/>
    <w:uiPriority w:val="34"/>
    <w:qFormat/>
    <w:rsid w:val="006E650F"/>
    <w:pPr>
      <w:ind w:left="720"/>
      <w:contextualSpacing/>
    </w:pPr>
  </w:style>
  <w:style w:type="character" w:styleId="IntenseEmphasis">
    <w:name w:val="Intense Emphasis"/>
    <w:basedOn w:val="DefaultParagraphFont"/>
    <w:uiPriority w:val="21"/>
    <w:qFormat/>
    <w:rsid w:val="006E650F"/>
    <w:rPr>
      <w:i/>
      <w:iCs/>
      <w:color w:val="0F4761" w:themeColor="accent1" w:themeShade="BF"/>
    </w:rPr>
  </w:style>
  <w:style w:type="paragraph" w:styleId="IntenseQuote">
    <w:name w:val="Intense Quote"/>
    <w:basedOn w:val="Normal"/>
    <w:next w:val="Normal"/>
    <w:link w:val="IntenseQuoteChar"/>
    <w:uiPriority w:val="30"/>
    <w:qFormat/>
    <w:rsid w:val="006E6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50F"/>
    <w:rPr>
      <w:i/>
      <w:iCs/>
      <w:color w:val="0F4761" w:themeColor="accent1" w:themeShade="BF"/>
    </w:rPr>
  </w:style>
  <w:style w:type="character" w:styleId="IntenseReference">
    <w:name w:val="Intense Reference"/>
    <w:basedOn w:val="DefaultParagraphFont"/>
    <w:uiPriority w:val="32"/>
    <w:qFormat/>
    <w:rsid w:val="006E65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758086">
      <w:bodyDiv w:val="1"/>
      <w:marLeft w:val="0"/>
      <w:marRight w:val="0"/>
      <w:marTop w:val="0"/>
      <w:marBottom w:val="0"/>
      <w:divBdr>
        <w:top w:val="none" w:sz="0" w:space="0" w:color="auto"/>
        <w:left w:val="none" w:sz="0" w:space="0" w:color="auto"/>
        <w:bottom w:val="none" w:sz="0" w:space="0" w:color="auto"/>
        <w:right w:val="none" w:sz="0" w:space="0" w:color="auto"/>
      </w:divBdr>
      <w:divsChild>
        <w:div w:id="1884126964">
          <w:marLeft w:val="0"/>
          <w:marRight w:val="0"/>
          <w:marTop w:val="0"/>
          <w:marBottom w:val="0"/>
          <w:divBdr>
            <w:top w:val="none" w:sz="0" w:space="0" w:color="auto"/>
            <w:left w:val="none" w:sz="0" w:space="0" w:color="auto"/>
            <w:bottom w:val="none" w:sz="0" w:space="0" w:color="auto"/>
            <w:right w:val="none" w:sz="0" w:space="0" w:color="auto"/>
          </w:divBdr>
        </w:div>
        <w:div w:id="1391072756">
          <w:marLeft w:val="0"/>
          <w:marRight w:val="0"/>
          <w:marTop w:val="0"/>
          <w:marBottom w:val="0"/>
          <w:divBdr>
            <w:top w:val="none" w:sz="0" w:space="0" w:color="auto"/>
            <w:left w:val="none" w:sz="0" w:space="0" w:color="auto"/>
            <w:bottom w:val="none" w:sz="0" w:space="0" w:color="auto"/>
            <w:right w:val="none" w:sz="0" w:space="0" w:color="auto"/>
          </w:divBdr>
        </w:div>
        <w:div w:id="502354373">
          <w:marLeft w:val="0"/>
          <w:marRight w:val="0"/>
          <w:marTop w:val="0"/>
          <w:marBottom w:val="0"/>
          <w:divBdr>
            <w:top w:val="none" w:sz="0" w:space="0" w:color="auto"/>
            <w:left w:val="none" w:sz="0" w:space="0" w:color="auto"/>
            <w:bottom w:val="none" w:sz="0" w:space="0" w:color="auto"/>
            <w:right w:val="none" w:sz="0" w:space="0" w:color="auto"/>
          </w:divBdr>
        </w:div>
        <w:div w:id="1254630072">
          <w:marLeft w:val="0"/>
          <w:marRight w:val="0"/>
          <w:marTop w:val="0"/>
          <w:marBottom w:val="0"/>
          <w:divBdr>
            <w:top w:val="none" w:sz="0" w:space="0" w:color="auto"/>
            <w:left w:val="none" w:sz="0" w:space="0" w:color="auto"/>
            <w:bottom w:val="none" w:sz="0" w:space="0" w:color="auto"/>
            <w:right w:val="none" w:sz="0" w:space="0" w:color="auto"/>
          </w:divBdr>
        </w:div>
        <w:div w:id="1960918418">
          <w:marLeft w:val="0"/>
          <w:marRight w:val="0"/>
          <w:marTop w:val="0"/>
          <w:marBottom w:val="0"/>
          <w:divBdr>
            <w:top w:val="none" w:sz="0" w:space="0" w:color="auto"/>
            <w:left w:val="none" w:sz="0" w:space="0" w:color="auto"/>
            <w:bottom w:val="none" w:sz="0" w:space="0" w:color="auto"/>
            <w:right w:val="none" w:sz="0" w:space="0" w:color="auto"/>
          </w:divBdr>
        </w:div>
        <w:div w:id="529270746">
          <w:marLeft w:val="0"/>
          <w:marRight w:val="0"/>
          <w:marTop w:val="0"/>
          <w:marBottom w:val="0"/>
          <w:divBdr>
            <w:top w:val="none" w:sz="0" w:space="0" w:color="auto"/>
            <w:left w:val="none" w:sz="0" w:space="0" w:color="auto"/>
            <w:bottom w:val="none" w:sz="0" w:space="0" w:color="auto"/>
            <w:right w:val="none" w:sz="0" w:space="0" w:color="auto"/>
          </w:divBdr>
        </w:div>
        <w:div w:id="49770911">
          <w:marLeft w:val="0"/>
          <w:marRight w:val="0"/>
          <w:marTop w:val="0"/>
          <w:marBottom w:val="0"/>
          <w:divBdr>
            <w:top w:val="none" w:sz="0" w:space="0" w:color="auto"/>
            <w:left w:val="none" w:sz="0" w:space="0" w:color="auto"/>
            <w:bottom w:val="none" w:sz="0" w:space="0" w:color="auto"/>
            <w:right w:val="none" w:sz="0" w:space="0" w:color="auto"/>
          </w:divBdr>
        </w:div>
        <w:div w:id="1347291346">
          <w:marLeft w:val="0"/>
          <w:marRight w:val="0"/>
          <w:marTop w:val="0"/>
          <w:marBottom w:val="0"/>
          <w:divBdr>
            <w:top w:val="none" w:sz="0" w:space="0" w:color="auto"/>
            <w:left w:val="none" w:sz="0" w:space="0" w:color="auto"/>
            <w:bottom w:val="none" w:sz="0" w:space="0" w:color="auto"/>
            <w:right w:val="none" w:sz="0" w:space="0" w:color="auto"/>
          </w:divBdr>
        </w:div>
        <w:div w:id="1230963511">
          <w:marLeft w:val="0"/>
          <w:marRight w:val="0"/>
          <w:marTop w:val="0"/>
          <w:marBottom w:val="0"/>
          <w:divBdr>
            <w:top w:val="none" w:sz="0" w:space="0" w:color="auto"/>
            <w:left w:val="none" w:sz="0" w:space="0" w:color="auto"/>
            <w:bottom w:val="none" w:sz="0" w:space="0" w:color="auto"/>
            <w:right w:val="none" w:sz="0" w:space="0" w:color="auto"/>
          </w:divBdr>
        </w:div>
        <w:div w:id="1533569706">
          <w:marLeft w:val="0"/>
          <w:marRight w:val="0"/>
          <w:marTop w:val="0"/>
          <w:marBottom w:val="0"/>
          <w:divBdr>
            <w:top w:val="none" w:sz="0" w:space="0" w:color="auto"/>
            <w:left w:val="none" w:sz="0" w:space="0" w:color="auto"/>
            <w:bottom w:val="none" w:sz="0" w:space="0" w:color="auto"/>
            <w:right w:val="none" w:sz="0" w:space="0" w:color="auto"/>
          </w:divBdr>
        </w:div>
        <w:div w:id="815099408">
          <w:marLeft w:val="0"/>
          <w:marRight w:val="0"/>
          <w:marTop w:val="0"/>
          <w:marBottom w:val="0"/>
          <w:divBdr>
            <w:top w:val="none" w:sz="0" w:space="0" w:color="auto"/>
            <w:left w:val="none" w:sz="0" w:space="0" w:color="auto"/>
            <w:bottom w:val="none" w:sz="0" w:space="0" w:color="auto"/>
            <w:right w:val="none" w:sz="0" w:space="0" w:color="auto"/>
          </w:divBdr>
        </w:div>
      </w:divsChild>
    </w:div>
    <w:div w:id="254287218">
      <w:bodyDiv w:val="1"/>
      <w:marLeft w:val="0"/>
      <w:marRight w:val="0"/>
      <w:marTop w:val="0"/>
      <w:marBottom w:val="0"/>
      <w:divBdr>
        <w:top w:val="none" w:sz="0" w:space="0" w:color="auto"/>
        <w:left w:val="none" w:sz="0" w:space="0" w:color="auto"/>
        <w:bottom w:val="none" w:sz="0" w:space="0" w:color="auto"/>
        <w:right w:val="none" w:sz="0" w:space="0" w:color="auto"/>
      </w:divBdr>
    </w:div>
    <w:div w:id="1248005568">
      <w:bodyDiv w:val="1"/>
      <w:marLeft w:val="0"/>
      <w:marRight w:val="0"/>
      <w:marTop w:val="0"/>
      <w:marBottom w:val="0"/>
      <w:divBdr>
        <w:top w:val="none" w:sz="0" w:space="0" w:color="auto"/>
        <w:left w:val="none" w:sz="0" w:space="0" w:color="auto"/>
        <w:bottom w:val="none" w:sz="0" w:space="0" w:color="auto"/>
        <w:right w:val="none" w:sz="0" w:space="0" w:color="auto"/>
      </w:divBdr>
    </w:div>
    <w:div w:id="1458254759">
      <w:bodyDiv w:val="1"/>
      <w:marLeft w:val="0"/>
      <w:marRight w:val="0"/>
      <w:marTop w:val="0"/>
      <w:marBottom w:val="0"/>
      <w:divBdr>
        <w:top w:val="none" w:sz="0" w:space="0" w:color="auto"/>
        <w:left w:val="none" w:sz="0" w:space="0" w:color="auto"/>
        <w:bottom w:val="none" w:sz="0" w:space="0" w:color="auto"/>
        <w:right w:val="none" w:sz="0" w:space="0" w:color="auto"/>
      </w:divBdr>
      <w:divsChild>
        <w:div w:id="1042823930">
          <w:marLeft w:val="0"/>
          <w:marRight w:val="0"/>
          <w:marTop w:val="0"/>
          <w:marBottom w:val="0"/>
          <w:divBdr>
            <w:top w:val="none" w:sz="0" w:space="0" w:color="auto"/>
            <w:left w:val="none" w:sz="0" w:space="0" w:color="auto"/>
            <w:bottom w:val="none" w:sz="0" w:space="0" w:color="auto"/>
            <w:right w:val="none" w:sz="0" w:space="0" w:color="auto"/>
          </w:divBdr>
        </w:div>
        <w:div w:id="63111959">
          <w:marLeft w:val="0"/>
          <w:marRight w:val="0"/>
          <w:marTop w:val="0"/>
          <w:marBottom w:val="0"/>
          <w:divBdr>
            <w:top w:val="none" w:sz="0" w:space="0" w:color="auto"/>
            <w:left w:val="none" w:sz="0" w:space="0" w:color="auto"/>
            <w:bottom w:val="none" w:sz="0" w:space="0" w:color="auto"/>
            <w:right w:val="none" w:sz="0" w:space="0" w:color="auto"/>
          </w:divBdr>
        </w:div>
        <w:div w:id="1799487719">
          <w:marLeft w:val="0"/>
          <w:marRight w:val="0"/>
          <w:marTop w:val="0"/>
          <w:marBottom w:val="0"/>
          <w:divBdr>
            <w:top w:val="none" w:sz="0" w:space="0" w:color="auto"/>
            <w:left w:val="none" w:sz="0" w:space="0" w:color="auto"/>
            <w:bottom w:val="none" w:sz="0" w:space="0" w:color="auto"/>
            <w:right w:val="none" w:sz="0" w:space="0" w:color="auto"/>
          </w:divBdr>
        </w:div>
        <w:div w:id="294919656">
          <w:marLeft w:val="0"/>
          <w:marRight w:val="0"/>
          <w:marTop w:val="0"/>
          <w:marBottom w:val="0"/>
          <w:divBdr>
            <w:top w:val="none" w:sz="0" w:space="0" w:color="auto"/>
            <w:left w:val="none" w:sz="0" w:space="0" w:color="auto"/>
            <w:bottom w:val="none" w:sz="0" w:space="0" w:color="auto"/>
            <w:right w:val="none" w:sz="0" w:space="0" w:color="auto"/>
          </w:divBdr>
        </w:div>
        <w:div w:id="696731878">
          <w:marLeft w:val="0"/>
          <w:marRight w:val="0"/>
          <w:marTop w:val="0"/>
          <w:marBottom w:val="0"/>
          <w:divBdr>
            <w:top w:val="none" w:sz="0" w:space="0" w:color="auto"/>
            <w:left w:val="none" w:sz="0" w:space="0" w:color="auto"/>
            <w:bottom w:val="none" w:sz="0" w:space="0" w:color="auto"/>
            <w:right w:val="none" w:sz="0" w:space="0" w:color="auto"/>
          </w:divBdr>
        </w:div>
        <w:div w:id="1124301297">
          <w:marLeft w:val="0"/>
          <w:marRight w:val="0"/>
          <w:marTop w:val="0"/>
          <w:marBottom w:val="0"/>
          <w:divBdr>
            <w:top w:val="none" w:sz="0" w:space="0" w:color="auto"/>
            <w:left w:val="none" w:sz="0" w:space="0" w:color="auto"/>
            <w:bottom w:val="none" w:sz="0" w:space="0" w:color="auto"/>
            <w:right w:val="none" w:sz="0" w:space="0" w:color="auto"/>
          </w:divBdr>
        </w:div>
        <w:div w:id="1178350312">
          <w:marLeft w:val="0"/>
          <w:marRight w:val="0"/>
          <w:marTop w:val="0"/>
          <w:marBottom w:val="0"/>
          <w:divBdr>
            <w:top w:val="none" w:sz="0" w:space="0" w:color="auto"/>
            <w:left w:val="none" w:sz="0" w:space="0" w:color="auto"/>
            <w:bottom w:val="none" w:sz="0" w:space="0" w:color="auto"/>
            <w:right w:val="none" w:sz="0" w:space="0" w:color="auto"/>
          </w:divBdr>
        </w:div>
        <w:div w:id="419058606">
          <w:marLeft w:val="0"/>
          <w:marRight w:val="0"/>
          <w:marTop w:val="0"/>
          <w:marBottom w:val="0"/>
          <w:divBdr>
            <w:top w:val="none" w:sz="0" w:space="0" w:color="auto"/>
            <w:left w:val="none" w:sz="0" w:space="0" w:color="auto"/>
            <w:bottom w:val="none" w:sz="0" w:space="0" w:color="auto"/>
            <w:right w:val="none" w:sz="0" w:space="0" w:color="auto"/>
          </w:divBdr>
        </w:div>
        <w:div w:id="224873387">
          <w:marLeft w:val="0"/>
          <w:marRight w:val="0"/>
          <w:marTop w:val="0"/>
          <w:marBottom w:val="0"/>
          <w:divBdr>
            <w:top w:val="none" w:sz="0" w:space="0" w:color="auto"/>
            <w:left w:val="none" w:sz="0" w:space="0" w:color="auto"/>
            <w:bottom w:val="none" w:sz="0" w:space="0" w:color="auto"/>
            <w:right w:val="none" w:sz="0" w:space="0" w:color="auto"/>
          </w:divBdr>
        </w:div>
        <w:div w:id="1689523218">
          <w:marLeft w:val="0"/>
          <w:marRight w:val="0"/>
          <w:marTop w:val="0"/>
          <w:marBottom w:val="0"/>
          <w:divBdr>
            <w:top w:val="none" w:sz="0" w:space="0" w:color="auto"/>
            <w:left w:val="none" w:sz="0" w:space="0" w:color="auto"/>
            <w:bottom w:val="none" w:sz="0" w:space="0" w:color="auto"/>
            <w:right w:val="none" w:sz="0" w:space="0" w:color="auto"/>
          </w:divBdr>
        </w:div>
        <w:div w:id="1609922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1606</Words>
  <Characters>9157</Characters>
  <Application>Microsoft Office Word</Application>
  <DocSecurity>0</DocSecurity>
  <Lines>76</Lines>
  <Paragraphs>21</Paragraphs>
  <ScaleCrop>false</ScaleCrop>
  <Company/>
  <LinksUpToDate>false</LinksUpToDate>
  <CharactersWithSpaces>10742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4</cp:revision>
  <dcterms:created xsi:type="dcterms:W3CDTF">2025-07-16T20:00:00Z</dcterms:created>
  <dcterms:modified xsi:type="dcterms:W3CDTF">2025-08-16T12:37:00Z</dcterms:modified>
</cp:coreProperties>
</file>