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1464"/>
        <w:gridCol w:w="3239"/>
        <w:gridCol w:w="5557"/>
        <w:gridCol w:w="3336"/>
      </w:tblGrid>
      <w:tr w:rsidR="003748E7" w:rsidRPr="003748E7" w14:paraId="3D5E0A72" w14:textId="77777777" w:rsidTr="003748E7">
        <w:tc>
          <w:tcPr>
            <w:tcW w:w="0" w:type="auto"/>
            <w:hideMark/>
          </w:tcPr>
          <w:p w14:paraId="2D3CB859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748E7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D78E76E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748E7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72532A2B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748E7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7B85B133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748E7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52EBDBDA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748E7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</w:tr>
      <w:tr w:rsidR="003748E7" w:rsidRPr="003748E7" w14:paraId="2497395B" w14:textId="77777777" w:rsidTr="003748E7">
        <w:tc>
          <w:tcPr>
            <w:tcW w:w="0" w:type="auto"/>
            <w:hideMark/>
          </w:tcPr>
          <w:p w14:paraId="5BC37F7E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TC-001</w:t>
            </w:r>
          </w:p>
        </w:tc>
        <w:tc>
          <w:tcPr>
            <w:tcW w:w="0" w:type="auto"/>
            <w:hideMark/>
          </w:tcPr>
          <w:p w14:paraId="75FEFAEF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REQ-ADM-01</w:t>
            </w:r>
          </w:p>
        </w:tc>
        <w:tc>
          <w:tcPr>
            <w:tcW w:w="0" w:type="auto"/>
            <w:hideMark/>
          </w:tcPr>
          <w:p w14:paraId="51ED8DD2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Verify Admin can setup </w:t>
            </w:r>
            <w:proofErr w:type="spellStart"/>
            <w:r w:rsidRPr="003748E7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</w:p>
        </w:tc>
        <w:tc>
          <w:tcPr>
            <w:tcW w:w="0" w:type="auto"/>
            <w:hideMark/>
          </w:tcPr>
          <w:p w14:paraId="216699D1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1. Login to the system as Admin. 2. Navigate to the </w:t>
            </w:r>
            <w:proofErr w:type="spellStart"/>
            <w:r w:rsidRPr="003748E7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3748E7">
              <w:rPr>
                <w:rFonts w:ascii="Calibri" w:hAnsi="Calibri" w:cs="Calibri"/>
                <w:sz w:val="22"/>
                <w:szCs w:val="22"/>
              </w:rPr>
              <w:t xml:space="preserve"> Management section. 3. Enter a new </w:t>
            </w:r>
            <w:proofErr w:type="spellStart"/>
            <w:r w:rsidRPr="003748E7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3748E7">
              <w:rPr>
                <w:rFonts w:ascii="Calibri" w:hAnsi="Calibri" w:cs="Calibri"/>
                <w:sz w:val="22"/>
                <w:szCs w:val="22"/>
              </w:rPr>
              <w:t xml:space="preserve"> name and details. 4. Submit the form.</w:t>
            </w:r>
          </w:p>
        </w:tc>
        <w:tc>
          <w:tcPr>
            <w:tcW w:w="0" w:type="auto"/>
            <w:hideMark/>
          </w:tcPr>
          <w:p w14:paraId="7827A94F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The new </w:t>
            </w:r>
            <w:proofErr w:type="spellStart"/>
            <w:r w:rsidRPr="003748E7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3748E7">
              <w:rPr>
                <w:rFonts w:ascii="Calibri" w:hAnsi="Calibri" w:cs="Calibri"/>
                <w:sz w:val="22"/>
                <w:szCs w:val="22"/>
              </w:rPr>
              <w:t xml:space="preserve"> is added to the database and visible in the </w:t>
            </w:r>
            <w:proofErr w:type="spellStart"/>
            <w:r w:rsidRPr="003748E7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3748E7">
              <w:rPr>
                <w:rFonts w:ascii="Calibri" w:hAnsi="Calibri" w:cs="Calibri"/>
                <w:sz w:val="22"/>
                <w:szCs w:val="22"/>
              </w:rPr>
              <w:t xml:space="preserve"> list.</w:t>
            </w:r>
          </w:p>
        </w:tc>
      </w:tr>
      <w:tr w:rsidR="003748E7" w:rsidRPr="003748E7" w14:paraId="41EB4F76" w14:textId="77777777" w:rsidTr="003748E7">
        <w:tc>
          <w:tcPr>
            <w:tcW w:w="0" w:type="auto"/>
            <w:hideMark/>
          </w:tcPr>
          <w:p w14:paraId="58802310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TC-002</w:t>
            </w:r>
          </w:p>
        </w:tc>
        <w:tc>
          <w:tcPr>
            <w:tcW w:w="0" w:type="auto"/>
            <w:hideMark/>
          </w:tcPr>
          <w:p w14:paraId="46CDEFD5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REQ-ADM-02</w:t>
            </w:r>
          </w:p>
        </w:tc>
        <w:tc>
          <w:tcPr>
            <w:tcW w:w="0" w:type="auto"/>
            <w:hideMark/>
          </w:tcPr>
          <w:p w14:paraId="6576A21B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Verify Admin can add doctors</w:t>
            </w:r>
          </w:p>
        </w:tc>
        <w:tc>
          <w:tcPr>
            <w:tcW w:w="0" w:type="auto"/>
            <w:hideMark/>
          </w:tcPr>
          <w:p w14:paraId="1335DCF3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1. Login to the system as Admin. 2. Navigate to the Doctor Management section. 3. Enter </w:t>
            </w:r>
            <w:proofErr w:type="gramStart"/>
            <w:r w:rsidRPr="003748E7">
              <w:rPr>
                <w:rFonts w:ascii="Calibri" w:hAnsi="Calibri" w:cs="Calibri"/>
                <w:sz w:val="22"/>
                <w:szCs w:val="22"/>
              </w:rPr>
              <w:t>doctor</w:t>
            </w:r>
            <w:proofErr w:type="gramEnd"/>
            <w:r w:rsidRPr="003748E7">
              <w:rPr>
                <w:rFonts w:ascii="Calibri" w:hAnsi="Calibri" w:cs="Calibri"/>
                <w:sz w:val="22"/>
                <w:szCs w:val="22"/>
              </w:rPr>
              <w:t xml:space="preserve"> details including name, </w:t>
            </w:r>
            <w:proofErr w:type="spellStart"/>
            <w:r w:rsidRPr="003748E7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3748E7">
              <w:rPr>
                <w:rFonts w:ascii="Calibri" w:hAnsi="Calibri" w:cs="Calibri"/>
                <w:sz w:val="22"/>
                <w:szCs w:val="22"/>
              </w:rPr>
              <w:t>, and contact information. 4. Submit the form.</w:t>
            </w:r>
          </w:p>
        </w:tc>
        <w:tc>
          <w:tcPr>
            <w:tcW w:w="0" w:type="auto"/>
            <w:hideMark/>
          </w:tcPr>
          <w:p w14:paraId="146A026A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The doctor is added to the doctor database and linked to the selected </w:t>
            </w:r>
            <w:proofErr w:type="spellStart"/>
            <w:r w:rsidRPr="003748E7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3748E7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3748E7" w:rsidRPr="003748E7" w14:paraId="53BDF72E" w14:textId="77777777" w:rsidTr="003748E7">
        <w:tc>
          <w:tcPr>
            <w:tcW w:w="0" w:type="auto"/>
            <w:hideMark/>
          </w:tcPr>
          <w:p w14:paraId="7B54291F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TC-003</w:t>
            </w:r>
          </w:p>
        </w:tc>
        <w:tc>
          <w:tcPr>
            <w:tcW w:w="0" w:type="auto"/>
            <w:hideMark/>
          </w:tcPr>
          <w:p w14:paraId="66BA807F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REQ-ADM-03</w:t>
            </w:r>
          </w:p>
        </w:tc>
        <w:tc>
          <w:tcPr>
            <w:tcW w:w="0" w:type="auto"/>
            <w:hideMark/>
          </w:tcPr>
          <w:p w14:paraId="1BE07A41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Verify Admin can add labs/pharmacy</w:t>
            </w:r>
          </w:p>
        </w:tc>
        <w:tc>
          <w:tcPr>
            <w:tcW w:w="0" w:type="auto"/>
            <w:hideMark/>
          </w:tcPr>
          <w:p w14:paraId="0DBEDB98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1. Login to the system as Admin. 2. Navigate to the Labs/Pharmacy Management section. 3. Enter lab or pharmacy details including name, location, and contact. 4. Submit the form.</w:t>
            </w:r>
          </w:p>
        </w:tc>
        <w:tc>
          <w:tcPr>
            <w:tcW w:w="0" w:type="auto"/>
            <w:hideMark/>
          </w:tcPr>
          <w:p w14:paraId="6DFB10BC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The lab or pharmacy is added to the respective database.</w:t>
            </w:r>
          </w:p>
        </w:tc>
      </w:tr>
      <w:tr w:rsidR="003748E7" w:rsidRPr="003748E7" w14:paraId="424765C8" w14:textId="77777777" w:rsidTr="003748E7">
        <w:tc>
          <w:tcPr>
            <w:tcW w:w="0" w:type="auto"/>
            <w:hideMark/>
          </w:tcPr>
          <w:p w14:paraId="39C0755B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TC-004</w:t>
            </w:r>
          </w:p>
        </w:tc>
        <w:tc>
          <w:tcPr>
            <w:tcW w:w="0" w:type="auto"/>
            <w:hideMark/>
          </w:tcPr>
          <w:p w14:paraId="2762EF23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REQ-ADM-04</w:t>
            </w:r>
          </w:p>
        </w:tc>
        <w:tc>
          <w:tcPr>
            <w:tcW w:w="0" w:type="auto"/>
            <w:hideMark/>
          </w:tcPr>
          <w:p w14:paraId="197CEBB5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Verify Admin can edit </w:t>
            </w:r>
            <w:proofErr w:type="gramStart"/>
            <w:r w:rsidRPr="003748E7">
              <w:rPr>
                <w:rFonts w:ascii="Calibri" w:hAnsi="Calibri" w:cs="Calibri"/>
                <w:sz w:val="22"/>
                <w:szCs w:val="22"/>
              </w:rPr>
              <w:t>doctors</w:t>
            </w:r>
            <w:proofErr w:type="gramEnd"/>
            <w:r w:rsidRPr="003748E7">
              <w:rPr>
                <w:rFonts w:ascii="Calibri" w:hAnsi="Calibri" w:cs="Calibri"/>
                <w:sz w:val="22"/>
                <w:szCs w:val="22"/>
              </w:rPr>
              <w:t xml:space="preserve"> information</w:t>
            </w:r>
          </w:p>
        </w:tc>
        <w:tc>
          <w:tcPr>
            <w:tcW w:w="0" w:type="auto"/>
            <w:hideMark/>
          </w:tcPr>
          <w:p w14:paraId="686B37FF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1. Login to the system as Admin. 2. Navigate to the Doctor Management section. 3. Select an existing doctor. 4. Update the doctor's details (e.g., contact information). 5. Submit the changes.</w:t>
            </w:r>
          </w:p>
        </w:tc>
        <w:tc>
          <w:tcPr>
            <w:tcW w:w="0" w:type="auto"/>
            <w:hideMark/>
          </w:tcPr>
          <w:p w14:paraId="74502925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The doctor's information is updated in the database and reflects the changes.</w:t>
            </w:r>
          </w:p>
        </w:tc>
      </w:tr>
      <w:tr w:rsidR="003748E7" w:rsidRPr="003748E7" w14:paraId="7A5E31AA" w14:textId="77777777" w:rsidTr="003748E7">
        <w:tc>
          <w:tcPr>
            <w:tcW w:w="0" w:type="auto"/>
            <w:hideMark/>
          </w:tcPr>
          <w:p w14:paraId="48186E84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TC-005</w:t>
            </w:r>
          </w:p>
        </w:tc>
        <w:tc>
          <w:tcPr>
            <w:tcW w:w="0" w:type="auto"/>
            <w:hideMark/>
          </w:tcPr>
          <w:p w14:paraId="6C549504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REQ-ADM-05</w:t>
            </w:r>
          </w:p>
        </w:tc>
        <w:tc>
          <w:tcPr>
            <w:tcW w:w="0" w:type="auto"/>
            <w:hideMark/>
          </w:tcPr>
          <w:p w14:paraId="03E5BD35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Verify Admin can edit labs/pharmacy details</w:t>
            </w:r>
          </w:p>
        </w:tc>
        <w:tc>
          <w:tcPr>
            <w:tcW w:w="0" w:type="auto"/>
            <w:hideMark/>
          </w:tcPr>
          <w:p w14:paraId="1F984C62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1. Login to the system as Admin. 2. Navigate to the Labs/Pharmacy Management section. 3. Select an existing lab or pharmacy. 4. Update the details (e.g., location). 5. Submit the changes.</w:t>
            </w:r>
          </w:p>
        </w:tc>
        <w:tc>
          <w:tcPr>
            <w:tcW w:w="0" w:type="auto"/>
            <w:hideMark/>
          </w:tcPr>
          <w:p w14:paraId="30B712EF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The lab or pharmacy details are updated in the database and reflect the changes.</w:t>
            </w:r>
          </w:p>
        </w:tc>
      </w:tr>
      <w:tr w:rsidR="003748E7" w:rsidRPr="003748E7" w14:paraId="5025F568" w14:textId="77777777" w:rsidTr="003748E7">
        <w:tc>
          <w:tcPr>
            <w:tcW w:w="0" w:type="auto"/>
            <w:hideMark/>
          </w:tcPr>
          <w:p w14:paraId="0AA4349B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TC-006</w:t>
            </w:r>
          </w:p>
        </w:tc>
        <w:tc>
          <w:tcPr>
            <w:tcW w:w="0" w:type="auto"/>
            <w:hideMark/>
          </w:tcPr>
          <w:p w14:paraId="5882DCDF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REQ-PAT-01</w:t>
            </w:r>
          </w:p>
        </w:tc>
        <w:tc>
          <w:tcPr>
            <w:tcW w:w="0" w:type="auto"/>
            <w:hideMark/>
          </w:tcPr>
          <w:p w14:paraId="2F604A8D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Verify Patient can register</w:t>
            </w:r>
          </w:p>
        </w:tc>
        <w:tc>
          <w:tcPr>
            <w:tcW w:w="0" w:type="auto"/>
            <w:hideMark/>
          </w:tcPr>
          <w:p w14:paraId="1C18E083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1. Access the patient registration page. 2. Enter personal details including name, address, and contact. 3. Submit the registration form.</w:t>
            </w:r>
          </w:p>
        </w:tc>
        <w:tc>
          <w:tcPr>
            <w:tcW w:w="0" w:type="auto"/>
            <w:hideMark/>
          </w:tcPr>
          <w:p w14:paraId="0169BA8A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The patient is registered in the system, and a confirmation message is displayed.</w:t>
            </w:r>
          </w:p>
        </w:tc>
      </w:tr>
      <w:tr w:rsidR="003748E7" w:rsidRPr="003748E7" w14:paraId="23DE9768" w14:textId="77777777" w:rsidTr="003748E7">
        <w:tc>
          <w:tcPr>
            <w:tcW w:w="0" w:type="auto"/>
            <w:hideMark/>
          </w:tcPr>
          <w:p w14:paraId="5B44763D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TC-007</w:t>
            </w:r>
          </w:p>
        </w:tc>
        <w:tc>
          <w:tcPr>
            <w:tcW w:w="0" w:type="auto"/>
            <w:hideMark/>
          </w:tcPr>
          <w:p w14:paraId="6C78F732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REQ-PAT-02</w:t>
            </w:r>
          </w:p>
        </w:tc>
        <w:tc>
          <w:tcPr>
            <w:tcW w:w="0" w:type="auto"/>
            <w:hideMark/>
          </w:tcPr>
          <w:p w14:paraId="77B02EB9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Verify Patient can update profile</w:t>
            </w:r>
          </w:p>
        </w:tc>
        <w:tc>
          <w:tcPr>
            <w:tcW w:w="0" w:type="auto"/>
            <w:hideMark/>
          </w:tcPr>
          <w:p w14:paraId="3CFD6F43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1. Login to the system as </w:t>
            </w:r>
            <w:proofErr w:type="gramStart"/>
            <w:r w:rsidRPr="003748E7">
              <w:rPr>
                <w:rFonts w:ascii="Calibri" w:hAnsi="Calibri" w:cs="Calibri"/>
                <w:sz w:val="22"/>
                <w:szCs w:val="22"/>
              </w:rPr>
              <w:t>Patient</w:t>
            </w:r>
            <w:proofErr w:type="gramEnd"/>
            <w:r w:rsidRPr="003748E7">
              <w:rPr>
                <w:rFonts w:ascii="Calibri" w:hAnsi="Calibri" w:cs="Calibri"/>
                <w:sz w:val="22"/>
                <w:szCs w:val="22"/>
              </w:rPr>
              <w:t>. 2. Navigate to the Profile section. 3. Update personal details (e.g., address). 4. Submit the changes.</w:t>
            </w:r>
          </w:p>
        </w:tc>
        <w:tc>
          <w:tcPr>
            <w:tcW w:w="0" w:type="auto"/>
            <w:hideMark/>
          </w:tcPr>
          <w:p w14:paraId="61A22126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The patient's profile is updated, and the new details are saved.</w:t>
            </w:r>
          </w:p>
        </w:tc>
      </w:tr>
      <w:tr w:rsidR="003748E7" w:rsidRPr="003748E7" w14:paraId="2C454EDD" w14:textId="77777777" w:rsidTr="003748E7">
        <w:tc>
          <w:tcPr>
            <w:tcW w:w="0" w:type="auto"/>
            <w:hideMark/>
          </w:tcPr>
          <w:p w14:paraId="2D633A23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lastRenderedPageBreak/>
              <w:t>TC-008</w:t>
            </w:r>
          </w:p>
        </w:tc>
        <w:tc>
          <w:tcPr>
            <w:tcW w:w="0" w:type="auto"/>
            <w:hideMark/>
          </w:tcPr>
          <w:p w14:paraId="52BA23E2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REQ-PAT-03</w:t>
            </w:r>
          </w:p>
        </w:tc>
        <w:tc>
          <w:tcPr>
            <w:tcW w:w="0" w:type="auto"/>
            <w:hideMark/>
          </w:tcPr>
          <w:p w14:paraId="49FF86C4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Verify Patient can make appointments/submit online consultation request</w:t>
            </w:r>
          </w:p>
        </w:tc>
        <w:tc>
          <w:tcPr>
            <w:tcW w:w="0" w:type="auto"/>
            <w:hideMark/>
          </w:tcPr>
          <w:p w14:paraId="6AE1FC18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1. Login to the system as </w:t>
            </w:r>
            <w:proofErr w:type="gramStart"/>
            <w:r w:rsidRPr="003748E7">
              <w:rPr>
                <w:rFonts w:ascii="Calibri" w:hAnsi="Calibri" w:cs="Calibri"/>
                <w:sz w:val="22"/>
                <w:szCs w:val="22"/>
              </w:rPr>
              <w:t>Patient</w:t>
            </w:r>
            <w:proofErr w:type="gramEnd"/>
            <w:r w:rsidRPr="003748E7">
              <w:rPr>
                <w:rFonts w:ascii="Calibri" w:hAnsi="Calibri" w:cs="Calibri"/>
                <w:sz w:val="22"/>
                <w:szCs w:val="22"/>
              </w:rPr>
              <w:t xml:space="preserve">. 2. Navigate to the Consultation Request section. 3. Enter symptoms and select </w:t>
            </w:r>
            <w:proofErr w:type="spellStart"/>
            <w:r w:rsidRPr="003748E7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3748E7">
              <w:rPr>
                <w:rFonts w:ascii="Calibri" w:hAnsi="Calibri" w:cs="Calibri"/>
                <w:sz w:val="22"/>
                <w:szCs w:val="22"/>
              </w:rPr>
              <w:t>. 4. Submit the request.</w:t>
            </w:r>
          </w:p>
        </w:tc>
        <w:tc>
          <w:tcPr>
            <w:tcW w:w="0" w:type="auto"/>
            <w:hideMark/>
          </w:tcPr>
          <w:p w14:paraId="7A911E53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The consultation request is forwarded to the appropriate doctor, and </w:t>
            </w:r>
            <w:proofErr w:type="gramStart"/>
            <w:r w:rsidRPr="003748E7">
              <w:rPr>
                <w:rFonts w:ascii="Calibri" w:hAnsi="Calibri" w:cs="Calibri"/>
                <w:sz w:val="22"/>
                <w:szCs w:val="22"/>
              </w:rPr>
              <w:t>a confirmation</w:t>
            </w:r>
            <w:proofErr w:type="gramEnd"/>
            <w:r w:rsidRPr="003748E7">
              <w:rPr>
                <w:rFonts w:ascii="Calibri" w:hAnsi="Calibri" w:cs="Calibri"/>
                <w:sz w:val="22"/>
                <w:szCs w:val="22"/>
              </w:rPr>
              <w:t xml:space="preserve"> is shown to the patient.</w:t>
            </w:r>
          </w:p>
        </w:tc>
      </w:tr>
      <w:tr w:rsidR="003748E7" w:rsidRPr="003748E7" w14:paraId="70F2FABD" w14:textId="77777777" w:rsidTr="003748E7">
        <w:tc>
          <w:tcPr>
            <w:tcW w:w="0" w:type="auto"/>
            <w:hideMark/>
          </w:tcPr>
          <w:p w14:paraId="79EF3FBC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TC-009</w:t>
            </w:r>
          </w:p>
        </w:tc>
        <w:tc>
          <w:tcPr>
            <w:tcW w:w="0" w:type="auto"/>
            <w:hideMark/>
          </w:tcPr>
          <w:p w14:paraId="6A6D0C20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REQ-PAT-04</w:t>
            </w:r>
          </w:p>
        </w:tc>
        <w:tc>
          <w:tcPr>
            <w:tcW w:w="0" w:type="auto"/>
            <w:hideMark/>
          </w:tcPr>
          <w:p w14:paraId="74771923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Verify Patient can view/generate prescription reports/invoices</w:t>
            </w:r>
          </w:p>
        </w:tc>
        <w:tc>
          <w:tcPr>
            <w:tcW w:w="0" w:type="auto"/>
            <w:hideMark/>
          </w:tcPr>
          <w:p w14:paraId="180C5B0A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1. Login to the system as </w:t>
            </w:r>
            <w:proofErr w:type="gramStart"/>
            <w:r w:rsidRPr="003748E7">
              <w:rPr>
                <w:rFonts w:ascii="Calibri" w:hAnsi="Calibri" w:cs="Calibri"/>
                <w:sz w:val="22"/>
                <w:szCs w:val="22"/>
              </w:rPr>
              <w:t>Patient</w:t>
            </w:r>
            <w:proofErr w:type="gramEnd"/>
            <w:r w:rsidRPr="003748E7">
              <w:rPr>
                <w:rFonts w:ascii="Calibri" w:hAnsi="Calibri" w:cs="Calibri"/>
                <w:sz w:val="22"/>
                <w:szCs w:val="22"/>
              </w:rPr>
              <w:t>. 2. Navigate to the Prescription/Reports section. 3. Select a past consultation. 4. View or generate the prescription/report.</w:t>
            </w:r>
          </w:p>
        </w:tc>
        <w:tc>
          <w:tcPr>
            <w:tcW w:w="0" w:type="auto"/>
            <w:hideMark/>
          </w:tcPr>
          <w:p w14:paraId="2D0D43E9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The prescription or report is displayed or generated correctly for the patient.</w:t>
            </w:r>
          </w:p>
        </w:tc>
      </w:tr>
      <w:tr w:rsidR="003748E7" w:rsidRPr="003748E7" w14:paraId="3D864B3A" w14:textId="77777777" w:rsidTr="003748E7">
        <w:tc>
          <w:tcPr>
            <w:tcW w:w="0" w:type="auto"/>
            <w:hideMark/>
          </w:tcPr>
          <w:p w14:paraId="348A0E3C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TC-010</w:t>
            </w:r>
          </w:p>
        </w:tc>
        <w:tc>
          <w:tcPr>
            <w:tcW w:w="0" w:type="auto"/>
            <w:hideMark/>
          </w:tcPr>
          <w:p w14:paraId="2F50EB17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REQ-DOC-01</w:t>
            </w:r>
          </w:p>
        </w:tc>
        <w:tc>
          <w:tcPr>
            <w:tcW w:w="0" w:type="auto"/>
            <w:hideMark/>
          </w:tcPr>
          <w:p w14:paraId="4E579C49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Verify Doctor can provide consultation</w:t>
            </w:r>
          </w:p>
        </w:tc>
        <w:tc>
          <w:tcPr>
            <w:tcW w:w="0" w:type="auto"/>
            <w:hideMark/>
          </w:tcPr>
          <w:p w14:paraId="12136893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1. Login to the system as </w:t>
            </w:r>
            <w:proofErr w:type="gramStart"/>
            <w:r w:rsidRPr="003748E7">
              <w:rPr>
                <w:rFonts w:ascii="Calibri" w:hAnsi="Calibri" w:cs="Calibri"/>
                <w:sz w:val="22"/>
                <w:szCs w:val="22"/>
              </w:rPr>
              <w:t>Doctor</w:t>
            </w:r>
            <w:proofErr w:type="gramEnd"/>
            <w:r w:rsidRPr="003748E7">
              <w:rPr>
                <w:rFonts w:ascii="Calibri" w:hAnsi="Calibri" w:cs="Calibri"/>
                <w:sz w:val="22"/>
                <w:szCs w:val="22"/>
              </w:rPr>
              <w:t>. 2. Navigate to the Consultation Requests section. 3. Select a pending patient request. 4. Enter diagnosis based on symptoms. 5. Submit the consultation.</w:t>
            </w:r>
          </w:p>
        </w:tc>
        <w:tc>
          <w:tcPr>
            <w:tcW w:w="0" w:type="auto"/>
            <w:hideMark/>
          </w:tcPr>
          <w:p w14:paraId="0D9F90E5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The diagnosis is saved, and the prescription is generated and sent to the patient, chemist, and lab.</w:t>
            </w:r>
          </w:p>
        </w:tc>
      </w:tr>
      <w:tr w:rsidR="003748E7" w:rsidRPr="003748E7" w14:paraId="7F5CA97B" w14:textId="77777777" w:rsidTr="003748E7">
        <w:tc>
          <w:tcPr>
            <w:tcW w:w="0" w:type="auto"/>
            <w:hideMark/>
          </w:tcPr>
          <w:p w14:paraId="6400C616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TC-011</w:t>
            </w:r>
          </w:p>
        </w:tc>
        <w:tc>
          <w:tcPr>
            <w:tcW w:w="0" w:type="auto"/>
            <w:hideMark/>
          </w:tcPr>
          <w:p w14:paraId="0CBC27EA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REQ-DOC-02</w:t>
            </w:r>
          </w:p>
        </w:tc>
        <w:tc>
          <w:tcPr>
            <w:tcW w:w="0" w:type="auto"/>
            <w:hideMark/>
          </w:tcPr>
          <w:p w14:paraId="29540165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Verify Doctor can prescribe medicine</w:t>
            </w:r>
          </w:p>
        </w:tc>
        <w:tc>
          <w:tcPr>
            <w:tcW w:w="0" w:type="auto"/>
            <w:hideMark/>
          </w:tcPr>
          <w:p w14:paraId="16C63AD0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1. Login to the system as </w:t>
            </w:r>
            <w:proofErr w:type="gramStart"/>
            <w:r w:rsidRPr="003748E7">
              <w:rPr>
                <w:rFonts w:ascii="Calibri" w:hAnsi="Calibri" w:cs="Calibri"/>
                <w:sz w:val="22"/>
                <w:szCs w:val="22"/>
              </w:rPr>
              <w:t>Doctor</w:t>
            </w:r>
            <w:proofErr w:type="gramEnd"/>
            <w:r w:rsidRPr="003748E7">
              <w:rPr>
                <w:rFonts w:ascii="Calibri" w:hAnsi="Calibri" w:cs="Calibri"/>
                <w:sz w:val="22"/>
                <w:szCs w:val="22"/>
              </w:rPr>
              <w:t>. 2. During a consultation, navigate to the Prescription section. 3. Add medicines with details (e.g., dosage). 4. Submit the prescription.</w:t>
            </w:r>
          </w:p>
        </w:tc>
        <w:tc>
          <w:tcPr>
            <w:tcW w:w="0" w:type="auto"/>
            <w:hideMark/>
          </w:tcPr>
          <w:p w14:paraId="4DCAFD1A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The medicines are added to the prescription and visible to the patient and chemist.</w:t>
            </w:r>
          </w:p>
        </w:tc>
      </w:tr>
      <w:tr w:rsidR="003748E7" w:rsidRPr="003748E7" w14:paraId="3D157896" w14:textId="77777777" w:rsidTr="003748E7">
        <w:tc>
          <w:tcPr>
            <w:tcW w:w="0" w:type="auto"/>
            <w:hideMark/>
          </w:tcPr>
          <w:p w14:paraId="20DEC820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TC-012</w:t>
            </w:r>
          </w:p>
        </w:tc>
        <w:tc>
          <w:tcPr>
            <w:tcW w:w="0" w:type="auto"/>
            <w:hideMark/>
          </w:tcPr>
          <w:p w14:paraId="1DB03198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REQ-DOC-03</w:t>
            </w:r>
          </w:p>
        </w:tc>
        <w:tc>
          <w:tcPr>
            <w:tcW w:w="0" w:type="auto"/>
            <w:hideMark/>
          </w:tcPr>
          <w:p w14:paraId="0B6B5004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Verify Doctor can prescribe lab tests</w:t>
            </w:r>
          </w:p>
        </w:tc>
        <w:tc>
          <w:tcPr>
            <w:tcW w:w="0" w:type="auto"/>
            <w:hideMark/>
          </w:tcPr>
          <w:p w14:paraId="2EE95AFB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1. Login to the system as </w:t>
            </w:r>
            <w:proofErr w:type="gramStart"/>
            <w:r w:rsidRPr="003748E7">
              <w:rPr>
                <w:rFonts w:ascii="Calibri" w:hAnsi="Calibri" w:cs="Calibri"/>
                <w:sz w:val="22"/>
                <w:szCs w:val="22"/>
              </w:rPr>
              <w:t>Doctor</w:t>
            </w:r>
            <w:proofErr w:type="gramEnd"/>
            <w:r w:rsidRPr="003748E7">
              <w:rPr>
                <w:rFonts w:ascii="Calibri" w:hAnsi="Calibri" w:cs="Calibri"/>
                <w:sz w:val="22"/>
                <w:szCs w:val="22"/>
              </w:rPr>
              <w:t>. 2. During a consultation, navigate to the Lab Tests section. 3. Add required lab tests. 4. Submit the prescription.</w:t>
            </w:r>
          </w:p>
        </w:tc>
        <w:tc>
          <w:tcPr>
            <w:tcW w:w="0" w:type="auto"/>
            <w:hideMark/>
          </w:tcPr>
          <w:p w14:paraId="49542B7F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The lab tests are added to the prescription and visible to the patient and lab.</w:t>
            </w:r>
          </w:p>
        </w:tc>
      </w:tr>
      <w:tr w:rsidR="003748E7" w:rsidRPr="003748E7" w14:paraId="7FD1FF8F" w14:textId="77777777" w:rsidTr="003748E7">
        <w:tc>
          <w:tcPr>
            <w:tcW w:w="0" w:type="auto"/>
            <w:hideMark/>
          </w:tcPr>
          <w:p w14:paraId="7BBFD6F9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TC-013</w:t>
            </w:r>
          </w:p>
        </w:tc>
        <w:tc>
          <w:tcPr>
            <w:tcW w:w="0" w:type="auto"/>
            <w:hideMark/>
          </w:tcPr>
          <w:p w14:paraId="09A70F6A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REQ-LAB-01</w:t>
            </w:r>
          </w:p>
        </w:tc>
        <w:tc>
          <w:tcPr>
            <w:tcW w:w="0" w:type="auto"/>
            <w:hideMark/>
          </w:tcPr>
          <w:p w14:paraId="6906F9D9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Verify Lab </w:t>
            </w:r>
            <w:proofErr w:type="spellStart"/>
            <w:r w:rsidRPr="003748E7">
              <w:rPr>
                <w:rFonts w:ascii="Calibri" w:hAnsi="Calibri" w:cs="Calibri"/>
                <w:sz w:val="22"/>
                <w:szCs w:val="22"/>
              </w:rPr>
              <w:t>Incharge</w:t>
            </w:r>
            <w:proofErr w:type="spellEnd"/>
            <w:r w:rsidRPr="003748E7">
              <w:rPr>
                <w:rFonts w:ascii="Calibri" w:hAnsi="Calibri" w:cs="Calibri"/>
                <w:sz w:val="22"/>
                <w:szCs w:val="22"/>
              </w:rPr>
              <w:t xml:space="preserve"> can perform lab </w:t>
            </w:r>
            <w:proofErr w:type="gramStart"/>
            <w:r w:rsidRPr="003748E7">
              <w:rPr>
                <w:rFonts w:ascii="Calibri" w:hAnsi="Calibri" w:cs="Calibri"/>
                <w:sz w:val="22"/>
                <w:szCs w:val="22"/>
              </w:rPr>
              <w:t>test</w:t>
            </w:r>
            <w:proofErr w:type="gramEnd"/>
            <w:r w:rsidRPr="003748E7">
              <w:rPr>
                <w:rFonts w:ascii="Calibri" w:hAnsi="Calibri" w:cs="Calibri"/>
                <w:sz w:val="22"/>
                <w:szCs w:val="22"/>
              </w:rPr>
              <w:t xml:space="preserve"> and update reports</w:t>
            </w:r>
          </w:p>
        </w:tc>
        <w:tc>
          <w:tcPr>
            <w:tcW w:w="0" w:type="auto"/>
            <w:hideMark/>
          </w:tcPr>
          <w:p w14:paraId="4BABD758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 xml:space="preserve">1. Login to the system as Lab </w:t>
            </w:r>
            <w:proofErr w:type="spellStart"/>
            <w:r w:rsidRPr="003748E7">
              <w:rPr>
                <w:rFonts w:ascii="Calibri" w:hAnsi="Calibri" w:cs="Calibri"/>
                <w:sz w:val="22"/>
                <w:szCs w:val="22"/>
              </w:rPr>
              <w:t>Incharge</w:t>
            </w:r>
            <w:proofErr w:type="spellEnd"/>
            <w:r w:rsidRPr="003748E7">
              <w:rPr>
                <w:rFonts w:ascii="Calibri" w:hAnsi="Calibri" w:cs="Calibri"/>
                <w:sz w:val="22"/>
                <w:szCs w:val="22"/>
              </w:rPr>
              <w:t>. 2. Navigate to the Pending Lab Requests section. 3. Select a prescription with lab tests. 4. Update the test results and set the flag. 5. Submit the report.</w:t>
            </w:r>
          </w:p>
        </w:tc>
        <w:tc>
          <w:tcPr>
            <w:tcW w:w="0" w:type="auto"/>
            <w:hideMark/>
          </w:tcPr>
          <w:p w14:paraId="1A7118D2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The lab report is updated in the system, flagged as completed, and available for the patient to view.</w:t>
            </w:r>
          </w:p>
        </w:tc>
      </w:tr>
      <w:tr w:rsidR="003748E7" w:rsidRPr="003748E7" w14:paraId="1AE8E290" w14:textId="77777777" w:rsidTr="003748E7">
        <w:tc>
          <w:tcPr>
            <w:tcW w:w="0" w:type="auto"/>
            <w:hideMark/>
          </w:tcPr>
          <w:p w14:paraId="364617E5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TC-014</w:t>
            </w:r>
          </w:p>
        </w:tc>
        <w:tc>
          <w:tcPr>
            <w:tcW w:w="0" w:type="auto"/>
            <w:hideMark/>
          </w:tcPr>
          <w:p w14:paraId="3A0F8B47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REQ-CHM-01</w:t>
            </w:r>
          </w:p>
        </w:tc>
        <w:tc>
          <w:tcPr>
            <w:tcW w:w="0" w:type="auto"/>
            <w:hideMark/>
          </w:tcPr>
          <w:p w14:paraId="015EE988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Verify Chemist can deliver medicine</w:t>
            </w:r>
          </w:p>
        </w:tc>
        <w:tc>
          <w:tcPr>
            <w:tcW w:w="0" w:type="auto"/>
            <w:hideMark/>
          </w:tcPr>
          <w:p w14:paraId="3131A581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1. Login to the system as Chemist. 2. Navigate to the Pending Prescriptions section. 3. Select a prescription. 4. Mark the medicines as delivered and set the flag.</w:t>
            </w:r>
          </w:p>
        </w:tc>
        <w:tc>
          <w:tcPr>
            <w:tcW w:w="0" w:type="auto"/>
            <w:hideMark/>
          </w:tcPr>
          <w:p w14:paraId="58A707F3" w14:textId="77777777" w:rsidR="003748E7" w:rsidRPr="003748E7" w:rsidRDefault="003748E7" w:rsidP="003748E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748E7">
              <w:rPr>
                <w:rFonts w:ascii="Calibri" w:hAnsi="Calibri" w:cs="Calibri"/>
                <w:sz w:val="22"/>
                <w:szCs w:val="22"/>
              </w:rPr>
              <w:t>The prescription is flagged as delivered, and the status is updated in the system.</w:t>
            </w:r>
          </w:p>
        </w:tc>
      </w:tr>
    </w:tbl>
    <w:p w14:paraId="5483ABF8" w14:textId="77777777" w:rsidR="003411AC" w:rsidRPr="003748E7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3748E7" w:rsidSect="003748E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36"/>
    <w:rsid w:val="001643A3"/>
    <w:rsid w:val="003411AC"/>
    <w:rsid w:val="003748E7"/>
    <w:rsid w:val="00681036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69CAA2-23FB-4AF7-AB0B-64BDB270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0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2025-09-06T13:50:00Z</dcterms:created>
  <dcterms:modified xsi:type="dcterms:W3CDTF">2025-09-06T13:51:00Z</dcterms:modified>
</cp:coreProperties>
</file>