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0BF48" w14:textId="07DEE4BD" w:rsidR="00AB76D0" w:rsidRDefault="004754F5" w:rsidP="006C0094">
      <w:pPr>
        <w:jc w:val="both"/>
        <w:rPr>
          <w:rFonts w:ascii="Calibri" w:hAnsi="Calibri" w:cs="Calibri"/>
          <w:b/>
          <w:bCs/>
        </w:rPr>
      </w:pPr>
      <w:r w:rsidRPr="004754F5">
        <w:rPr>
          <w:rFonts w:ascii="Calibri" w:hAnsi="Calibri" w:cs="Calibri"/>
          <w:b/>
          <w:bCs/>
        </w:rPr>
        <w:t>Prompt:</w:t>
      </w:r>
    </w:p>
    <w:p w14:paraId="67ED457D" w14:textId="009004F9" w:rsidR="004754F5" w:rsidRPr="004754F5" w:rsidRDefault="004754F5" w:rsidP="006C0094">
      <w:pPr>
        <w:jc w:val="both"/>
        <w:rPr>
          <w:rFonts w:ascii="Calibri" w:hAnsi="Calibri" w:cs="Calibri"/>
        </w:rPr>
      </w:pPr>
      <w:r w:rsidRPr="004754F5">
        <w:rPr>
          <w:rFonts w:ascii="Calibri" w:hAnsi="Calibri" w:cs="Calibri"/>
        </w:rPr>
        <w:t>You are an experienced QA Engineer. Carefully analyze the attached SRS and generate manual test cases with full coverage (positive, negative, and boundary value conditions). Each test case must include: Module, Requirement ID(s), Test Case ID, Objective, Preconditions/Setup, Steps (numbered), Test Data, Expected Result, Priority, and Type (Functional/Non-Functional). Also, create a Requirement Traceability Matrix (RTM) mapping each requirement to one or more test cases.</w:t>
      </w:r>
    </w:p>
    <w:sectPr w:rsidR="004754F5" w:rsidRPr="00475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4DA"/>
    <w:multiLevelType w:val="hybridMultilevel"/>
    <w:tmpl w:val="2A50C7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790989"/>
    <w:multiLevelType w:val="multilevel"/>
    <w:tmpl w:val="0CF8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73B05"/>
    <w:multiLevelType w:val="hybridMultilevel"/>
    <w:tmpl w:val="B99C1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3F5C14"/>
    <w:multiLevelType w:val="multilevel"/>
    <w:tmpl w:val="8050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C57D63"/>
    <w:multiLevelType w:val="multilevel"/>
    <w:tmpl w:val="2A30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500">
    <w:abstractNumId w:val="1"/>
  </w:num>
  <w:num w:numId="2" w16cid:durableId="206838305">
    <w:abstractNumId w:val="5"/>
  </w:num>
  <w:num w:numId="3" w16cid:durableId="941842515">
    <w:abstractNumId w:val="2"/>
  </w:num>
  <w:num w:numId="4" w16cid:durableId="1628008686">
    <w:abstractNumId w:val="6"/>
  </w:num>
  <w:num w:numId="5" w16cid:durableId="1521823236">
    <w:abstractNumId w:val="4"/>
  </w:num>
  <w:num w:numId="6" w16cid:durableId="2045472996">
    <w:abstractNumId w:val="3"/>
  </w:num>
  <w:num w:numId="7" w16cid:durableId="126885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0C2C45"/>
    <w:rsid w:val="000E439E"/>
    <w:rsid w:val="00116382"/>
    <w:rsid w:val="00173D24"/>
    <w:rsid w:val="002037FE"/>
    <w:rsid w:val="00292FF8"/>
    <w:rsid w:val="002A1C21"/>
    <w:rsid w:val="003411AC"/>
    <w:rsid w:val="003F641E"/>
    <w:rsid w:val="004754F5"/>
    <w:rsid w:val="004D04E6"/>
    <w:rsid w:val="00526B99"/>
    <w:rsid w:val="005B1AC6"/>
    <w:rsid w:val="005C5D08"/>
    <w:rsid w:val="005D7747"/>
    <w:rsid w:val="0067161A"/>
    <w:rsid w:val="006C0094"/>
    <w:rsid w:val="007235D6"/>
    <w:rsid w:val="00753A4A"/>
    <w:rsid w:val="007F5975"/>
    <w:rsid w:val="00826035"/>
    <w:rsid w:val="00857C0C"/>
    <w:rsid w:val="008B6A03"/>
    <w:rsid w:val="00923BD9"/>
    <w:rsid w:val="009A6216"/>
    <w:rsid w:val="00AB76D0"/>
    <w:rsid w:val="00AC5BCC"/>
    <w:rsid w:val="00AF2983"/>
    <w:rsid w:val="00B05159"/>
    <w:rsid w:val="00B37195"/>
    <w:rsid w:val="00C82D03"/>
    <w:rsid w:val="00CE11C9"/>
    <w:rsid w:val="00DD7046"/>
    <w:rsid w:val="00DF79EE"/>
    <w:rsid w:val="00E448C3"/>
    <w:rsid w:val="00E75EBE"/>
    <w:rsid w:val="00E776DE"/>
    <w:rsid w:val="00EE66F2"/>
    <w:rsid w:val="00F61CC7"/>
    <w:rsid w:val="00F8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7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31</cp:revision>
  <dcterms:created xsi:type="dcterms:W3CDTF">2025-07-16T20:11:00Z</dcterms:created>
  <dcterms:modified xsi:type="dcterms:W3CDTF">2025-09-06T13:38:00Z</dcterms:modified>
</cp:coreProperties>
</file>