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Four streams of prior work position MaHanya within the literature, taken up in turn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How MaHanya was analysed, designed, and built is set out below,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