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5E" w:rsidRDefault="005E215E" w:rsidP="005E215E">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 xml:space="preserve">Республика Узбекистан – светское государство, где живут представители различных религий и вероисповеданий. На сегодняшний день в стране по официальным данным зарегистрировано 2225 религиозных организаций, 16 различных религиозных </w:t>
      </w:r>
      <w:proofErr w:type="spellStart"/>
      <w:r>
        <w:rPr>
          <w:rFonts w:ascii="Arial" w:hAnsi="Arial" w:cs="Arial"/>
          <w:color w:val="4F5D6E"/>
          <w:sz w:val="16"/>
          <w:szCs w:val="16"/>
        </w:rPr>
        <w:t>конфессий</w:t>
      </w:r>
      <w:proofErr w:type="spellEnd"/>
      <w:r>
        <w:rPr>
          <w:rFonts w:ascii="Arial" w:hAnsi="Arial" w:cs="Arial"/>
          <w:color w:val="4F5D6E"/>
          <w:sz w:val="16"/>
          <w:szCs w:val="16"/>
        </w:rPr>
        <w:t xml:space="preserve">. Столь разнообразная по составу этническая картина Узбекистана говорит и о том, что страна толерантна к вопросу религии и здесь мирно уживаются разные </w:t>
      </w:r>
      <w:proofErr w:type="spellStart"/>
      <w:r>
        <w:rPr>
          <w:rFonts w:ascii="Arial" w:hAnsi="Arial" w:cs="Arial"/>
          <w:color w:val="4F5D6E"/>
          <w:sz w:val="16"/>
          <w:szCs w:val="16"/>
        </w:rPr>
        <w:t>конфессии</w:t>
      </w:r>
      <w:proofErr w:type="spellEnd"/>
      <w:r>
        <w:rPr>
          <w:rFonts w:ascii="Arial" w:hAnsi="Arial" w:cs="Arial"/>
          <w:color w:val="4F5D6E"/>
          <w:sz w:val="16"/>
          <w:szCs w:val="16"/>
        </w:rPr>
        <w:t xml:space="preserve">. Конституция Республики Узбекистан гарантирует свободу совести для всех. По Основному Закону республики каждый имеет право исповедовать любую религию или не исповедовать никакой (ст. 31 Конституции </w:t>
      </w:r>
      <w:proofErr w:type="spellStart"/>
      <w:r>
        <w:rPr>
          <w:rFonts w:ascii="Arial" w:hAnsi="Arial" w:cs="Arial"/>
          <w:color w:val="4F5D6E"/>
          <w:sz w:val="16"/>
          <w:szCs w:val="16"/>
        </w:rPr>
        <w:t>РУз</w:t>
      </w:r>
      <w:proofErr w:type="spellEnd"/>
      <w:r>
        <w:rPr>
          <w:rFonts w:ascii="Arial" w:hAnsi="Arial" w:cs="Arial"/>
          <w:color w:val="4F5D6E"/>
          <w:sz w:val="16"/>
          <w:szCs w:val="16"/>
        </w:rPr>
        <w:t>).</w:t>
      </w:r>
    </w:p>
    <w:p w:rsidR="005E215E" w:rsidRDefault="005E215E" w:rsidP="005E215E">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Преобладающей религией в Узбекистане является ислам суннитского толка, который исповедуют 93% населения страны, за исключением 1% мусульман-шиитов, которые проживают на территории Бухары и Самарканда.</w:t>
      </w:r>
    </w:p>
    <w:p w:rsidR="005E215E" w:rsidRDefault="005E215E" w:rsidP="005E215E">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Следующей по количеству верующих религией является христианство, причем оба его направления: как православие (4%), так и католицизм(3%).</w:t>
      </w:r>
    </w:p>
    <w:p w:rsidR="005E215E" w:rsidRDefault="005E215E" w:rsidP="005E215E">
      <w:pPr>
        <w:shd w:val="clear" w:color="auto" w:fill="FFFFFF"/>
        <w:spacing w:after="115" w:line="240" w:lineRule="auto"/>
        <w:rPr>
          <w:rFonts w:ascii="Roboto Condensed" w:eastAsia="Times New Roman" w:hAnsi="Roboto Condensed" w:cs="Times New Roman"/>
          <w:b/>
          <w:bCs/>
          <w:color w:val="FE792A"/>
          <w:sz w:val="38"/>
          <w:szCs w:val="38"/>
          <w:lang w:val="en-US" w:eastAsia="ru-RU"/>
        </w:rPr>
      </w:pPr>
    </w:p>
    <w:p w:rsidR="005E215E" w:rsidRDefault="005E215E" w:rsidP="005E215E">
      <w:pPr>
        <w:shd w:val="clear" w:color="auto" w:fill="FFFFFF"/>
        <w:spacing w:after="115" w:line="240" w:lineRule="auto"/>
        <w:rPr>
          <w:rFonts w:ascii="Roboto Condensed" w:eastAsia="Times New Roman" w:hAnsi="Roboto Condensed" w:cs="Times New Roman"/>
          <w:b/>
          <w:bCs/>
          <w:color w:val="FE792A"/>
          <w:sz w:val="38"/>
          <w:szCs w:val="38"/>
          <w:lang w:val="en-US" w:eastAsia="ru-RU"/>
        </w:rPr>
      </w:pPr>
    </w:p>
    <w:p w:rsidR="005E215E" w:rsidRPr="005E215E" w:rsidRDefault="005E215E" w:rsidP="005E215E">
      <w:pPr>
        <w:shd w:val="clear" w:color="auto" w:fill="FFFFFF"/>
        <w:spacing w:after="115" w:line="240" w:lineRule="auto"/>
        <w:rPr>
          <w:rFonts w:ascii="Arial" w:eastAsia="Times New Roman" w:hAnsi="Arial" w:cs="Arial"/>
          <w:color w:val="4F5D6E"/>
          <w:sz w:val="16"/>
          <w:szCs w:val="16"/>
          <w:lang w:val="en-US" w:eastAsia="ru-RU"/>
        </w:rPr>
      </w:pPr>
      <w:r w:rsidRPr="005E215E">
        <w:rPr>
          <w:rFonts w:ascii="Arial" w:eastAsia="Times New Roman" w:hAnsi="Arial" w:cs="Arial"/>
          <w:color w:val="4F5D6E"/>
          <w:sz w:val="16"/>
          <w:szCs w:val="16"/>
          <w:lang w:val="en-US" w:eastAsia="ru-RU"/>
        </w:rPr>
        <w:t>Uzbekistan is a secular state, where representatives of different religions and confessions live together. According to the official data, today there are 2225 registered religious organizations, 16 different religious confessions. This varied ethnic image of Uzbekistan states that there is high tolerance to the issue of religion in the country. The Constitution of Uzbekistan protects religious freedom. Everyone shall have the right to profess or not to profess any religion. (Art.31)</w:t>
      </w:r>
    </w:p>
    <w:p w:rsidR="00150D08" w:rsidRDefault="005E215E">
      <w:pPr>
        <w:rPr>
          <w:rFonts w:ascii="Arial" w:hAnsi="Arial" w:cs="Arial"/>
          <w:color w:val="4F5D6E"/>
          <w:sz w:val="16"/>
          <w:szCs w:val="16"/>
          <w:shd w:val="clear" w:color="auto" w:fill="FFFFFF"/>
          <w:lang w:val="en-US"/>
        </w:rPr>
      </w:pPr>
      <w:r w:rsidRPr="005E215E">
        <w:rPr>
          <w:rFonts w:ascii="Arial" w:hAnsi="Arial" w:cs="Arial"/>
          <w:color w:val="4F5D6E"/>
          <w:sz w:val="16"/>
          <w:szCs w:val="16"/>
          <w:shd w:val="clear" w:color="auto" w:fill="FFFFFF"/>
          <w:lang w:val="en-US"/>
        </w:rPr>
        <w:t xml:space="preserve">Sunni Islam is the dominant religion in Uzbekistan consisting 93% of the population of the country except for 1% of </w:t>
      </w:r>
      <w:proofErr w:type="spellStart"/>
      <w:r w:rsidRPr="005E215E">
        <w:rPr>
          <w:rFonts w:ascii="Arial" w:hAnsi="Arial" w:cs="Arial"/>
          <w:color w:val="4F5D6E"/>
          <w:sz w:val="16"/>
          <w:szCs w:val="16"/>
          <w:shd w:val="clear" w:color="auto" w:fill="FFFFFF"/>
          <w:lang w:val="en-US"/>
        </w:rPr>
        <w:t>Shia</w:t>
      </w:r>
      <w:proofErr w:type="spellEnd"/>
      <w:r w:rsidRPr="005E215E">
        <w:rPr>
          <w:rFonts w:ascii="Arial" w:hAnsi="Arial" w:cs="Arial"/>
          <w:color w:val="4F5D6E"/>
          <w:sz w:val="16"/>
          <w:szCs w:val="16"/>
          <w:shd w:val="clear" w:color="auto" w:fill="FFFFFF"/>
          <w:lang w:val="en-US"/>
        </w:rPr>
        <w:t xml:space="preserve"> Muslims mostly living on the territory of Bukhara and Samarkand.</w:t>
      </w:r>
    </w:p>
    <w:p w:rsidR="005E215E" w:rsidRPr="005E215E" w:rsidRDefault="005E215E">
      <w:pPr>
        <w:rPr>
          <w:lang w:val="en-US"/>
        </w:rPr>
      </w:pPr>
      <w:r w:rsidRPr="005E215E">
        <w:rPr>
          <w:rFonts w:ascii="Arial" w:hAnsi="Arial" w:cs="Arial"/>
          <w:color w:val="4F5D6E"/>
          <w:sz w:val="16"/>
          <w:szCs w:val="16"/>
          <w:shd w:val="clear" w:color="auto" w:fill="FFFFFF"/>
          <w:lang w:val="en-US"/>
        </w:rPr>
        <w:t>Christianity is the other religion with most followers having its both streams: Orthodox (4%) and Catholicism (%3).</w:t>
      </w:r>
    </w:p>
    <w:sectPr w:rsidR="005E215E" w:rsidRPr="005E215E" w:rsidSect="0005508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5E215E"/>
    <w:rsid w:val="0005508B"/>
    <w:rsid w:val="00373980"/>
    <w:rsid w:val="005E215E"/>
    <w:rsid w:val="00A97F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08B"/>
  </w:style>
  <w:style w:type="paragraph" w:styleId="2">
    <w:name w:val="heading 2"/>
    <w:basedOn w:val="a"/>
    <w:link w:val="20"/>
    <w:uiPriority w:val="9"/>
    <w:qFormat/>
    <w:rsid w:val="005E21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21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E215E"/>
    <w:rPr>
      <w:rFonts w:ascii="Times New Roman" w:eastAsia="Times New Roman" w:hAnsi="Times New Roman" w:cs="Times New Roman"/>
      <w:b/>
      <w:bCs/>
      <w:sz w:val="36"/>
      <w:szCs w:val="36"/>
      <w:lang w:eastAsia="ru-RU"/>
    </w:rPr>
  </w:style>
</w:styles>
</file>

<file path=word/webSettings.xml><?xml version="1.0" encoding="utf-8"?>
<w:webSettings xmlns:r="http://schemas.openxmlformats.org/officeDocument/2006/relationships" xmlns:w="http://schemas.openxmlformats.org/wordprocessingml/2006/main">
  <w:divs>
    <w:div w:id="109052867">
      <w:bodyDiv w:val="1"/>
      <w:marLeft w:val="0"/>
      <w:marRight w:val="0"/>
      <w:marTop w:val="0"/>
      <w:marBottom w:val="0"/>
      <w:divBdr>
        <w:top w:val="none" w:sz="0" w:space="0" w:color="auto"/>
        <w:left w:val="none" w:sz="0" w:space="0" w:color="auto"/>
        <w:bottom w:val="none" w:sz="0" w:space="0" w:color="auto"/>
        <w:right w:val="none" w:sz="0" w:space="0" w:color="auto"/>
      </w:divBdr>
    </w:div>
    <w:div w:id="6903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2018-08-13T14:15:00Z</dcterms:created>
  <dcterms:modified xsi:type="dcterms:W3CDTF">2018-08-13T14:23:00Z</dcterms:modified>
</cp:coreProperties>
</file>