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F7B2" w14:textId="31ED5316" w:rsidR="00036160" w:rsidRDefault="00036160" w:rsidP="00036160">
      <w:r>
        <w:t>Stage bij Digilab</w:t>
      </w:r>
    </w:p>
    <w:p w14:paraId="0F2AF5C1" w14:textId="0B372F9E" w:rsidR="00036160" w:rsidRDefault="00036160" w:rsidP="00036160">
      <w:r>
        <w:t>Logboek Abdul Baghdadi:</w:t>
      </w:r>
    </w:p>
    <w:p w14:paraId="19F29B29" w14:textId="77777777" w:rsidR="00036160" w:rsidRDefault="00036160" w:rsidP="00036160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934"/>
        <w:gridCol w:w="878"/>
        <w:gridCol w:w="973"/>
        <w:gridCol w:w="5236"/>
      </w:tblGrid>
      <w:tr w:rsidR="005B0B26" w:rsidRPr="005B0B26" w14:paraId="10080AEE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A02B93"/>
              <w:left w:val="single" w:sz="6" w:space="0" w:color="A02B93"/>
              <w:bottom w:val="single" w:sz="6" w:space="0" w:color="A02B93"/>
              <w:right w:val="nil"/>
            </w:tcBorders>
            <w:shd w:val="clear" w:color="auto" w:fill="A02B93"/>
            <w:hideMark/>
          </w:tcPr>
          <w:p w14:paraId="405400A1" w14:textId="07928AFA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>Week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> </w:t>
            </w:r>
          </w:p>
        </w:tc>
        <w:tc>
          <w:tcPr>
            <w:tcW w:w="934" w:type="dxa"/>
            <w:tcBorders>
              <w:top w:val="single" w:sz="6" w:space="0" w:color="A02B93"/>
              <w:left w:val="nil"/>
              <w:bottom w:val="single" w:sz="6" w:space="0" w:color="A02B93"/>
              <w:right w:val="single" w:sz="6" w:space="0" w:color="A02B93"/>
            </w:tcBorders>
            <w:shd w:val="clear" w:color="auto" w:fill="A02B93"/>
            <w:hideMark/>
          </w:tcPr>
          <w:p w14:paraId="71A8F8C0" w14:textId="0943D157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>Van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> </w:t>
            </w:r>
          </w:p>
        </w:tc>
        <w:tc>
          <w:tcPr>
            <w:tcW w:w="878" w:type="dxa"/>
            <w:tcBorders>
              <w:top w:val="single" w:sz="6" w:space="0" w:color="A02B93"/>
              <w:left w:val="nil"/>
              <w:bottom w:val="single" w:sz="6" w:space="0" w:color="A02B93"/>
              <w:right w:val="single" w:sz="6" w:space="0" w:color="A02B93"/>
            </w:tcBorders>
            <w:shd w:val="clear" w:color="auto" w:fill="A02B93"/>
            <w:hideMark/>
          </w:tcPr>
          <w:p w14:paraId="7A5BDCE6" w14:textId="0EA17B2C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>Tot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> </w:t>
            </w:r>
          </w:p>
        </w:tc>
        <w:tc>
          <w:tcPr>
            <w:tcW w:w="973" w:type="dxa"/>
            <w:tcBorders>
              <w:top w:val="single" w:sz="6" w:space="0" w:color="A02B93"/>
              <w:left w:val="nil"/>
              <w:bottom w:val="single" w:sz="6" w:space="0" w:color="A02B93"/>
              <w:right w:val="nil"/>
            </w:tcBorders>
            <w:shd w:val="clear" w:color="auto" w:fill="A02B93"/>
          </w:tcPr>
          <w:p w14:paraId="2B38DDB7" w14:textId="3C5C0F60" w:rsidR="005B0B26" w:rsidRPr="005B0B26" w:rsidRDefault="005B0B26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</w:pPr>
            <w:r>
              <w:rPr>
                <w:rStyle w:val="normaltextrun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 xml:space="preserve">Uren </w:t>
            </w:r>
          </w:p>
        </w:tc>
        <w:tc>
          <w:tcPr>
            <w:tcW w:w="5236" w:type="dxa"/>
            <w:tcBorders>
              <w:top w:val="single" w:sz="6" w:space="0" w:color="A02B93"/>
              <w:left w:val="nil"/>
              <w:bottom w:val="single" w:sz="6" w:space="0" w:color="A02B93"/>
              <w:right w:val="single" w:sz="6" w:space="0" w:color="A02B93"/>
            </w:tcBorders>
            <w:shd w:val="clear" w:color="auto" w:fill="A02B93"/>
            <w:hideMark/>
          </w:tcPr>
          <w:p w14:paraId="31366D33" w14:textId="62B3EA85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>Activiteit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  <w:sz w:val="31"/>
                <w:szCs w:val="31"/>
              </w:rPr>
              <w:t> </w:t>
            </w:r>
          </w:p>
        </w:tc>
      </w:tr>
      <w:tr w:rsidR="005B0B26" w:rsidRPr="005B0B26" w14:paraId="73973CA2" w14:textId="77777777" w:rsidTr="00F57E43">
        <w:trPr>
          <w:trHeight w:val="405"/>
        </w:trPr>
        <w:tc>
          <w:tcPr>
            <w:tcW w:w="1035" w:type="dxa"/>
            <w:tcBorders>
              <w:top w:val="single" w:sz="6" w:space="0" w:color="A02B93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1F98184A" w14:textId="2FD3BBA6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A02B93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28E8A1D5" w14:textId="7228FF35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11-03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A02B93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7F951EC6" w14:textId="35DBF3B4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15-03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A02B93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</w:tcPr>
          <w:p w14:paraId="3C4CC3BE" w14:textId="7B2CF776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4</w:t>
            </w:r>
            <w:r>
              <w:rPr>
                <w:rStyle w:val="normaltextrun"/>
                <w:rFonts w:ascii="Calibri" w:hAnsi="Calibri" w:cs="Calibri"/>
              </w:rPr>
              <w:t>0</w:t>
            </w:r>
          </w:p>
        </w:tc>
        <w:tc>
          <w:tcPr>
            <w:tcW w:w="5236" w:type="dxa"/>
            <w:tcBorders>
              <w:top w:val="single" w:sz="6" w:space="0" w:color="A02B93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16CA8D31" w14:textId="3F9E7073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Calibri" w:hAnsi="Calibri" w:cs="Calibri"/>
                <w:color w:val="000000" w:themeColor="text1"/>
              </w:rPr>
              <w:t>Ontwerpen documenten schrijven en database</w:t>
            </w:r>
            <w:r w:rsidRPr="005B0B26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</w:tc>
      </w:tr>
      <w:tr w:rsidR="005B0B26" w:rsidRPr="005B0B26" w14:paraId="0D0DA648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0BFDF6A9" w14:textId="7C237CBD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2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28EC62C6" w14:textId="4A912CED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18-03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0F96144F" w14:textId="3575AFF7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22-03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</w:tcPr>
          <w:p w14:paraId="1E0304AA" w14:textId="77567C3F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4</w:t>
            </w:r>
            <w:r>
              <w:rPr>
                <w:rStyle w:val="normaltextrun"/>
                <w:rFonts w:ascii="Calibri" w:hAnsi="Calibri" w:cs="Calibri"/>
              </w:rPr>
              <w:t>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0B95CE07" w14:textId="67FE334D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Calibri" w:hAnsi="Calibri" w:cs="Calibri"/>
                <w:color w:val="000000" w:themeColor="text1"/>
              </w:rPr>
              <w:t>Bezig geweest met database, inloggen, registreren, vragen tonen.</w:t>
            </w:r>
            <w:r w:rsidRPr="005B0B26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</w:tc>
      </w:tr>
      <w:tr w:rsidR="005B0B26" w:rsidRPr="005B0B26" w14:paraId="08303A56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5FB0D36C" w14:textId="573FE14A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3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1DABCA13" w14:textId="0BC4CC9B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25-03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62740DB2" w14:textId="06868CB7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29-03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</w:tcPr>
          <w:p w14:paraId="6B8F2E76" w14:textId="05A8B62B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4</w:t>
            </w:r>
            <w:r>
              <w:rPr>
                <w:rStyle w:val="normaltextrun"/>
                <w:rFonts w:ascii="Calibri" w:hAnsi="Calibri" w:cs="Calibri"/>
              </w:rPr>
              <w:t>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193E5ADB" w14:textId="74D6B29D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Calibri" w:hAnsi="Calibri" w:cs="Calibri"/>
                <w:color w:val="000000" w:themeColor="text1"/>
              </w:rPr>
              <w:t>Gesprek gehad met de klant 1e versie laten zien website moet nog uitgebreider.</w:t>
            </w:r>
            <w:r w:rsidRPr="005B0B26">
              <w:rPr>
                <w:rStyle w:val="eop"/>
                <w:rFonts w:ascii="Calibri" w:hAnsi="Calibri" w:cs="Calibri"/>
                <w:color w:val="000000" w:themeColor="text1"/>
              </w:rPr>
              <w:t> </w:t>
            </w:r>
          </w:p>
        </w:tc>
      </w:tr>
      <w:tr w:rsidR="005B0B26" w:rsidRPr="005B0B26" w14:paraId="7D1B0437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3D3AA040" w14:textId="38BFDA7B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4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0D229B22" w14:textId="745A65FC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02-04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03A61FB4" w14:textId="768FCD15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05-04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</w:tcPr>
          <w:p w14:paraId="7DF7B0A0" w14:textId="7BD95D97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171AE049" w14:textId="6EF667C4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Bezig geweest met het verwerken van de feedback van de klant.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160FB3FC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107DBEEC" w14:textId="545A2AA1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5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431230D6" w14:textId="16969282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08-04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2BE85810" w14:textId="14161BE1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12-04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</w:tcPr>
          <w:p w14:paraId="0ACDD617" w14:textId="22393A64" w:rsidR="005B0B26" w:rsidRPr="005B0B26" w:rsidRDefault="00A52A8E" w:rsidP="005B0B2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</w:pPr>
            <w:r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1DA4E48E" w14:textId="223FF605" w:rsidR="005B0B26" w:rsidRPr="005B0B26" w:rsidRDefault="005B0B26" w:rsidP="005B0B26">
            <w:pPr>
              <w:pStyle w:val="paragraph"/>
              <w:spacing w:before="0" w:beforeAutospacing="0" w:after="0" w:afterAutospacing="0"/>
              <w:textAlignment w:val="baseline"/>
              <w:divId w:val="958219993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B0B26"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  <w:t>Bezig geweest met het verwerken van de feedback van de klant.</w:t>
            </w:r>
            <w:r w:rsidRPr="005B0B26">
              <w:rPr>
                <w:rStyle w:val="eop"/>
                <w:rFonts w:ascii="Aptos" w:eastAsiaTheme="majorEastAsia" w:hAnsi="Aptos" w:cs="Segoe UI"/>
                <w:color w:val="000000" w:themeColor="text1"/>
              </w:rPr>
              <w:t> </w:t>
            </w:r>
          </w:p>
          <w:p w14:paraId="591F0500" w14:textId="59E0EE75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3D55940D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73787BFF" w14:textId="2A6540A0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6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7039E157" w14:textId="376D4A5F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15-04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7786C29C" w14:textId="614AC186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19-04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</w:tcPr>
          <w:p w14:paraId="7481B8C3" w14:textId="6100E54E" w:rsidR="005B0B26" w:rsidRPr="005B0B26" w:rsidRDefault="00A52A8E" w:rsidP="005B0B2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</w:pPr>
            <w:r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6FBE9AC6" w14:textId="159AF3A5" w:rsidR="005B0B26" w:rsidRPr="005B0B26" w:rsidRDefault="005B0B26" w:rsidP="005B0B26">
            <w:pPr>
              <w:pStyle w:val="paragraph"/>
              <w:spacing w:before="0" w:beforeAutospacing="0" w:after="0" w:afterAutospacing="0"/>
              <w:textAlignment w:val="baseline"/>
              <w:divId w:val="1320959531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B0B26"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  <w:t>Bezig geweest met het verwerken van de feedback van de klant.</w:t>
            </w:r>
            <w:r w:rsidRPr="005B0B26">
              <w:rPr>
                <w:rStyle w:val="eop"/>
                <w:rFonts w:ascii="Aptos" w:eastAsiaTheme="majorEastAsia" w:hAnsi="Aptos" w:cs="Segoe UI"/>
                <w:color w:val="000000" w:themeColor="text1"/>
              </w:rPr>
              <w:t> </w:t>
            </w:r>
          </w:p>
          <w:p w14:paraId="6F7A2E78" w14:textId="7E449AAF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7F974BBE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171D8447" w14:textId="772DA88B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7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62684B31" w14:textId="17E51D94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22-04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561987DE" w14:textId="31F8ACBD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26-04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</w:tcPr>
          <w:p w14:paraId="40A7318B" w14:textId="33A63680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2C7E2D29" w14:textId="2F99F70B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Ziek 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4562CD2B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6A41ADA9" w14:textId="2C1120C6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8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74B00D20" w14:textId="662516FB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29-04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20F47193" w14:textId="79C22954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03-05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</w:tcPr>
          <w:p w14:paraId="39207275" w14:textId="2D32E8F2" w:rsidR="005B0B26" w:rsidRPr="005B0B26" w:rsidRDefault="0095147D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5CB5CC13" w14:textId="69248573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Vakantie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7C696604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7A65C368" w14:textId="6E457A38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9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2D06765A" w14:textId="04AE66FD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06-05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6BF7210D" w14:textId="08FA3BC7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10-05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</w:tcPr>
          <w:p w14:paraId="515F1FA7" w14:textId="713EC6E5" w:rsidR="005B0B26" w:rsidRPr="005B0B26" w:rsidRDefault="0095147D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02BBDF12" w14:textId="2CD3B8A3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Vakantie 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6EE591CA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727B954C" w14:textId="3A8C5ECD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10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0A1B8078" w14:textId="2D7C8381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13-05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5C1C38CF" w14:textId="19242A3C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17-05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</w:tcPr>
          <w:p w14:paraId="571693FE" w14:textId="04EEFFA6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auto"/>
            <w:hideMark/>
          </w:tcPr>
          <w:p w14:paraId="41BC4666" w14:textId="494E2CB9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Bezig met de feedback categorien en pijlers.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189B722F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7816F14F" w14:textId="42C8DF32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11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23345884" w14:textId="14849F68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20-05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2A347A53" w14:textId="51744695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24-05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</w:tcPr>
          <w:p w14:paraId="42420614" w14:textId="153B973E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3A4588BC" w14:textId="18384880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Bezig met de sectien en het tonene van de vragen.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4E7EBC5B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1E783F68" w14:textId="535FADD2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12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06253374" w14:textId="3C1DCC6B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27-05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5C33A53B" w14:textId="2264BE1F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31-05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</w:tcPr>
          <w:p w14:paraId="0A4471DA" w14:textId="1406D020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4456BC33" w14:textId="79F01437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Bezig met de sbi code als indicator voor de vragen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03E76EF4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6F0CC200" w14:textId="581714E3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13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577B7D20" w14:textId="0FD35D90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03-06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377C09AB" w14:textId="6A5E14B0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07-06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</w:tcPr>
          <w:p w14:paraId="1DD92A7C" w14:textId="001C5591" w:rsidR="005B0B26" w:rsidRPr="005B0B26" w:rsidRDefault="00A52A8E" w:rsidP="005B0B2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</w:pPr>
            <w:r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2CEED"/>
            <w:hideMark/>
          </w:tcPr>
          <w:p w14:paraId="33BADC57" w14:textId="7ED07303" w:rsidR="005B0B26" w:rsidRPr="005B0B26" w:rsidRDefault="005B0B26" w:rsidP="005B0B26">
            <w:pPr>
              <w:pStyle w:val="paragraph"/>
              <w:spacing w:before="0" w:beforeAutospacing="0" w:after="0" w:afterAutospacing="0"/>
              <w:textAlignment w:val="baseline"/>
              <w:divId w:val="2069187985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B0B26">
              <w:rPr>
                <w:rStyle w:val="normaltextrun"/>
                <w:rFonts w:ascii="Aptos" w:eastAsiaTheme="majorEastAsia" w:hAnsi="Aptos" w:cs="Segoe UI"/>
                <w:color w:val="000000" w:themeColor="text1"/>
              </w:rPr>
              <w:t>Progressbar, afspraak meneer Stalman,</w:t>
            </w:r>
            <w:r w:rsidRPr="005B0B26">
              <w:rPr>
                <w:rStyle w:val="eop"/>
                <w:rFonts w:ascii="Aptos" w:eastAsiaTheme="majorEastAsia" w:hAnsi="Aptos" w:cs="Segoe UI"/>
                <w:color w:val="000000" w:themeColor="text1"/>
              </w:rPr>
              <w:t> </w:t>
            </w:r>
          </w:p>
          <w:p w14:paraId="09184A4F" w14:textId="22A3C003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5869D234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6098273C" w14:textId="3BFE61E8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14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48260329" w14:textId="525D1AA0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10-06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755417FA" w14:textId="3D329AC3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14-06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</w:tcPr>
          <w:p w14:paraId="365869D5" w14:textId="07ACC7D9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3628DB17" w14:textId="2F3F9C35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Feedback van meneer Stalman verwerken, gesprek met de klant,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20A7A76A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6EB1EE5A" w14:textId="792AA440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15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3B11EE41" w14:textId="43DEEED2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17-06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39EDFB52" w14:textId="023E52D5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21-06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</w:tcPr>
          <w:p w14:paraId="656F9011" w14:textId="2B998825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79CF4C1B" w14:textId="78E0DC47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Feedback van meneer Stalman en de klant verwerken, bezig met de nieuwe admin pagina 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706D73E6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5ACE4DDF" w14:textId="7D6C1DE3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16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378E3EFA" w14:textId="61B4A699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24-06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6712C3ED" w14:textId="36863C59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28-06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</w:tcPr>
          <w:p w14:paraId="304348FB" w14:textId="01CDBF94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55F34366" w14:textId="03F6DB2F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Gesprek gehad met de docenten/klant. Feedback verwerken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3D83B1E6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32042236" w14:textId="740856F7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17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63A13B92" w14:textId="52717437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01-07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3B773498" w14:textId="1F75DC41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05-07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</w:tcPr>
          <w:p w14:paraId="41594E40" w14:textId="086F054C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67297BEA" w14:textId="205393C9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Feedback van de klant/stage opdrachten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  <w:tr w:rsidR="005B0B26" w:rsidRPr="005B0B26" w14:paraId="6A0BD329" w14:textId="77777777" w:rsidTr="00F57E43">
        <w:trPr>
          <w:trHeight w:val="540"/>
        </w:trPr>
        <w:tc>
          <w:tcPr>
            <w:tcW w:w="1035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004CA1FF" w14:textId="381F93A6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b/>
                <w:bCs/>
                <w:color w:val="000000" w:themeColor="text1"/>
              </w:rPr>
              <w:t>18</w:t>
            </w:r>
            <w:r w:rsidRPr="005B0B26">
              <w:rPr>
                <w:rStyle w:val="eop"/>
                <w:rFonts w:ascii="Aptos" w:hAnsi="Aptos" w:cs="Segoe UI"/>
                <w:b/>
                <w:bCs/>
                <w:color w:val="000000" w:themeColor="text1"/>
              </w:rPr>
              <w:t> </w:t>
            </w:r>
          </w:p>
        </w:tc>
        <w:tc>
          <w:tcPr>
            <w:tcW w:w="934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16EF5429" w14:textId="1ED6D890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08-07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878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767C55ED" w14:textId="0D558BC2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12-07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973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</w:tcPr>
          <w:p w14:paraId="3747084E" w14:textId="7A486CBF" w:rsidR="005B0B26" w:rsidRPr="005B0B26" w:rsidRDefault="00A52A8E" w:rsidP="005B0B26">
            <w:pPr>
              <w:spacing w:after="0" w:line="240" w:lineRule="auto"/>
              <w:textAlignment w:val="baseline"/>
              <w:rPr>
                <w:rStyle w:val="normaltextrun"/>
                <w:rFonts w:ascii="Aptos" w:hAnsi="Aptos" w:cs="Segoe UI"/>
                <w:color w:val="000000" w:themeColor="text1"/>
              </w:rPr>
            </w:pPr>
            <w:r>
              <w:rPr>
                <w:rStyle w:val="normaltextrun"/>
                <w:rFonts w:ascii="Aptos" w:hAnsi="Aptos" w:cs="Segoe UI"/>
                <w:color w:val="000000" w:themeColor="text1"/>
              </w:rPr>
              <w:t>40</w:t>
            </w:r>
          </w:p>
        </w:tc>
        <w:tc>
          <w:tcPr>
            <w:tcW w:w="5236" w:type="dxa"/>
            <w:tcBorders>
              <w:top w:val="single" w:sz="6" w:space="0" w:color="D86DCB"/>
              <w:left w:val="single" w:sz="6" w:space="0" w:color="D86DCB"/>
              <w:bottom w:val="single" w:sz="6" w:space="0" w:color="D86DCB"/>
              <w:right w:val="single" w:sz="6" w:space="0" w:color="D86DCB"/>
            </w:tcBorders>
            <w:shd w:val="clear" w:color="auto" w:fill="FFFFFF"/>
            <w:hideMark/>
          </w:tcPr>
          <w:p w14:paraId="1AF953AD" w14:textId="1A1BCAFD" w:rsidR="005B0B26" w:rsidRPr="005B0B26" w:rsidRDefault="005B0B26" w:rsidP="005B0B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nl-NL"/>
                <w14:ligatures w14:val="none"/>
              </w:rPr>
            </w:pPr>
            <w:r w:rsidRPr="005B0B26">
              <w:rPr>
                <w:rStyle w:val="normaltextrun"/>
                <w:rFonts w:ascii="Aptos" w:hAnsi="Aptos" w:cs="Segoe UI"/>
                <w:color w:val="000000" w:themeColor="text1"/>
              </w:rPr>
              <w:t>Styling van de website/ website afronden.</w:t>
            </w:r>
            <w:r w:rsidRPr="005B0B26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</w:tr>
    </w:tbl>
    <w:p w14:paraId="6B53553B" w14:textId="7F8F8782" w:rsidR="00933B71" w:rsidRDefault="00933B71" w:rsidP="005B0B26">
      <w:pPr>
        <w:rPr>
          <w:color w:val="000000" w:themeColor="text1"/>
        </w:rPr>
      </w:pPr>
    </w:p>
    <w:p w14:paraId="7B123F2E" w14:textId="77777777" w:rsidR="001C113B" w:rsidRDefault="001C113B" w:rsidP="005B0B26">
      <w:pPr>
        <w:rPr>
          <w:color w:val="000000" w:themeColor="text1"/>
        </w:rPr>
      </w:pPr>
    </w:p>
    <w:p w14:paraId="45A3FE3E" w14:textId="589C95D4" w:rsidR="001C113B" w:rsidRDefault="0095147D" w:rsidP="005B0B26">
      <w:pPr>
        <w:rPr>
          <w:color w:val="000000" w:themeColor="text1"/>
        </w:rPr>
      </w:pPr>
      <w:r>
        <w:rPr>
          <w:color w:val="000000" w:themeColor="text1"/>
        </w:rPr>
        <w:t>Totaal: 720 uur</w:t>
      </w:r>
    </w:p>
    <w:p w14:paraId="2ABE88C7" w14:textId="77777777" w:rsidR="00ED22F1" w:rsidRDefault="00ED22F1" w:rsidP="005B0B26">
      <w:pPr>
        <w:rPr>
          <w:color w:val="000000" w:themeColor="text1"/>
        </w:rPr>
      </w:pPr>
    </w:p>
    <w:p w14:paraId="00EA503A" w14:textId="77777777" w:rsidR="00ED22F1" w:rsidRDefault="00ED22F1" w:rsidP="005B0B26">
      <w:pPr>
        <w:rPr>
          <w:color w:val="000000" w:themeColor="text1"/>
        </w:rPr>
      </w:pPr>
    </w:p>
    <w:p w14:paraId="7EB4E65B" w14:textId="77777777" w:rsidR="001C113B" w:rsidRDefault="001C113B" w:rsidP="005B0B26">
      <w:pPr>
        <w:rPr>
          <w:color w:val="000000" w:themeColor="text1"/>
        </w:rPr>
      </w:pPr>
    </w:p>
    <w:p w14:paraId="01DC150C" w14:textId="77777777" w:rsidR="001C113B" w:rsidRDefault="001C113B" w:rsidP="001C11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1e gesprek: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202EEB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Eerste ruwe versie laten zien.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34B4EB1B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1BAC2D6C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Feedback: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37574E12" w14:textId="77777777" w:rsidR="001C113B" w:rsidRDefault="001C113B" w:rsidP="001C113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Aan het einde de totaalscores zien niet per vraag voor de klant.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2B5AC71B" w14:textId="77777777" w:rsidR="001C113B" w:rsidRDefault="001C113B" w:rsidP="001C113B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Misschien een schaal van 0-100 naar die icoontjes toe.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549523FC" w14:textId="77777777" w:rsidR="001C113B" w:rsidRDefault="001C113B" w:rsidP="001C113B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Herzien van de quiz door vragen aan te mogen passen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789257D4" w14:textId="77777777" w:rsidR="001C113B" w:rsidRDefault="001C113B" w:rsidP="001C113B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SBI-code wordt indicator voor vervolgvragen.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214065B1" w14:textId="77777777" w:rsidR="001C113B" w:rsidRDefault="001C113B" w:rsidP="001C113B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Bij volledig invullen een dubbele bevestiging om gegevens op te slaan daarna kan de klant het niet meer aanpassen.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3E89EC93" w14:textId="77777777" w:rsidR="001C113B" w:rsidRDefault="001C113B" w:rsidP="001C113B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Elke pijler een losse pagina met knop om door te gaan. Kan zijn per pijler dat er een extra subcategorie kan komen.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4C45A2DC" w14:textId="77777777" w:rsidR="001C113B" w:rsidRDefault="001C113B" w:rsidP="001C113B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Een oplossing vinden voor de admin om dynamischer te maken.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2685BB7F" w14:textId="77777777" w:rsidR="001C113B" w:rsidRDefault="001C113B" w:rsidP="001C113B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Een uitzicht maken met de vragen en de pijlers.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7376CE5A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2FD73D05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6F4CB910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6D648941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44F278ED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2e gesprek met meneer Stalman: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2515EEBF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5574D646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Feedback: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7E4D20CE" w14:textId="77777777" w:rsidR="001C113B" w:rsidRDefault="001C113B" w:rsidP="001C113B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Admin pagina mag op meerdere pagina’s zijn.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6FF075D2" w14:textId="77777777" w:rsidR="001C113B" w:rsidRDefault="001C113B" w:rsidP="001C113B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1 pagina voor vragen met knoppen van verwijderen,bewerken, antworden en categorien/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76E4E435" w14:textId="77777777" w:rsidR="001C113B" w:rsidRDefault="001C113B" w:rsidP="001C113B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Een pagina voor elke knop 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4613CD40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00B5DDCE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5C0ADB3C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27897DDE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3e gesprek met de klant: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60AE7042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1F15802D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Feedback: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16E2FCEA" w14:textId="77777777" w:rsidR="001C113B" w:rsidRDefault="001C113B" w:rsidP="001C113B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1C113B"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SBI gewoon alle laten zien rekening houden bij de vragen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1D0D6A30" w14:textId="77777777" w:rsidR="001C113B" w:rsidRDefault="001C113B" w:rsidP="001C113B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  <w:lang w:val="en-GB"/>
        </w:rPr>
        <w:t>Category kan ook leeg zijn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26AF6A5D" w14:textId="77777777" w:rsidR="001C113B" w:rsidRDefault="001C113B" w:rsidP="001C113B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Knop om standaardantwoorden in te voegen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32902ABB" w14:textId="77777777" w:rsidR="001C113B" w:rsidRDefault="001C113B" w:rsidP="001C113B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Nieuwe admin pagina. Vragen onderverdelen op basis van pijlers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5FC42392" w14:textId="77777777" w:rsidR="001C113B" w:rsidRDefault="001C113B" w:rsidP="001C113B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  <w:lang w:val="en-GB"/>
        </w:rPr>
        <w:t>Rapportage Exporteren naar tabel in Excel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02957780" w14:textId="77777777" w:rsidR="001C113B" w:rsidRDefault="001C113B" w:rsidP="001C113B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1C113B"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"Ambitieweb" </w:t>
      </w: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Grafiek aan het einde van de beoordeling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3B162CB6" w14:textId="77777777" w:rsidR="001C113B" w:rsidRDefault="001C113B" w:rsidP="001C113B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Beveiliging controleren van paginas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5CBE1956" w14:textId="77777777" w:rsidR="001C113B" w:rsidRDefault="001C113B" w:rsidP="001C113B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Admin bevestigd betaling door een knop te drukken waardoor het bedrijf hun account wordt geactiveerd </w:t>
      </w:r>
      <w:r w:rsidRPr="001C113B"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03DED336" w14:textId="77777777" w:rsidR="001C113B" w:rsidRDefault="001C113B" w:rsidP="001C113B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Rapport pagina alleen voor admin met filter van bedrijven.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16595F5D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7DAC34B8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526F710D" w14:textId="77777777" w:rsidR="001C113B" w:rsidRP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C113B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1850E374" w14:textId="77777777" w:rsidR="001C113B" w:rsidRP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C113B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7232A9E9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242424"/>
          <w:sz w:val="22"/>
          <w:szCs w:val="22"/>
        </w:rPr>
      </w:pPr>
      <w:r w:rsidRPr="001C113B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128C67DB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242424"/>
          <w:sz w:val="22"/>
          <w:szCs w:val="22"/>
        </w:rPr>
      </w:pPr>
    </w:p>
    <w:p w14:paraId="4FDC4113" w14:textId="77777777" w:rsid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242424"/>
          <w:sz w:val="22"/>
          <w:szCs w:val="22"/>
        </w:rPr>
      </w:pPr>
    </w:p>
    <w:p w14:paraId="161A9C55" w14:textId="77777777" w:rsidR="001C113B" w:rsidRP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AD4882" w14:textId="77777777" w:rsidR="001C113B" w:rsidRP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C113B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3EC35641" w14:textId="77777777" w:rsidR="001C113B" w:rsidRP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C113B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66D0C9D6" w14:textId="77777777" w:rsidR="001C113B" w:rsidRPr="001C113B" w:rsidRDefault="001C113B" w:rsidP="001C11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C113B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634AD186" w14:textId="77777777" w:rsidR="00ED22F1" w:rsidRPr="00ED22F1" w:rsidRDefault="00ED22F1" w:rsidP="00ED22F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4e gesprek met de klant:</w:t>
      </w:r>
      <w:r w:rsidRPr="00ED22F1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4854EF86" w14:textId="77777777" w:rsidR="00ED22F1" w:rsidRPr="00ED22F1" w:rsidRDefault="00ED22F1" w:rsidP="00ED22F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D22F1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7D75CC74" w14:textId="77777777" w:rsidR="00ED22F1" w:rsidRDefault="00ED22F1" w:rsidP="00ED22F1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 xml:space="preserve">Feedback: </w:t>
      </w:r>
      <w:r>
        <w:rPr>
          <w:rStyle w:val="eop"/>
          <w:rFonts w:ascii="Calibri" w:eastAsiaTheme="majorEastAsia" w:hAnsi="Calibri" w:cs="Calibri"/>
          <w:color w:val="242424"/>
          <w:sz w:val="22"/>
          <w:szCs w:val="22"/>
          <w:lang w:val="en-US"/>
        </w:rPr>
        <w:t> </w:t>
      </w:r>
    </w:p>
    <w:p w14:paraId="2B318A1C" w14:textId="77777777" w:rsidR="00ED22F1" w:rsidRPr="00ED22F1" w:rsidRDefault="00ED22F1" w:rsidP="00ED22F1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42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Gebruikers mogen na activeren 1 jaar bij de lijst</w:t>
      </w:r>
      <w:r w:rsidRPr="00ED22F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7796CE9A" w14:textId="77777777" w:rsidR="00ED22F1" w:rsidRDefault="00ED22F1" w:rsidP="00ED22F1">
      <w:pPr>
        <w:pStyle w:val="paragraph"/>
        <w:shd w:val="clear" w:color="auto" w:fill="FFFFFF"/>
        <w:spacing w:before="0" w:beforeAutospacing="0" w:after="0" w:afterAutospacing="0"/>
        <w:ind w:left="705"/>
        <w:textAlignment w:val="baseline"/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                             Dit kan eventueel met een button “Reset timestamp” bij het activate scherm       </w:t>
      </w:r>
    </w:p>
    <w:p w14:paraId="268C1357" w14:textId="41A0A1A1" w:rsidR="00ED22F1" w:rsidRPr="00ED22F1" w:rsidRDefault="00ED22F1" w:rsidP="00ED22F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                                           achter de gebruiker om deze timestamp te resetten ofzo.</w:t>
      </w:r>
      <w:r w:rsidRPr="00ED22F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52F5B428" w14:textId="77777777" w:rsidR="00ED22F1" w:rsidRPr="00ED22F1" w:rsidRDefault="00ED22F1" w:rsidP="00ED22F1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425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Gebruiker heeft de vragen ingevuld en logged daarna weer in. Hij krijgt de    </w:t>
      </w:r>
    </w:p>
    <w:p w14:paraId="7AA3A8F3" w14:textId="1C565295" w:rsidR="00ED22F1" w:rsidRDefault="00ED22F1" w:rsidP="00ED22F1">
      <w:pPr>
        <w:pStyle w:val="paragraph"/>
        <w:shd w:val="clear" w:color="auto" w:fill="FFFFFF"/>
        <w:spacing w:before="0" w:beforeAutospacing="0" w:after="0" w:afterAutospacing="0"/>
        <w:ind w:left="1425"/>
        <w:textAlignment w:val="baseline"/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              melding dat zijn vragen al ingevuld zijn en wordt naar de resultatenpagina  </w:t>
      </w:r>
    </w:p>
    <w:p w14:paraId="66CEA8CD" w14:textId="36AAE10A" w:rsidR="00ED22F1" w:rsidRPr="00ED22F1" w:rsidRDefault="00ED22F1" w:rsidP="00ED22F1">
      <w:pPr>
        <w:pStyle w:val="paragraph"/>
        <w:shd w:val="clear" w:color="auto" w:fill="FFFFFF"/>
        <w:spacing w:before="0" w:beforeAutospacing="0" w:after="0" w:afterAutospacing="0"/>
        <w:ind w:left="1425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               gestuurd?</w:t>
      </w:r>
      <w:r w:rsidRPr="00ED22F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212EA328" w14:textId="77777777" w:rsidR="00ED22F1" w:rsidRDefault="00ED22F1" w:rsidP="00ED22F1">
      <w:pPr>
        <w:pStyle w:val="paragraph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1425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SBI limiteren naar eerste 3 cijfers incl. de 0. Dus 011, 012, 041 etc.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  <w:lang w:val="en-US"/>
        </w:rPr>
        <w:t> </w:t>
      </w:r>
    </w:p>
    <w:p w14:paraId="1535F17A" w14:textId="77777777" w:rsidR="00ED22F1" w:rsidRPr="00ED22F1" w:rsidRDefault="00ED22F1" w:rsidP="00ED22F1">
      <w:pPr>
        <w:pStyle w:val="paragraph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142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Categorie bij registratie kan leeg zijn en hoeft niet ingevuld te zijn.</w:t>
      </w:r>
      <w:r w:rsidRPr="00ED22F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517D94C9" w14:textId="77777777" w:rsidR="00ED22F1" w:rsidRPr="00ED22F1" w:rsidRDefault="00ED22F1" w:rsidP="00ED22F1">
      <w:pPr>
        <w:pStyle w:val="paragraph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142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242424"/>
          <w:sz w:val="22"/>
          <w:szCs w:val="22"/>
        </w:rPr>
        <w:t>Gebruiker kan zijn eigen wachtwoord resetten</w:t>
      </w:r>
      <w:r w:rsidRPr="00ED22F1">
        <w:rPr>
          <w:rStyle w:val="eop"/>
          <w:rFonts w:ascii="Calibri" w:eastAsiaTheme="majorEastAsia" w:hAnsi="Calibri" w:cs="Calibri"/>
          <w:color w:val="242424"/>
          <w:sz w:val="22"/>
          <w:szCs w:val="22"/>
        </w:rPr>
        <w:t> </w:t>
      </w:r>
    </w:p>
    <w:p w14:paraId="2A40731A" w14:textId="77777777" w:rsidR="00ED22F1" w:rsidRDefault="00ED22F1" w:rsidP="00ED22F1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425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Resultatenscherm laat score zien op basis van maximaal wat per pijler is te   </w:t>
      </w:r>
      <w:r>
        <w:rPr>
          <w:rStyle w:val="normaltextrun"/>
          <w:rFonts w:ascii="Calibri" w:hAnsi="Calibri" w:cs="Calibri"/>
          <w:sz w:val="22"/>
          <w:szCs w:val="22"/>
        </w:rPr>
        <w:t xml:space="preserve">     </w:t>
      </w:r>
    </w:p>
    <w:p w14:paraId="7799BF8C" w14:textId="547B2868" w:rsidR="00ED22F1" w:rsidRPr="00ED22F1" w:rsidRDefault="00ED22F1" w:rsidP="00ED22F1">
      <w:pPr>
        <w:pStyle w:val="paragraph"/>
        <w:shd w:val="clear" w:color="auto" w:fill="FFFFFF"/>
        <w:spacing w:before="0" w:beforeAutospacing="0" w:after="0" w:afterAutospacing="0"/>
        <w:ind w:left="1425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     </w:t>
      </w:r>
      <w:r w:rsidRPr="00ED22F1"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halen.</w:t>
      </w:r>
      <w:r w:rsidRPr="00ED22F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Bijvoorbeeld pijler 1 170 van de 300 te behalen punten gehaald.</w:t>
      </w:r>
      <w:r w:rsidRPr="00ED22F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7F93582D" w14:textId="77777777" w:rsidR="00ED22F1" w:rsidRPr="00ED22F1" w:rsidRDefault="00ED22F1" w:rsidP="00ED22F1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425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4</w:t>
      </w:r>
      <w:r>
        <w:rPr>
          <w:rStyle w:val="normaltextrun"/>
          <w:rFonts w:ascii="Calibri" w:eastAsiaTheme="majorEastAsia" w:hAnsi="Calibri" w:cs="Calibri"/>
          <w:color w:val="FF0000"/>
          <w:sz w:val="17"/>
          <w:szCs w:val="17"/>
          <w:vertAlign w:val="superscript"/>
        </w:rPr>
        <w:t>de</w:t>
      </w: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 pijler handmatig toevoegen</w:t>
      </w:r>
      <w:r w:rsidRPr="00ED22F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  <w:r w:rsidRPr="00ED22F1"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Naam mag voor nu nog “Extra vragen” heten.</w:t>
      </w: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   </w:t>
      </w:r>
    </w:p>
    <w:p w14:paraId="70D8BA7A" w14:textId="77777777" w:rsidR="00ED22F1" w:rsidRDefault="00ED22F1" w:rsidP="00ED22F1">
      <w:pPr>
        <w:pStyle w:val="paragraph"/>
        <w:shd w:val="clear" w:color="auto" w:fill="FFFFFF"/>
        <w:spacing w:before="0" w:beforeAutospacing="0" w:after="0" w:afterAutospacing="0"/>
        <w:ind w:left="1425"/>
        <w:textAlignment w:val="baseline"/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              </w:t>
      </w:r>
      <w:r w:rsidRPr="00ED22F1"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In het activate/deactivate scherm kan de admin aanvinken dat de gebruiker</w:t>
      </w: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    </w:t>
      </w:r>
    </w:p>
    <w:p w14:paraId="6DE1AC48" w14:textId="52DE1629" w:rsidR="00ED22F1" w:rsidRPr="00ED22F1" w:rsidRDefault="00ED22F1" w:rsidP="00ED22F1">
      <w:pPr>
        <w:pStyle w:val="paragraph"/>
        <w:shd w:val="clear" w:color="auto" w:fill="FFFFFF"/>
        <w:spacing w:before="0" w:beforeAutospacing="0" w:after="0" w:afterAutospacing="0"/>
        <w:ind w:left="1425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 xml:space="preserve">              </w:t>
      </w:r>
      <w:r w:rsidRPr="00ED22F1"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de vragen wel of niet krijgt.</w:t>
      </w:r>
      <w:r w:rsidRPr="00ED22F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0C8D4080" w14:textId="77777777" w:rsidR="001C113B" w:rsidRPr="005B0B26" w:rsidRDefault="001C113B" w:rsidP="005B0B26">
      <w:pPr>
        <w:rPr>
          <w:color w:val="000000" w:themeColor="text1"/>
        </w:rPr>
      </w:pPr>
    </w:p>
    <w:sectPr w:rsidR="001C113B" w:rsidRPr="005B0B2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D3AF5" w14:textId="77777777" w:rsidR="006322AE" w:rsidRDefault="006322AE" w:rsidP="00036160">
      <w:pPr>
        <w:spacing w:after="0" w:line="240" w:lineRule="auto"/>
      </w:pPr>
      <w:r>
        <w:separator/>
      </w:r>
    </w:p>
  </w:endnote>
  <w:endnote w:type="continuationSeparator" w:id="0">
    <w:p w14:paraId="64DD6B81" w14:textId="77777777" w:rsidR="006322AE" w:rsidRDefault="006322AE" w:rsidP="0003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39418" w14:textId="77777777" w:rsidR="006322AE" w:rsidRDefault="006322AE" w:rsidP="00036160">
      <w:pPr>
        <w:spacing w:after="0" w:line="240" w:lineRule="auto"/>
      </w:pPr>
      <w:r>
        <w:separator/>
      </w:r>
    </w:p>
  </w:footnote>
  <w:footnote w:type="continuationSeparator" w:id="0">
    <w:p w14:paraId="2259B95B" w14:textId="77777777" w:rsidR="006322AE" w:rsidRDefault="006322AE" w:rsidP="0003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B15BB" w14:textId="77777777" w:rsidR="00036160" w:rsidRDefault="00036160">
    <w:pPr>
      <w:pStyle w:val="Koptekst"/>
    </w:pPr>
  </w:p>
  <w:p w14:paraId="2C9A8B04" w14:textId="77777777" w:rsidR="00036160" w:rsidRDefault="0003616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6160"/>
    <w:multiLevelType w:val="multilevel"/>
    <w:tmpl w:val="E4BCB3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14DF2"/>
    <w:multiLevelType w:val="multilevel"/>
    <w:tmpl w:val="0FDA76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E6F5C"/>
    <w:multiLevelType w:val="multilevel"/>
    <w:tmpl w:val="B1C0B6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46166"/>
    <w:multiLevelType w:val="multilevel"/>
    <w:tmpl w:val="BA143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917C5"/>
    <w:multiLevelType w:val="multilevel"/>
    <w:tmpl w:val="257ED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276D2"/>
    <w:multiLevelType w:val="multilevel"/>
    <w:tmpl w:val="549AFD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740F6"/>
    <w:multiLevelType w:val="multilevel"/>
    <w:tmpl w:val="BB9E4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54D7A"/>
    <w:multiLevelType w:val="multilevel"/>
    <w:tmpl w:val="0C6CDB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835FE"/>
    <w:multiLevelType w:val="multilevel"/>
    <w:tmpl w:val="369419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372A4"/>
    <w:multiLevelType w:val="multilevel"/>
    <w:tmpl w:val="BFF0D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84B13"/>
    <w:multiLevelType w:val="multilevel"/>
    <w:tmpl w:val="C180E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077F2"/>
    <w:multiLevelType w:val="multilevel"/>
    <w:tmpl w:val="A37A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E043A7"/>
    <w:multiLevelType w:val="multilevel"/>
    <w:tmpl w:val="5C5CB0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B7F52"/>
    <w:multiLevelType w:val="multilevel"/>
    <w:tmpl w:val="9C3AF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9C582E"/>
    <w:multiLevelType w:val="multilevel"/>
    <w:tmpl w:val="5D24A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50CB7"/>
    <w:multiLevelType w:val="multilevel"/>
    <w:tmpl w:val="E00480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5355F"/>
    <w:multiLevelType w:val="multilevel"/>
    <w:tmpl w:val="6396F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1853FD"/>
    <w:multiLevelType w:val="multilevel"/>
    <w:tmpl w:val="C87241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637439"/>
    <w:multiLevelType w:val="multilevel"/>
    <w:tmpl w:val="E9389C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C522B3"/>
    <w:multiLevelType w:val="multilevel"/>
    <w:tmpl w:val="AB4AB5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1D443D"/>
    <w:multiLevelType w:val="multilevel"/>
    <w:tmpl w:val="1FB007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12D58"/>
    <w:multiLevelType w:val="multilevel"/>
    <w:tmpl w:val="74BCF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B11141"/>
    <w:multiLevelType w:val="multilevel"/>
    <w:tmpl w:val="5938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B11E41"/>
    <w:multiLevelType w:val="multilevel"/>
    <w:tmpl w:val="BEC29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44544"/>
    <w:multiLevelType w:val="multilevel"/>
    <w:tmpl w:val="F3D249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A83759"/>
    <w:multiLevelType w:val="multilevel"/>
    <w:tmpl w:val="2ED070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975D7"/>
    <w:multiLevelType w:val="multilevel"/>
    <w:tmpl w:val="24D42E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A444D8"/>
    <w:multiLevelType w:val="multilevel"/>
    <w:tmpl w:val="B34CE5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4614F"/>
    <w:multiLevelType w:val="multilevel"/>
    <w:tmpl w:val="A5321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62252"/>
    <w:multiLevelType w:val="multilevel"/>
    <w:tmpl w:val="A5B2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27B48"/>
    <w:multiLevelType w:val="multilevel"/>
    <w:tmpl w:val="A92A4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2F6513"/>
    <w:multiLevelType w:val="multilevel"/>
    <w:tmpl w:val="8EBC6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E36BBB"/>
    <w:multiLevelType w:val="multilevel"/>
    <w:tmpl w:val="6C0EEC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7A0154"/>
    <w:multiLevelType w:val="multilevel"/>
    <w:tmpl w:val="6168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B92CC1"/>
    <w:multiLevelType w:val="multilevel"/>
    <w:tmpl w:val="5842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4C75D6"/>
    <w:multiLevelType w:val="multilevel"/>
    <w:tmpl w:val="C6E83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1C3961"/>
    <w:multiLevelType w:val="multilevel"/>
    <w:tmpl w:val="04A80E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EF6A61"/>
    <w:multiLevelType w:val="multilevel"/>
    <w:tmpl w:val="C70E08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A225E"/>
    <w:multiLevelType w:val="multilevel"/>
    <w:tmpl w:val="62D85A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366832"/>
    <w:multiLevelType w:val="multilevel"/>
    <w:tmpl w:val="3F2A8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6B11E3"/>
    <w:multiLevelType w:val="multilevel"/>
    <w:tmpl w:val="DFD6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025764">
    <w:abstractNumId w:val="22"/>
  </w:num>
  <w:num w:numId="2" w16cid:durableId="1820001593">
    <w:abstractNumId w:val="31"/>
  </w:num>
  <w:num w:numId="3" w16cid:durableId="2071885133">
    <w:abstractNumId w:val="6"/>
  </w:num>
  <w:num w:numId="4" w16cid:durableId="1580795672">
    <w:abstractNumId w:val="39"/>
  </w:num>
  <w:num w:numId="5" w16cid:durableId="1393118411">
    <w:abstractNumId w:val="8"/>
  </w:num>
  <w:num w:numId="6" w16cid:durableId="1827933572">
    <w:abstractNumId w:val="26"/>
  </w:num>
  <w:num w:numId="7" w16cid:durableId="794057639">
    <w:abstractNumId w:val="12"/>
  </w:num>
  <w:num w:numId="8" w16cid:durableId="80296558">
    <w:abstractNumId w:val="36"/>
  </w:num>
  <w:num w:numId="9" w16cid:durableId="51197532">
    <w:abstractNumId w:val="33"/>
  </w:num>
  <w:num w:numId="10" w16cid:durableId="2007629965">
    <w:abstractNumId w:val="23"/>
  </w:num>
  <w:num w:numId="11" w16cid:durableId="1571887588">
    <w:abstractNumId w:val="4"/>
  </w:num>
  <w:num w:numId="12" w16cid:durableId="1902057017">
    <w:abstractNumId w:val="29"/>
  </w:num>
  <w:num w:numId="13" w16cid:durableId="2072076390">
    <w:abstractNumId w:val="30"/>
  </w:num>
  <w:num w:numId="14" w16cid:durableId="1991906498">
    <w:abstractNumId w:val="1"/>
  </w:num>
  <w:num w:numId="15" w16cid:durableId="271013563">
    <w:abstractNumId w:val="35"/>
  </w:num>
  <w:num w:numId="16" w16cid:durableId="1801066689">
    <w:abstractNumId w:val="28"/>
  </w:num>
  <w:num w:numId="17" w16cid:durableId="1496338264">
    <w:abstractNumId w:val="15"/>
  </w:num>
  <w:num w:numId="18" w16cid:durableId="907770091">
    <w:abstractNumId w:val="17"/>
  </w:num>
  <w:num w:numId="19" w16cid:durableId="79302455">
    <w:abstractNumId w:val="2"/>
  </w:num>
  <w:num w:numId="20" w16cid:durableId="741802120">
    <w:abstractNumId w:val="20"/>
  </w:num>
  <w:num w:numId="21" w16cid:durableId="1065496687">
    <w:abstractNumId w:val="40"/>
  </w:num>
  <w:num w:numId="22" w16cid:durableId="1105728121">
    <w:abstractNumId w:val="10"/>
  </w:num>
  <w:num w:numId="23" w16cid:durableId="130250130">
    <w:abstractNumId w:val="16"/>
  </w:num>
  <w:num w:numId="24" w16cid:durableId="2108192583">
    <w:abstractNumId w:val="27"/>
  </w:num>
  <w:num w:numId="25" w16cid:durableId="1989430674">
    <w:abstractNumId w:val="37"/>
  </w:num>
  <w:num w:numId="26" w16cid:durableId="1411081191">
    <w:abstractNumId w:val="7"/>
  </w:num>
  <w:num w:numId="27" w16cid:durableId="209192018">
    <w:abstractNumId w:val="5"/>
  </w:num>
  <w:num w:numId="28" w16cid:durableId="1453327432">
    <w:abstractNumId w:val="34"/>
  </w:num>
  <w:num w:numId="29" w16cid:durableId="1784881658">
    <w:abstractNumId w:val="14"/>
  </w:num>
  <w:num w:numId="30" w16cid:durableId="1205294833">
    <w:abstractNumId w:val="9"/>
  </w:num>
  <w:num w:numId="31" w16cid:durableId="1440175020">
    <w:abstractNumId w:val="21"/>
  </w:num>
  <w:num w:numId="32" w16cid:durableId="683290988">
    <w:abstractNumId w:val="24"/>
  </w:num>
  <w:num w:numId="33" w16cid:durableId="1778209371">
    <w:abstractNumId w:val="38"/>
  </w:num>
  <w:num w:numId="34" w16cid:durableId="743185101">
    <w:abstractNumId w:val="32"/>
  </w:num>
  <w:num w:numId="35" w16cid:durableId="1413163455">
    <w:abstractNumId w:val="11"/>
  </w:num>
  <w:num w:numId="36" w16cid:durableId="167672808">
    <w:abstractNumId w:val="19"/>
  </w:num>
  <w:num w:numId="37" w16cid:durableId="1766723818">
    <w:abstractNumId w:val="18"/>
  </w:num>
  <w:num w:numId="38" w16cid:durableId="2026706706">
    <w:abstractNumId w:val="25"/>
  </w:num>
  <w:num w:numId="39" w16cid:durableId="886531263">
    <w:abstractNumId w:val="3"/>
  </w:num>
  <w:num w:numId="40" w16cid:durableId="1877965107">
    <w:abstractNumId w:val="13"/>
  </w:num>
  <w:num w:numId="41" w16cid:durableId="564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26"/>
    <w:rsid w:val="00036160"/>
    <w:rsid w:val="001C113B"/>
    <w:rsid w:val="004624C9"/>
    <w:rsid w:val="004C454A"/>
    <w:rsid w:val="005B0B26"/>
    <w:rsid w:val="006322AE"/>
    <w:rsid w:val="006A135B"/>
    <w:rsid w:val="00881DA1"/>
    <w:rsid w:val="00933B71"/>
    <w:rsid w:val="0095147D"/>
    <w:rsid w:val="00A52A8E"/>
    <w:rsid w:val="00D33BF8"/>
    <w:rsid w:val="00DC0C1E"/>
    <w:rsid w:val="00ED22F1"/>
    <w:rsid w:val="00F5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D18E"/>
  <w15:chartTrackingRefBased/>
  <w15:docId w15:val="{2513E738-9183-434D-A425-1FF197D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0B2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0B2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0B2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0B2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0B2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0B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B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B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B0B2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B0B2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B0B2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0B2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B0B2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ard"/>
    <w:rsid w:val="005B0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5B0B26"/>
  </w:style>
  <w:style w:type="character" w:customStyle="1" w:styleId="eop">
    <w:name w:val="eop"/>
    <w:basedOn w:val="Standaardalinea-lettertype"/>
    <w:rsid w:val="005B0B26"/>
  </w:style>
  <w:style w:type="paragraph" w:styleId="Koptekst">
    <w:name w:val="header"/>
    <w:basedOn w:val="Standaard"/>
    <w:link w:val="KoptekstChar"/>
    <w:uiPriority w:val="99"/>
    <w:unhideWhenUsed/>
    <w:rsid w:val="00036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6160"/>
  </w:style>
  <w:style w:type="paragraph" w:styleId="Voettekst">
    <w:name w:val="footer"/>
    <w:basedOn w:val="Standaard"/>
    <w:link w:val="VoettekstChar"/>
    <w:uiPriority w:val="99"/>
    <w:unhideWhenUsed/>
    <w:rsid w:val="00036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6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CD0B2BDE0A542BA48E2C67166FF76" ma:contentTypeVersion="14" ma:contentTypeDescription="Een nieuw document maken." ma:contentTypeScope="" ma:versionID="b7f85c1d5a8313cf584b6c784635646b">
  <xsd:schema xmlns:xsd="http://www.w3.org/2001/XMLSchema" xmlns:xs="http://www.w3.org/2001/XMLSchema" xmlns:p="http://schemas.microsoft.com/office/2006/metadata/properties" xmlns:ns3="a9c8d0a8-6474-4399-b0fc-eb7c5625dd8c" xmlns:ns4="1454d04d-0aa2-4c04-85de-f59dd652d89e" targetNamespace="http://schemas.microsoft.com/office/2006/metadata/properties" ma:root="true" ma:fieldsID="0c6ff709dc6de22fdde6ad3b81b89950" ns3:_="" ns4:_="">
    <xsd:import namespace="a9c8d0a8-6474-4399-b0fc-eb7c5625dd8c"/>
    <xsd:import namespace="1454d04d-0aa2-4c04-85de-f59dd652d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d0a8-6474-4399-b0fc-eb7c5625d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4d04d-0aa2-4c04-85de-f59dd652d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54d04d-0aa2-4c04-85de-f59dd652d89e" xsi:nil="true"/>
  </documentManagement>
</p:properties>
</file>

<file path=customXml/itemProps1.xml><?xml version="1.0" encoding="utf-8"?>
<ds:datastoreItem xmlns:ds="http://schemas.openxmlformats.org/officeDocument/2006/customXml" ds:itemID="{D517323B-0BD3-44C8-B7B7-3B84F0E90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d0a8-6474-4399-b0fc-eb7c5625dd8c"/>
    <ds:schemaRef ds:uri="1454d04d-0aa2-4c04-85de-f59dd652d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4A99D-8D32-48F5-ACD5-24246FB8A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372A1-6D76-4FDF-BAD9-AF0746B2E327}">
  <ds:schemaRefs>
    <ds:schemaRef ds:uri="http://schemas.microsoft.com/office/2006/metadata/properties"/>
    <ds:schemaRef ds:uri="http://schemas.microsoft.com/office/infopath/2007/PartnerControls"/>
    <ds:schemaRef ds:uri="1454d04d-0aa2-4c04-85de-f59dd652d8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Baghdadi (student)</dc:creator>
  <cp:keywords/>
  <dc:description/>
  <cp:lastModifiedBy>Abdul Baghdadi (student)</cp:lastModifiedBy>
  <cp:revision>7</cp:revision>
  <dcterms:created xsi:type="dcterms:W3CDTF">2024-07-03T11:35:00Z</dcterms:created>
  <dcterms:modified xsi:type="dcterms:W3CDTF">2024-07-11T11:06:00Z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0x010100916CD0B2BDE0A542BA48E2C67166FF76</vt:lpwstr>
  </property>
</Properties>
</file>