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9vkvwcd455f" w:id="0"/>
      <w:bookmarkEnd w:id="0"/>
      <w:r w:rsidDel="00000000" w:rsidR="00000000" w:rsidRPr="00000000">
        <w:rPr>
          <w:b w:val="1"/>
          <w:bCs w:val="1"/>
          <w:sz w:val="46"/>
          <w:szCs w:val="46"/>
          <w:rtl w:val="0"/>
        </w:rPr>
        <w:t xml:space="preserve">Chapter 8 — Conclusion and Future Enhancements</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sryvremcmb27" w:id="1"/>
      <w:bookmarkEnd w:id="1"/>
      <w:r w:rsidDel="00000000" w:rsidR="00000000" w:rsidRPr="00000000">
        <w:rPr>
          <w:b w:val="1"/>
          <w:bCs w:val="1"/>
          <w:sz w:val="34"/>
          <w:szCs w:val="34"/>
          <w:rtl w:val="0"/>
        </w:rPr>
        <w:t xml:space="preserve">8.1 Summary of the Project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project titled </w:t>
      </w:r>
      <w:r w:rsidDel="00000000" w:rsidR="00000000" w:rsidRPr="00000000">
        <w:rPr>
          <w:b w:val="1"/>
          <w:bCs w:val="1"/>
          <w:rtl w:val="0"/>
        </w:rPr>
        <w:t xml:space="preserve">Multi-Tenant School Administration Management SaaS Platform</w:t>
      </w:r>
      <w:r w:rsidDel="00000000" w:rsidR="00000000" w:rsidRPr="00000000">
        <w:rPr>
          <w:rtl w:val="0"/>
        </w:rPr>
        <w:t xml:space="preserve">, branded as </w:t>
      </w:r>
      <w:r w:rsidDel="00000000" w:rsidR="00000000" w:rsidRPr="00000000">
        <w:rPr>
          <w:b w:val="1"/>
          <w:bCs w:val="1"/>
          <w:rtl w:val="0"/>
        </w:rPr>
        <w:t xml:space="preserve">School Portal</w:t>
      </w:r>
      <w:r w:rsidDel="00000000" w:rsidR="00000000" w:rsidRPr="00000000">
        <w:rPr>
          <w:rtl w:val="0"/>
        </w:rPr>
        <w:t xml:space="preserve">, was developed as a web-based school administration system using Laravel 13, PHP 8.4, MySQL 8, Blade templates, and Bootstrap 5. The system was designed to support multiple schools through a single application and shared database while maintaining strict tenant-level isolation using the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identifier. The project followed a layered monolithic architecture in which the presentation layer, controller layer, service layer, model layer, and database layer were separated for maintainability and clarity.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system implemented the major administrative modules required for school operations. These included Authentication, School Management, School Settings, User Management, Role &amp; Permission, Academic Structure, Student Management, Attendance Management, Fee Management, Examination Management, Reporting, Dashboard &amp; Analytics, Activity Log, Audit Trail, and Backup Management. The system supported four fixed roles: Super Admin, School Admin, Teacher, and Accountant. Each role was given access only to the modules and workflows required for its responsibility.</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project was validated through automated and manual testing. The automated regression suite completed successfully with 394 passing tests, and manual smoke testing verified the four role-based workflows. Tenant isolation was also validated through a two-browser demonstration using Springdale High A and Springdale High B. The system was deployed at </w:t>
      </w:r>
      <w:r w:rsidDel="00000000" w:rsidR="00000000" w:rsidRPr="00000000">
        <w:rPr>
          <w:rFonts w:ascii="Roboto Mono" w:cs="Roboto Mono" w:eastAsia="Roboto Mono" w:hAnsi="Roboto Mono"/>
          <w:color w:val="188038"/>
          <w:rtl w:val="0"/>
        </w:rPr>
        <w:t xml:space="preserve">https://schoolportal.pagescorch.com</w:t>
      </w:r>
      <w:r w:rsidDel="00000000" w:rsidR="00000000" w:rsidRPr="00000000">
        <w:rPr>
          <w:rtl w:val="0"/>
        </w:rPr>
        <w:t xml:space="preserve">, making it available as a live cloud-hosted web application for academic evaluation.</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4uffl6pyai53" w:id="2"/>
      <w:bookmarkEnd w:id="2"/>
      <w:r w:rsidDel="00000000" w:rsidR="00000000" w:rsidRPr="00000000">
        <w:rPr>
          <w:b w:val="1"/>
          <w:bCs w:val="1"/>
          <w:sz w:val="34"/>
          <w:szCs w:val="34"/>
          <w:rtl w:val="0"/>
        </w:rPr>
        <w:t xml:space="preserve">8.2 Objective Achievement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objectives defined in Chapter 1 were achieved through the completed implementation, testing, and deployment of School Portal.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5241618487476"/>
        <w:gridCol w:w="6540.9876491748755"/>
        <w:tblGridChange w:id="0">
          <w:tblGrid>
            <w:gridCol w:w="2484.5241618487476"/>
            <w:gridCol w:w="6540.98764917487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Chapter 1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Evidence of Achievement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To develop a Multi-Tenant SaaS platform for school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The project implemented School Portal as a Laravel-based SaaS application supporting multiple schools through one shared application.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To provide secure tenant-level data isolation.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Tenant isolation was implemented using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TenantContext, global scopes, policies, and service-layer validation. SHA vs SHB isolation was verified through automated and manual tests.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To implement 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The system implemented four fixed roles: Super Admin, School Admin, Teacher, and Accountant, with module and workflow access controlled through RBAC, policies, and services.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To manage students and academic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Academic Structure and Student Management modules were implemented for academic years, terms, classes, sections, subjects, teacher profiles, student profiles, and enrollments.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 track attendance efficiently.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Attendance Management was implemented for daily attendance, authorized correction, history, and summaries, with Teacher access limited to assigned sections.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To manage fee structures and fee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Fee Management was implemented for fee categories, fee structures, student fee assignments, fee collection, receipts, payment history, outstanding balances, and sandbox transaction evidence.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To process examinations and academic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Examination Management was implemented for exam setup, subject assignment, grade scales, marks entry, result processing, and report card generation.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To generate operational and analytical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Reporting and Dashboard &amp; Analytics modules were implemented with role-aware and tenant-aware summaries, filters, reports, and charts.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To demonstrate modern software engineering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The project used layered architecture, services, policies, form validation, migrations, seeders, GitHub version control, automated testing, and production deployment.</w:t>
            </w:r>
          </w:p>
        </w:tc>
      </w:tr>
    </w:tbl>
    <w:p w:rsidR="00000000" w:rsidDel="00000000" w:rsidP="00000000" w:rsidRDefault="00000000" w:rsidRPr="00000000" w14:paraId="0000001C">
      <w:pPr>
        <w:spacing w:after="240" w:before="240" w:lineRule="auto"/>
        <w:jc w:val="both"/>
        <w:rPr/>
      </w:pPr>
      <w:r w:rsidDel="00000000" w:rsidR="00000000" w:rsidRPr="00000000">
        <w:rPr>
          <w:rtl w:val="0"/>
        </w:rPr>
        <w:t xml:space="preserve">This mapping shows that the project successfully addressed its functional, architectural, security, testing, and deployment objectives. The completed system is therefore suitable for MCA major project evaluation and practical demonstration.</w:t>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ba7fp0yap5ce" w:id="3"/>
      <w:bookmarkEnd w:id="3"/>
      <w:r w:rsidDel="00000000" w:rsidR="00000000" w:rsidRPr="00000000">
        <w:rPr>
          <w:b w:val="1"/>
          <w:bCs w:val="1"/>
          <w:sz w:val="34"/>
          <w:szCs w:val="34"/>
          <w:rtl w:val="0"/>
        </w:rPr>
        <w:t xml:space="preserve">8.3 Technical Learning Outcomes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project provided significant technical learning in Laravel-based application development. Laravel 13 was used for routing, middleware, controllers, validation, Blade views, Eloquent models, migrations, seeders, policies, services, and automated testing. The project demonstrated how a professional web application can be organized using Laravel conventions while still applying additional structure such as service classes and tenancy components.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 major learning outcome was the implementation of native multi-tenancy without depending on an external tenancy package. The system used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TenantContext, BelongsToTenant behavior, Eloquent global scopes, and policies to protect tenant-owned records. This helped demonstrate how tenant isolation can be designed at the application level using standard Laravel features.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project also strengthened understanding of RBAC and authorization. The four fixed roles were not treated as simple labels; instead, access was controlled through permissions, policies, tenant context, assignment checks, and service-layer validation. The project also provided practical experience in automated testing, especially feature testing, tenant isolation testing, RBAC denial testing, and regression testing. Finally, production deployment provided learning in server configuration, HTTPS, environment settings, database migration, storage linking, dependency installation, and deployment verification.</w:t>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713ds3xlk04f" w:id="4"/>
      <w:bookmarkEnd w:id="4"/>
      <w:r w:rsidDel="00000000" w:rsidR="00000000" w:rsidRPr="00000000">
        <w:rPr>
          <w:b w:val="1"/>
          <w:bCs w:val="1"/>
          <w:sz w:val="34"/>
          <w:szCs w:val="34"/>
          <w:rtl w:val="0"/>
        </w:rPr>
        <w:t xml:space="preserve">8.4 Operational Benefits for Schools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School Portal provides several operational benefits for schools. First, it centralizes important school records such as students, academic structure, attendance, fees, examinations, reports, logs, and audit trails. This reduces the dependency on separate registers, spreadsheets, and disconnected files. A centralized system also helps reduce duplication because the same information does not need to be repeatedly maintained in different places.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Second, the role-based design improves responsibility separation. Super Admin users manage the platform, School Admin users manage school operations, Teacher users perform assigned academic tasks, and Accountant users manage fee-related work. This helps ensure that users see only the workflows relevant to their responsibilities. It also reduces the risk of accidental access to unrelated modules.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Third, the system improves reporting and monitoring. Dashboards, analytics, filtered reports, activity logs, and audit trails provide better visibility into school operations. Administrators can review information more quickly than in a manual process. Fee balances, attendance records, examination outputs, and student information can be accessed through structured screens rather than through scattered physical or spreadsheet records.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Fourth, the multi-tenant design supports multiple schools through one hosted application. This is useful for organizations that manage more than one school or want a SaaS-style school administration platform. Each school can operate independently while the application remains centrally maintained.</w:t>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vkdh43c3mvwt" w:id="5"/>
      <w:bookmarkEnd w:id="5"/>
      <w:r w:rsidDel="00000000" w:rsidR="00000000" w:rsidRPr="00000000">
        <w:rPr>
          <w:b w:val="1"/>
          <w:bCs w:val="1"/>
          <w:sz w:val="34"/>
          <w:szCs w:val="34"/>
          <w:rtl w:val="0"/>
        </w:rPr>
        <w:t xml:space="preserve">8.5 Limitations of the Current System</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Although the project achieved its defined objectives, the current implementation has some limitations. The system does not include a parent portal or student portal. Therefore, parents and students cannot directly log in to view attendance, fees, report cards, or other student-related information. These features were intentionally kept outside the current MCA project scope.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Fee Management module includes a sandbox transaction workflow only. It does not include a production payment gateway. Therefore, the system demonstrates fee collection, receipts, outstanding balances, payment history, and local sandbox transaction evidence, but it does not process real online payments through a live provider.</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system also does not include a mobile application, SMS gateway, or custom role creation. The current RBAC model is based on four fixed canonical roles: Super Admin, School Admin, Teacher, and Accountant. This keeps the implementation secure and testable but does not allow each school to create its own custom roles. Backup Management is implemented as a manual Super Admin workflow rather than a fully automated cloud backup and restore system.</w:t>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hzarzvrctxd" w:id="6"/>
      <w:bookmarkEnd w:id="6"/>
      <w:r w:rsidDel="00000000" w:rsidR="00000000" w:rsidRPr="00000000">
        <w:rPr>
          <w:b w:val="1"/>
          <w:bCs w:val="1"/>
          <w:sz w:val="34"/>
          <w:szCs w:val="34"/>
          <w:rtl w:val="0"/>
        </w:rPr>
        <w:t xml:space="preserve">8.6 Future Enhancements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Several future enhancements can be added to extend School Portal beyond the current MCA project scope. A parent portal can be developed to allow parents to view student attendance, fee status, report cards, and school notices. A student portal can also be introduced so that students can view academic records, attendance summaries, examination results, and personal information.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 mobile application can be developed for Android and iOS to provide easier access for parents, students, teachers, and administrators. Push notifications can also be added in the future to improve communication. A production payment gateway may be integrated to support real online fee payments through approved providers, settlement records, payment callbacks, and reconciliation reports.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SMS and email notifications can be added for attendance alerts, fee reminders, examination updates, report card availability, and password-related communication. Advanced analytics can also be introduced to provide deeper insights into attendance trends, fee collection patterns, academic performance, and school-level comparisons. Automated cloud backups and restore workflows can be implemented to improve disaster recovery and operational reliability.</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These enhancements would make School Portal more comprehensive, but they were intentionally kept as future work to preserve the clarity, security, and academic focus of the current implementation.</w:t>
      </w:r>
    </w:p>
    <w:p w:rsidR="00000000" w:rsidDel="00000000" w:rsidP="00000000" w:rsidRDefault="00000000" w:rsidRPr="00000000" w14:paraId="0000002F">
      <w:pPr>
        <w:pStyle w:val="Heading2"/>
        <w:keepNext w:val="0"/>
        <w:keepLines w:val="0"/>
        <w:spacing w:after="80" w:lineRule="auto"/>
        <w:jc w:val="both"/>
        <w:rPr>
          <w:b w:val="1"/>
          <w:bCs w:val="1"/>
          <w:sz w:val="34"/>
          <w:szCs w:val="34"/>
        </w:rPr>
      </w:pPr>
      <w:bookmarkStart w:colFirst="0" w:colLast="0" w:name="_9vwmeekob4ez" w:id="7"/>
      <w:bookmarkEnd w:id="7"/>
      <w:r w:rsidDel="00000000" w:rsidR="00000000" w:rsidRPr="00000000">
        <w:rPr>
          <w:b w:val="1"/>
          <w:bCs w:val="1"/>
          <w:sz w:val="34"/>
          <w:szCs w:val="34"/>
          <w:rtl w:val="0"/>
        </w:rPr>
        <w:t xml:space="preserve">Word Count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Approximate word count: 1,240 words.</w:t>
      </w:r>
    </w:p>
    <w:p w:rsidR="00000000" w:rsidDel="00000000" w:rsidP="00000000" w:rsidRDefault="00000000" w:rsidRPr="00000000" w14:paraId="0000003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