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This project presents </w:t>
      </w:r>
      <w:r w:rsidDel="00000000" w:rsidR="00000000" w:rsidRPr="00000000">
        <w:rPr>
          <w:b w:val="1"/>
          <w:bCs w:val="1"/>
          <w:rtl w:val="0"/>
        </w:rPr>
        <w:t xml:space="preserve">Multi-Tenant School Administration Management SaaS Platform</w:t>
      </w:r>
      <w:r w:rsidDel="00000000" w:rsidR="00000000" w:rsidRPr="00000000">
        <w:rPr>
          <w:rtl w:val="0"/>
        </w:rPr>
        <w:t xml:space="preserve">, branded as </w:t>
      </w:r>
      <w:r w:rsidDel="00000000" w:rsidR="00000000" w:rsidRPr="00000000">
        <w:rPr>
          <w:b w:val="1"/>
          <w:bCs w:val="1"/>
          <w:rtl w:val="0"/>
        </w:rPr>
        <w:t xml:space="preserve">School Portal</w:t>
      </w:r>
      <w:r w:rsidDel="00000000" w:rsidR="00000000" w:rsidRPr="00000000">
        <w:rPr>
          <w:rtl w:val="0"/>
        </w:rPr>
        <w:t xml:space="preserve">, developed as an MCA major project to centralize and secure school administration workflows. The system was built using </w:t>
      </w:r>
      <w:r w:rsidDel="00000000" w:rsidR="00000000" w:rsidRPr="00000000">
        <w:rPr>
          <w:b w:val="1"/>
          <w:bCs w:val="1"/>
          <w:rtl w:val="0"/>
        </w:rPr>
        <w:t xml:space="preserve">Laravel 13</w:t>
      </w:r>
      <w:r w:rsidDel="00000000" w:rsidR="00000000" w:rsidRPr="00000000">
        <w:rPr>
          <w:rtl w:val="0"/>
        </w:rPr>
        <w:t xml:space="preserve">, </w:t>
      </w:r>
      <w:r w:rsidDel="00000000" w:rsidR="00000000" w:rsidRPr="00000000">
        <w:rPr>
          <w:b w:val="1"/>
          <w:bCs w:val="1"/>
          <w:rtl w:val="0"/>
        </w:rPr>
        <w:t xml:space="preserve">PHP 8.4</w:t>
      </w:r>
      <w:r w:rsidDel="00000000" w:rsidR="00000000" w:rsidRPr="00000000">
        <w:rPr>
          <w:rtl w:val="0"/>
        </w:rPr>
        <w:t xml:space="preserve">, </w:t>
      </w:r>
      <w:r w:rsidDel="00000000" w:rsidR="00000000" w:rsidRPr="00000000">
        <w:rPr>
          <w:b w:val="1"/>
          <w:bCs w:val="1"/>
          <w:rtl w:val="0"/>
        </w:rPr>
        <w:t xml:space="preserve">MySQL 8</w:t>
      </w:r>
      <w:r w:rsidDel="00000000" w:rsidR="00000000" w:rsidRPr="00000000">
        <w:rPr>
          <w:rtl w:val="0"/>
        </w:rPr>
        <w:t xml:space="preserve">, Blade templates, and Bootstrap 5, following a layered monolithic architecture. It implements native multi-tenancy through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TenantContext, global scopes, policies, and service-layer validation, without using external tenancy packages. Role-Based Access Control (RBAC) supports four fixed roles: Super Admin, School Admin, Teacher, and Accountant. Core modules include Authentication, School Management, School Settings, User Management, Role &amp; Permission, Academic Structure, Student Management, Attendance Management, Fee Management, Examination Management, Reporting, Dashboard &amp; Analytics, Activity Log, Audit Trail, and Backup Management. The Fee Management module includes sandbox transaction workflow only, while production payment gateway integration remains outside the current scope. The application was validated through </w:t>
      </w:r>
      <w:r w:rsidDel="00000000" w:rsidR="00000000" w:rsidRPr="00000000">
        <w:rPr>
          <w:b w:val="1"/>
          <w:bCs w:val="1"/>
          <w:rtl w:val="0"/>
        </w:rPr>
        <w:t xml:space="preserve">394 automated tests</w:t>
      </w:r>
      <w:r w:rsidDel="00000000" w:rsidR="00000000" w:rsidRPr="00000000">
        <w:rPr>
          <w:rtl w:val="0"/>
        </w:rPr>
        <w:t xml:space="preserve"> and manual smoke testing, including role-based workflows and SHA versus SHB tenant isolation. The system was deployed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https://schoolportal.pagescorch.com</w:t>
        </w:r>
      </w:hyperlink>
      <w:r w:rsidDel="00000000" w:rsidR="00000000" w:rsidRPr="00000000">
        <w:rPr>
          <w:rtl w:val="0"/>
        </w:rPr>
        <w:t xml:space="preserve">, demonstrating practical cloud-based school administration with secure tenant separation and academic project readiness.</w:t>
      </w:r>
    </w:p>
    <w:p w:rsidR="00000000" w:rsidDel="00000000" w:rsidP="00000000" w:rsidRDefault="00000000" w:rsidRPr="00000000" w14:paraId="0000000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olportal.pagescorch.com/" TargetMode="External"/><Relationship Id="rId7" Type="http://schemas.openxmlformats.org/officeDocument/2006/relationships/hyperlink" Target="https://schoolportal.pagescor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