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FB8B1">
      <w:pPr>
        <w:ind w:left="0" w:leftChars="0" w:right="0" w:rightChars="0" w:firstLine="0" w:firstLineChars="0"/>
        <w:jc w:val="both"/>
      </w:pPr>
      <w:r>
        <w:pict>
          <v:rect id="_x0000_s1026" o:spid="_x0000_s1026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</v:rect>
        </w:pict>
      </w:r>
      <w:r>
        <w:pict>
          <v:rect id="_x0000_s1027" o:spid="_x0000_s1027" o:spt="1" style="position:absolute;left:0pt;margin-left:445.15pt;height:791.1pt;width:7.4pt;mso-position-vertical:top;mso-position-vertical-relative:page;z-index:251662336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</v:rect>
        </w:pict>
      </w:r>
      <w:r>
        <w:pict>
          <v:rect id="_x0000_s1028" o:spid="_x0000_s1028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</v:rect>
        </w:pict>
      </w:r>
      <w:r>
        <w:pict>
          <v:rect id="_x0000_s1029" o:spid="_x0000_s1029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</v:rect>
        </w:pict>
      </w:r>
      <w:r>
        <w:rPr>
          <w:u w:val="none"/>
        </w:rPr>
        <w:pict>
          <v:shape id="_x0000_s1031" o:spid="_x0000_s1031" o:spt="136" type="#_x0000_t136" style="position:absolute;left:0pt;margin-top:120.1pt;height:59.3pt;width:258.75pt;mso-position-horizontal:center;z-index:251663360;mso-width-relative:page;mso-height-relative:page;" fillcolor="#3674AE" filled="t" stroked="t" coordsize="21600,21600" adj="10800">
            <v:path/>
            <v:fill on="t" color2="#FF9933" focussize="0,0"/>
            <v:stroke color="#FFFFFF"/>
            <v:imagedata o:title=""/>
            <o:lock v:ext="edit" aspectratio="f"/>
            <v:textpath on="t" fitpath="t" trim="t" xscale="f" string="Docmentation" style="font-family:Times New Roman;font-size:40pt;font-weight:bold;v-text-align:center;"/>
            <v:shadow on="t" type="emboss" obscured="f" color="lineOrFill darken(153)" opacity="65536f" color2="shadow add(102)" offset="-1pt,-1pt" offset2="0pt,0pt" origin="0f,0f" matrix="65536f,0f,0f,65536f,0,0"/>
          </v:shape>
        </w:pict>
      </w:r>
    </w:p>
    <w:p w14:paraId="72A11ED5">
      <w:pPr>
        <w:pStyle w:val="2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pict>
          <v:shape id="_x0000_s1030" o:spid="_x0000_s1030" o:spt="202" type="#_x0000_t202" style="position:absolute;left:0pt;margin-left:64.2pt;margin-top:314.3pt;height:203.55pt;width:276.3pt;z-index:25166438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71DAEDB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u w:val="single" w:color="auto"/>
                      <w:lang w:val="en-US" w:eastAsia="zh-CN"/>
                    </w:rPr>
                    <w:t>Abdulbasit</w:t>
                  </w:r>
                </w:p>
                <w:p w14:paraId="44D9D23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RollNo:  BSDS-003</w:t>
                  </w:r>
                </w:p>
                <w:p w14:paraId="1531BAF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Section: 5A</w:t>
                  </w:r>
                </w:p>
              </w:txbxContent>
            </v:textbox>
          </v:shape>
        </w:pict>
      </w:r>
    </w:p>
    <w:p w14:paraId="548BFFE6"/>
    <w:p w14:paraId="586E41CD">
      <w:pPr>
        <w:pStyle w:val="2"/>
      </w:pPr>
      <w:r>
        <w:t>Network Infrastructure Documentation</w:t>
      </w:r>
    </w:p>
    <w:p w14:paraId="25F82F89">
      <w:pPr>
        <w:pStyle w:val="3"/>
      </w:pPr>
      <w:r>
        <w:t>Project Overview</w:t>
      </w:r>
    </w:p>
    <w:p w14:paraId="2E193492">
      <w:r>
        <w:t>This document outlines the network infrastructure of a software company with two branch offices located in different states and a central server hosted in a third state. The network is designed to ensure efficient communication between branches, departments, and servers using modern networking concepts such as VLANs, inter-VLAN routing, DHCP, WLAN, RIP routing, and more.</w:t>
      </w:r>
    </w:p>
    <w:p w14:paraId="5B50D35B">
      <w:pPr>
        <w:pStyle w:val="3"/>
      </w:pPr>
      <w:r>
        <w:t>Components and Services</w:t>
      </w:r>
    </w:p>
    <w:p w14:paraId="4EC8FEAC">
      <w:r>
        <w:t>1. Servers:</w:t>
      </w:r>
    </w:p>
    <w:p w14:paraId="5BAA0D77">
      <w:r>
        <w:t>- DHCP &amp; HTTP Server: Allocates dynamic IP addresses and hosts web services.</w:t>
      </w:r>
      <w:r>
        <w:br w:type="textWrapping"/>
      </w:r>
      <w:r>
        <w:t>- DNS Server: Resolves domain names and facilitates name-based routing.</w:t>
      </w:r>
    </w:p>
    <w:p w14:paraId="20B11452">
      <w:r>
        <w:t>2. Devices:</w:t>
      </w:r>
    </w:p>
    <w:p w14:paraId="79315F6F">
      <w:r>
        <w:t>- Routers: Enable communication between branches using the RIP routing protocol.</w:t>
      </w:r>
      <w:r>
        <w:br w:type="textWrapping"/>
      </w:r>
      <w:r>
        <w:t>- Switches: Used for VLAN configuration and inter-VLAN communication.</w:t>
      </w:r>
      <w:r>
        <w:br w:type="textWrapping"/>
      </w:r>
      <w:r>
        <w:t>- Access Points: Support WLAN communication for specific departments.</w:t>
      </w:r>
    </w:p>
    <w:p w14:paraId="169592C5">
      <w:r>
        <w:t>3. Departments:</w:t>
      </w:r>
    </w:p>
    <w:p w14:paraId="35F86E2F">
      <w:r>
        <w:t xml:space="preserve">   - Five departments across both branches (Finance, HR, Security, IT, Marketing).</w:t>
      </w:r>
    </w:p>
    <w:p w14:paraId="137F693B">
      <w:pPr>
        <w:pStyle w:val="3"/>
      </w:pPr>
      <w:r>
        <w:t>Concepts Used</w:t>
      </w:r>
    </w:p>
    <w:p w14:paraId="0C25FD00">
      <w:r>
        <w:t>The following concepts are implemented in the network:</w:t>
      </w:r>
      <w:r>
        <w:br w:type="textWrapping"/>
      </w:r>
      <w:r>
        <w:t>1. Static and Dynamic IP Allocation:</w:t>
      </w:r>
      <w:r>
        <w:br w:type="textWrapping"/>
      </w:r>
      <w:r>
        <w:t xml:space="preserve">   - Some departments use static IPs, while others use DHCP for dynamic allocation.</w:t>
      </w:r>
      <w:r>
        <w:br w:type="textWrapping"/>
      </w:r>
      <w:r>
        <w:t>2. VLAN and Inter-VLAN Routing:</w:t>
      </w:r>
      <w:r>
        <w:br w:type="textWrapping"/>
      </w:r>
      <w:r>
        <w:t xml:space="preserve">   - VLAN segmentation improves security and reduces broadcast traffic.</w:t>
      </w:r>
      <w:r>
        <w:br w:type="textWrapping"/>
      </w:r>
      <w:r>
        <w:t xml:space="preserve">   - Inter-VLAN routing facilitates communication between VLANs.</w:t>
      </w:r>
      <w:r>
        <w:br w:type="textWrapping"/>
      </w:r>
      <w:r>
        <w:t>3. WLAN:</w:t>
      </w:r>
      <w:r>
        <w:br w:type="textWrapping"/>
      </w:r>
      <w:r>
        <w:t xml:space="preserve">   - Wireless communication for specific departments.</w:t>
      </w:r>
      <w:r>
        <w:br w:type="textWrapping"/>
      </w:r>
      <w:r>
        <w:t>4. DHCP:</w:t>
      </w:r>
      <w:r>
        <w:br w:type="textWrapping"/>
      </w:r>
      <w:r>
        <w:t xml:space="preserve">   - Automated IP assignment for departments using dynamic IPs.</w:t>
      </w:r>
      <w:r>
        <w:br w:type="textWrapping"/>
      </w:r>
      <w:r>
        <w:t>5. HTTP and DNS Services:</w:t>
      </w:r>
      <w:r>
        <w:br w:type="textWrapping"/>
      </w:r>
      <w:r>
        <w:t xml:space="preserve">   - HTTP server hosts applications, and the DNS server provides domain name resolution.</w:t>
      </w:r>
      <w:r>
        <w:br w:type="textWrapping"/>
      </w:r>
      <w:r>
        <w:t>6. RIP Routing Protocol:</w:t>
      </w:r>
      <w:r>
        <w:br w:type="textWrapping"/>
      </w:r>
      <w:r>
        <w:t xml:space="preserve">   - Enables communication between branches over WAN.</w:t>
      </w:r>
      <w:r>
        <w:br w:type="textWrapping"/>
      </w:r>
      <w:r>
        <w:t>7. Subnetting:</w:t>
      </w:r>
      <w:r>
        <w:br w:type="textWrapping"/>
      </w:r>
      <w:r>
        <w:t xml:space="preserve">   - Subnets are created to optimize IP address usage and improve routing efficiency.</w:t>
      </w:r>
    </w:p>
    <w:p w14:paraId="199D81B6">
      <w:pPr>
        <w:pStyle w:val="3"/>
      </w:pPr>
      <w:r>
        <w:t>IP Addressing and VLAN Configuration</w:t>
      </w:r>
    </w:p>
    <w:p w14:paraId="35611515">
      <w:pPr>
        <w:pStyle w:val="4"/>
      </w:pPr>
      <w:r>
        <w:t>Branch 1 (B1)</w:t>
      </w:r>
    </w:p>
    <w:p w14:paraId="62B81D88">
      <w:r>
        <w:t>1. Finance Department:</w:t>
      </w:r>
    </w:p>
    <w:p w14:paraId="2312E05A">
      <w:r>
        <w:t xml:space="preserve">   - Gateway: 192.168.2.1/27</w:t>
      </w:r>
      <w:r>
        <w:br w:type="textWrapping"/>
      </w:r>
      <w:r>
        <w:t xml:space="preserve">   - DNS: 192.168.1.10/24</w:t>
      </w:r>
    </w:p>
    <w:p w14:paraId="47A219FA">
      <w:r>
        <w:t>2. HR Department:</w:t>
      </w:r>
    </w:p>
    <w:p w14:paraId="1ACA202C">
      <w:r>
        <w:t xml:space="preserve">   - Gateway: 192.168.2.33/27</w:t>
      </w:r>
      <w:r>
        <w:br w:type="textWrapping"/>
      </w:r>
      <w:r>
        <w:t xml:space="preserve">   - DNS: 192.168.1.10/24</w:t>
      </w:r>
    </w:p>
    <w:p w14:paraId="47921662">
      <w:r>
        <w:t>3. Security Department:</w:t>
      </w:r>
    </w:p>
    <w:p w14:paraId="018E168F">
      <w:r>
        <w:t xml:space="preserve">   - Gateway: 192.168.2.65/27</w:t>
      </w:r>
      <w:r>
        <w:br w:type="textWrapping"/>
      </w:r>
      <w:r>
        <w:t xml:space="preserve">   - DNS: 192.168.1.10/24</w:t>
      </w:r>
    </w:p>
    <w:p w14:paraId="78C7336E">
      <w:r>
        <w:t>4. IT Department (Group 1):</w:t>
      </w:r>
    </w:p>
    <w:p w14:paraId="3AF258E0">
      <w:r>
        <w:t xml:space="preserve">   - Gateway: 192.168.2.97/27</w:t>
      </w:r>
      <w:r>
        <w:br w:type="textWrapping"/>
      </w:r>
      <w:r>
        <w:t xml:space="preserve">   - DNS: 192.168.1.10/24</w:t>
      </w:r>
    </w:p>
    <w:p w14:paraId="21C77B8E">
      <w:r>
        <w:t>5. Marketing Department (WLAN):</w:t>
      </w:r>
    </w:p>
    <w:p w14:paraId="695CE94D">
      <w:r>
        <w:t xml:space="preserve">   - Gateway: 192.168.2.129/27</w:t>
      </w:r>
      <w:r>
        <w:br w:type="textWrapping"/>
      </w:r>
      <w:r>
        <w:t xml:space="preserve">   - DNS: 192.168.1.10/24</w:t>
      </w:r>
    </w:p>
    <w:p w14:paraId="0F82CD16">
      <w:pPr>
        <w:pStyle w:val="4"/>
      </w:pPr>
      <w:r>
        <w:t>Branch 2 (B2)</w:t>
      </w:r>
    </w:p>
    <w:p w14:paraId="17431749">
      <w:r>
        <w:t>1. Finance Department Group 1 (VLAN 1):</w:t>
      </w:r>
    </w:p>
    <w:p w14:paraId="36EF681D">
      <w:r>
        <w:t xml:space="preserve">   - Gateway: 192.168.3.1/27</w:t>
      </w:r>
      <w:r>
        <w:br w:type="textWrapping"/>
      </w:r>
      <w:r>
        <w:t xml:space="preserve">   - DNS: 192.168.1.10/24</w:t>
      </w:r>
    </w:p>
    <w:p w14:paraId="62AFC82C">
      <w:r>
        <w:t>2. Finance Department Group 2 (VLAN 2):</w:t>
      </w:r>
    </w:p>
    <w:p w14:paraId="61DD9302">
      <w:r>
        <w:t xml:space="preserve">   - Gateway: 192.168.3.161/27</w:t>
      </w:r>
      <w:r>
        <w:br w:type="textWrapping"/>
      </w:r>
      <w:r>
        <w:t xml:space="preserve">   - DNS: 192.168.1.10/24</w:t>
      </w:r>
    </w:p>
    <w:p w14:paraId="5F93186D">
      <w:r>
        <w:t>3. HR Department:</w:t>
      </w:r>
    </w:p>
    <w:p w14:paraId="544EB1B7">
      <w:r>
        <w:t xml:space="preserve">   - Gateway: 192.168.3.33/27</w:t>
      </w:r>
      <w:r>
        <w:br w:type="textWrapping"/>
      </w:r>
      <w:r>
        <w:t xml:space="preserve">   - DNS: 192.168.1.10/24</w:t>
      </w:r>
    </w:p>
    <w:p w14:paraId="658292BF">
      <w:r>
        <w:t>4. Security Department:</w:t>
      </w:r>
    </w:p>
    <w:p w14:paraId="6FEB91F1">
      <w:r>
        <w:t xml:space="preserve">   - Gateway: 192.168.3.65/27</w:t>
      </w:r>
      <w:r>
        <w:br w:type="textWrapping"/>
      </w:r>
      <w:r>
        <w:t xml:space="preserve">   - DNS: 192.168.1.10/24</w:t>
      </w:r>
    </w:p>
    <w:p w14:paraId="7F9F0D73">
      <w:r>
        <w:t>5. IT Department:</w:t>
      </w:r>
    </w:p>
    <w:p w14:paraId="4037367A">
      <w:r>
        <w:t xml:space="preserve">   - Gateway: 192.168.3.97/27</w:t>
      </w:r>
      <w:r>
        <w:br w:type="textWrapping"/>
      </w:r>
      <w:r>
        <w:t xml:space="preserve">   - DNS: 192.168.1.10/24</w:t>
      </w:r>
    </w:p>
    <w:p w14:paraId="737EE5D8">
      <w:r>
        <w:t>6. Marketing Department (WLAN):</w:t>
      </w:r>
    </w:p>
    <w:p w14:paraId="298EB101">
      <w:r>
        <w:t xml:space="preserve">   - Gateway: 192.168.3.129/27</w:t>
      </w:r>
      <w:r>
        <w:br w:type="textWrapping"/>
      </w:r>
      <w:r>
        <w:t xml:space="preserve">   - DNS: 192.168.1.10/24</w:t>
      </w:r>
    </w:p>
    <w:p w14:paraId="0CF9CEE2">
      <w:pPr>
        <w:pStyle w:val="3"/>
      </w:pPr>
      <w:r>
        <w:t>VLANs</w:t>
      </w:r>
    </w:p>
    <w:p w14:paraId="120AB08F">
      <w:r>
        <w:t>1. VLAN 1:</w:t>
      </w:r>
    </w:p>
    <w:p w14:paraId="34AA46B6">
      <w:r>
        <w:t xml:space="preserve">   - Used by Finance Department (Group 1) and IT Department (Group 1).</w:t>
      </w:r>
    </w:p>
    <w:p w14:paraId="12D0ED20">
      <w:r>
        <w:t>2. VLAN 2:</w:t>
      </w:r>
    </w:p>
    <w:p w14:paraId="7B06EA35">
      <w:r>
        <w:t xml:space="preserve">   - Used by Finance Department (Group 2) and IT Department (Group 2).</w:t>
      </w:r>
    </w:p>
    <w:p w14:paraId="00F0E523">
      <w:pPr>
        <w:pStyle w:val="3"/>
      </w:pPr>
      <w:r>
        <w:t>Routing Protocol</w:t>
      </w:r>
    </w:p>
    <w:p w14:paraId="00B8D281">
      <w:r>
        <w:t>- RIP (Routing Information Protocol):</w:t>
      </w:r>
      <w:r>
        <w:br w:type="textWrapping"/>
      </w:r>
      <w:r>
        <w:t xml:space="preserve">   - Configured on routers for dynamic routing between branches.</w:t>
      </w:r>
      <w:r>
        <w:br w:type="textWrapping"/>
      </w:r>
      <w:r>
        <w:t xml:space="preserve">   - Ensures efficient data transfer across different states.</w:t>
      </w:r>
    </w:p>
    <w:p w14:paraId="3062BE12">
      <w:pPr>
        <w:pStyle w:val="3"/>
      </w:pPr>
      <w:r>
        <w:t>Services</w:t>
      </w:r>
    </w:p>
    <w:p w14:paraId="54203769">
      <w:r>
        <w:t>1. DHCP Server:</w:t>
      </w:r>
    </w:p>
    <w:p w14:paraId="740F6340">
      <w:r>
        <w:t xml:space="preserve">   - Provides dynamic IP allocation for devices in specified departments.</w:t>
      </w:r>
      <w:r>
        <w:br w:type="textWrapping"/>
      </w:r>
      <w:r>
        <w:t xml:space="preserve">   - Departments using DHCP: Finance, Marketing, IT.</w:t>
      </w:r>
    </w:p>
    <w:p w14:paraId="37A7F4B4">
      <w:r>
        <w:t>2. HTTP Server:</w:t>
      </w:r>
    </w:p>
    <w:p w14:paraId="210E2AE0">
      <w:r>
        <w:t xml:space="preserve">   - Hosts company web services.</w:t>
      </w:r>
    </w:p>
    <w:p w14:paraId="7A966A29">
      <w:r>
        <w:t>3. DNS Server:</w:t>
      </w:r>
    </w:p>
    <w:p w14:paraId="5FC53236">
      <w:r>
        <w:t xml:space="preserve">   - Resolves hostnames to IP addresses.</w:t>
      </w:r>
    </w:p>
    <w:p w14:paraId="552A38FA">
      <w:pPr>
        <w:pStyle w:val="3"/>
      </w:pPr>
      <w:r>
        <w:t>Subnetting</w:t>
      </w:r>
    </w:p>
    <w:p w14:paraId="5478725E">
      <w:r>
        <w:t>Subnets are created using /27 and /24 masks to optimize IP utilization and provide unique addresses for each department.</w:t>
      </w:r>
    </w:p>
    <w:p w14:paraId="0E5CCEDC">
      <w:pPr>
        <w:pStyle w:val="3"/>
      </w:pPr>
      <w:r>
        <w:t>Wireless LAN (WLAN)</w:t>
      </w:r>
    </w:p>
    <w:p w14:paraId="4813A0A7">
      <w:r>
        <w:t>Wireless communication is implemented for the Marketing Departments in both branches, ensuring mobility and flexibility.</w:t>
      </w:r>
    </w:p>
    <w:p w14:paraId="5C6A6B78">
      <w:pPr>
        <w:pStyle w:val="3"/>
      </w:pPr>
      <w:r>
        <w:t>Static IP Allocation</w:t>
      </w:r>
    </w:p>
    <w:p w14:paraId="313E0B76">
      <w:r>
        <w:t>Departments using static IPs (e.g., HR and Security) are manually configured for increased control and predictability.</w:t>
      </w:r>
    </w:p>
    <w:p w14:paraId="72FFEBC8">
      <w:pPr>
        <w:pStyle w:val="3"/>
      </w:pPr>
      <w:r>
        <w:t>Conclusion</w:t>
      </w:r>
    </w:p>
    <w:p w14:paraId="7D1A059E">
      <w:r>
        <w:t>This network infrastructure leverages advanced networking concepts to provide a scalable, secure, and efficient environment for the software company. The integration of RIP routing, VLANs, and inter-VLAN routing ensures seamless communication between branches and departments, while DHCP, DNS, and HTTP servers enhance operational efficiency.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19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ms%20Tech\AppData\Local\Kingsoft\WPS%20Office\12.2.0.18911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Abdulbasit Kashif</cp:lastModifiedBy>
  <dcterms:modified xsi:type="dcterms:W3CDTF">2024-12-06T06:04:07Z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305105EF147F421CB6EFBC94D625957E_12</vt:lpwstr>
  </property>
</Properties>
</file>