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b/>
          <w:bCs/>
          <w:sz w:val="28"/>
          <w:szCs w:val="28"/>
        </w:rPr>
      </w:pPr>
      <w:r>
        <w:rPr>
          <w:b/>
        </w:rPr>
        <mc:AlternateContent>
          <mc:Choice Requires="wps">
            <w:drawing>
              <wp:anchor distT="0" distB="0" distL="85723" distR="85723" simplePos="0" relativeHeight="68" behindDoc="0" locked="0" layoutInCell="1" hidden="0" allowOverlap="1">
                <wp:simplePos x="0" y="0"/>
                <wp:positionH relativeFrom="column">
                  <wp:posOffset>-230460</wp:posOffset>
                </wp:positionH>
                <wp:positionV relativeFrom="paragraph">
                  <wp:posOffset>2912167</wp:posOffset>
                </wp:positionV>
                <wp:extent cx="6233177" cy="5964099"/>
                <wp:effectExtent l="0" t="0" r="0" b="0"/>
                <wp:wrapNone/>
                <wp:docPr id="1" name="矩形 1"/>
                <wp:cNvGraphicFramePr>
                  <a:graphicFrameLocks noChangeAspect="0"/>
                </wp:cNvGraphicFramePr>
                <a:graphic>
                  <a:graphicData uri="http://schemas.microsoft.com/office/word/2010/wordprocessingShape">
                    <wps:wsp>
                      <wps:cNvSpPr/>
                      <wps:spPr>
                        <a:xfrm rot="0">
                          <a:off x="0" y="0"/>
                          <a:ext cx="6233177" cy="5964099"/>
                        </a:xfrm>
                        <a:prstGeom prst="rect"/>
                        <a:noFill/>
                        <a:ln w="12700" cmpd="sng" cap="flat">
                          <a:noFill/>
                          <a:prstDash val="solid"/>
                          <a:miter/>
                        </a:ln>
                      </wps:spPr>
                      <wps:txbx id="2">
                        <w:txbxContent>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wps:txbx>
                      <wps:bodyPr vert="horz" wrap="square" lIns="91440" tIns="45720" rIns="91440" bIns="45720" anchor="t" anchorCtr="0" upright="0">
                        <a:noAutofit/>
                      </wps:bodyPr>
                    </wps:wsp>
                  </a:graphicData>
                </a:graphic>
              </wp:anchor>
            </w:drawing>
          </mc:Choice>
          <mc:Fallback>
            <w:pict>
              <v:rect type="#_x0000_t1" id="矩形 3" o:spid="_x0000_s3" filled="f" stroked="f" strokeweight="1.0pt" style="position:absolute;&#10;margin-left:-18.146471pt;&#10;margin-top:229.30452pt;&#10;width:490.8014pt;&#10;height:469.61417pt;&#10;z-index:68;&#10;mso-position-horizontal:absolute;&#10;mso-position-vertical:absolute;&#10;mso-wrap-distance-left:6.749897pt;&#10;mso-wrap-distance-right:6.749897pt;&#10;mso-wrap-style:square;">
                <v:stroke color="#000000"/>
                <v:textbox id="867" inset="2.54mm,1.27mm,2.54mm,1.27mm" o:insetmode="custom" style="layout-flow:horizontal;&#10;v-text-anchor:top;">
                  <w:txbxContent>
                    <w:p>
                      <w:pPr>
                        <w:rPr>
                          <w:sz w:val="32"/>
                          <w:szCs w:val="32"/>
                        </w:rPr>
                      </w:pPr>
                      <w:r>
                        <w:rPr>
                          <w:b/>
                          <w:bCs/>
                          <w:sz w:val="40"/>
                          <w:szCs w:val="40"/>
                        </w:rPr>
                        <w:t>Team</w:t>
                      </w:r>
                      <w:r>
                        <w:rPr>
                          <w:b/>
                          <w:bCs/>
                          <w:sz w:val="36"/>
                          <w:szCs w:val="36"/>
                        </w:rPr>
                        <w:t xml:space="preserve"> Id                     : </w:t>
                      </w:r>
                      <w:r>
                        <w:rPr>
                          <w:sz w:val="32"/>
                          <w:szCs w:val="32"/>
                        </w:rPr>
                        <w:t>NM2025TMID19487</w:t>
                      </w:r>
                    </w:p>
                    <w:p>
                      <w:pPr>
                        <w:rPr>
                          <w:sz w:val="32"/>
                          <w:szCs w:val="32"/>
                        </w:rPr>
                      </w:pPr>
                    </w:p>
                    <w:p>
                      <w:pPr>
                        <w:rPr>
                          <w:b/>
                          <w:bCs/>
                          <w:sz w:val="36"/>
                          <w:szCs w:val="36"/>
                        </w:rPr>
                      </w:pPr>
                      <w:r>
                        <w:rPr>
                          <w:b/>
                          <w:bCs/>
                          <w:sz w:val="36"/>
                          <w:szCs w:val="36"/>
                        </w:rPr>
                        <w:t xml:space="preserve">Team Leader             : </w:t>
                      </w:r>
                      <w:r>
                        <w:rPr>
                          <w:sz w:val="32"/>
                          <w:szCs w:val="32"/>
                        </w:rPr>
                        <w:t>Abdul Basith M F</w:t>
                      </w:r>
                      <w:r>
                        <w:rPr>
                          <w:b/>
                          <w:bCs/>
                          <w:sz w:val="36"/>
                          <w:szCs w:val="36"/>
                        </w:rPr>
                        <w:t xml:space="preserve"> </w:t>
                      </w:r>
                    </w:p>
                    <w:p>
                      <w:pPr>
                        <w:rPr>
                          <w:b/>
                          <w:bCs/>
                          <w:sz w:val="36"/>
                          <w:szCs w:val="36"/>
                        </w:rPr>
                      </w:pPr>
                    </w:p>
                    <w:p>
                      <w:pPr>
                        <w:rPr>
                          <w:b/>
                          <w:bCs/>
                          <w:sz w:val="36"/>
                          <w:szCs w:val="36"/>
                        </w:rPr>
                      </w:pPr>
                      <w:r>
                        <w:rPr>
                          <w:b/>
                          <w:bCs/>
                          <w:sz w:val="36"/>
                          <w:szCs w:val="36"/>
                        </w:rPr>
                        <w:t xml:space="preserve">Team Member 1       : </w:t>
                      </w:r>
                      <w:r>
                        <w:rPr>
                          <w:sz w:val="32"/>
                          <w:szCs w:val="32"/>
                        </w:rPr>
                        <w:t>Ilayaraja T</w:t>
                      </w:r>
                      <w:r>
                        <w:rPr>
                          <w:b/>
                          <w:bCs/>
                          <w:sz w:val="36"/>
                          <w:szCs w:val="36"/>
                        </w:rPr>
                        <w:t xml:space="preserve"> </w:t>
                      </w:r>
                    </w:p>
                    <w:p>
                      <w:pPr>
                        <w:rPr>
                          <w:b/>
                          <w:bCs/>
                          <w:sz w:val="36"/>
                          <w:szCs w:val="36"/>
                        </w:rPr>
                      </w:pPr>
                    </w:p>
                    <w:p>
                      <w:pPr>
                        <w:rPr>
                          <w:sz w:val="36"/>
                          <w:szCs w:val="36"/>
                        </w:rPr>
                      </w:pPr>
                      <w:r>
                        <w:rPr>
                          <w:b/>
                          <w:bCs/>
                          <w:sz w:val="36"/>
                          <w:szCs w:val="36"/>
                        </w:rPr>
                        <w:t xml:space="preserve">Team Member 2       : </w:t>
                      </w:r>
                      <w:r>
                        <w:rPr>
                          <w:sz w:val="36"/>
                          <w:szCs w:val="36"/>
                        </w:rPr>
                        <w:t>Manofrancies A</w:t>
                      </w:r>
                    </w:p>
                    <w:p>
                      <w:pPr>
                        <w:rPr>
                          <w:sz w:val="36"/>
                          <w:szCs w:val="36"/>
                        </w:rPr>
                      </w:pPr>
                    </w:p>
                    <w:p>
                      <w:pPr>
                        <w:rPr>
                          <w:b/>
                          <w:bCs/>
                          <w:sz w:val="36"/>
                          <w:szCs w:val="36"/>
                        </w:rPr>
                      </w:pPr>
                      <w:r>
                        <w:rPr>
                          <w:b/>
                          <w:bCs/>
                          <w:sz w:val="36"/>
                          <w:szCs w:val="36"/>
                        </w:rPr>
                        <w:t xml:space="preserve">Team Member 3       :  </w:t>
                      </w:r>
                      <w:r>
                        <w:rPr>
                          <w:sz w:val="36"/>
                          <w:szCs w:val="36"/>
                        </w:rPr>
                        <w:t>sheerin nisha K</w:t>
                      </w:r>
                    </w:p>
                  </w:txbxContent>
                </v:textbox>
              </v:rect>
            </w:pict>
          </mc:Fallback>
        </mc:AlternateContent>
      </w:r>
      <w:r>
        <w:rPr>
          <w:b/>
        </w:rPr>
        <mc:AlternateContent>
          <mc:Choice Requires="wps">
            <w:drawing>
              <wp:inline distT="0" distB="0" distL="0" distR="0">
                <wp:extent cx="5492109" cy="644328"/>
                <wp:effectExtent l="0" t="0" r="0" b="0"/>
                <wp:docPr id="4" name="组合 4"/>
                <wp:cNvGraphicFramePr>
                  <a:graphicFrameLocks noChangeAspect="0"/>
                </wp:cNvGraphicFramePr>
                <a:graphic>
                  <a:graphicData uri="http://schemas.microsoft.com/office/word/2010/wordprocessingGroup">
                    <wpg:wgp>
                      <wpg:cNvPr id="5" name="组合 5"/>
                      <wpg:cNvGrpSpPr/>
                      <wpg:grpSpPr>
                        <a:xfrm rot="0">
                          <a:off x="0" y="0"/>
                          <a:ext cx="5492109" cy="644328"/>
                          <a:chOff x="0" y="0"/>
                          <a:chExt cx="5492109" cy="644328"/>
                        </a:xfrm>
                        <a:prstGeom prst="rect"/>
                        <a:solidFill>
                          <a:srgbClr val="FFFFFF"/>
                        </a:solidFill>
                        <a:ln w="12700" cmpd="sng" cap="flat">
                          <a:solidFill>
                            <a:srgbClr val="000000"/>
                          </a:solidFill>
                          <a:prstDash val="solid"/>
                          <a:miter/>
                        </a:ln>
                      </wpg:grpSpPr>
                      <wps:wsp>
                        <wps:cNvPr id="6" name="矩形 6"/>
                        <wps:cNvSpPr/>
                        <wps:spPr>
                          <a:xfrm rot="0">
                            <a:off x="0" y="455764"/>
                            <a:ext cx="37907" cy="124857"/>
                          </a:xfrm>
                          <a:prstGeom prst="rect"/>
                          <a:noFill/>
                          <a:ln w="12700" cmpd="sng" cap="flat">
                            <a:noFill/>
                            <a:prstDash val="solid"/>
                            <a:miter/>
                          </a:ln>
                        </wps:spPr>
                        <wps:txbx id="7">
                          <w:txbxContent>
                            <w:p>
                              <w:r>
                                <w:rPr>
                                  <w:rFonts w:ascii="Times New Roman" w:eastAsia="Times New Roman" w:cs="Times New Roman" w:hAnsi="Times New Roman"/>
                                  <w:sz w:val="20"/>
                                </w:rPr>
                                <w:t xml:space="preserve"> </w:t>
                              </w:r>
                            </w:p>
                          </w:txbxContent>
                        </wps:txbx>
                        <wps:bodyPr vert="horz" wrap="square" lIns="0" tIns="0" rIns="0" bIns="0" anchor="t" anchorCtr="0" upright="1">
                          <a:noAutofit/>
                        </wps:bodyPr>
                      </wps:wsp>
                      <pic:pic>
                        <pic:nvPicPr>
                          <pic:cNvPr id="9" name="图片 9"/>
                          <pic:cNvPicPr/>
                        </pic:nvPicPr>
                        <pic:blipFill>
                          <a:blip r:embed="rId2"/>
                          <a:stretch>
                            <a:fillRect/>
                          </a:stretch>
                        </pic:blipFill>
                        <pic:spPr>
                          <a:xfrm rot="0">
                            <a:off x="0" y="0"/>
                            <a:ext cx="2592633" cy="644328"/>
                          </a:xfrm>
                          <a:prstGeom prst="rect"/>
                          <a:noFill/>
                          <a:ln w="12700" cmpd="sng" cap="flat">
                            <a:noFill/>
                            <a:prstDash val="solid"/>
                            <a:miter/>
                          </a:ln>
                        </pic:spPr>
                      </pic:pic>
                      <pic:pic>
                        <pic:nvPicPr>
                          <pic:cNvPr id="11" name="图片 11"/>
                          <pic:cNvPicPr/>
                        </pic:nvPicPr>
                        <pic:blipFill>
                          <a:blip r:embed="rId3"/>
                          <a:stretch>
                            <a:fillRect/>
                          </a:stretch>
                        </pic:blipFill>
                        <pic:spPr>
                          <a:xfrm rot="0">
                            <a:off x="2856921" y="41472"/>
                            <a:ext cx="2635188" cy="602429"/>
                          </a:xfrm>
                          <a:prstGeom prst="rect"/>
                          <a:noFill/>
                          <a:ln w="12700" cmpd="sng" cap="flat">
                            <a:noFill/>
                            <a:prstDash val="solid"/>
                            <a:miter/>
                          </a:ln>
                        </pic:spPr>
                      </pic:pic>
                      <wps:bodyPr vert="horz" wrap="square" lIns="91440" tIns="45720" rIns="91440" bIns="45720" anchor="t" anchorCtr="0" upright="0">
                        <a:noAutofit/>
                      </wps:bodyPr>
                    </wpg:wgp>
                  </a:graphicData>
                </a:graphic>
              </wp:inline>
            </w:drawing>
          </mc:Choice>
          <mc:Fallback>
            <w:pict>
              <v:group type="#_x0000_t1" id="组合 12" o:spid="_x0000_s12" coordorigin="1531,1070" coordsize="8648,1014" style="width:432.4496pt;&#10;height:50.734535pt;">
                <v:rect type="#_x0000_t1" id="矩形 13" o:spid="_x0000_s13" style="position:absolute;&#10;left:1531;&#10;top:1787;&#10;width:59;&#10;height:196;&#10;mso-wrap-style:square;" filled="f" stroked="f" strokeweight="1.0pt">
                  <v:textbox id="866" inset="0mm,0mm,0mm,0mm" o:insetmode="custom" style="layout-flow:horizontal;&#10;v-text-anchor:top;">
                    <w:txbxContent>
                      <w:p>
                        <w:r>
                          <w:rPr>
                            <w:rFonts w:ascii="Times New Roman" w:eastAsia="Times New Roman" w:cs="Times New Roman" w:hAnsi="Times New Roman"/>
                            <w:sz w:val="20"/>
                          </w:rPr>
                          <w:t xml:space="preserve"> </w:t>
                        </w:r>
                      </w:p>
                    </w:txbxContent>
                  </v:textbox>
                  <v:stroke color="#000000"/>
                </v:rect>
                <v:shape type="#_x0000_t75" id="图片 14" o:spid="_x0000_s14" style="position:absolute;&#10;left:1531;&#10;top:1070;&#10;width:4082;&#10;height:1014;" filled="f" stroked="f" strokeweight="1.0pt">
                  <v:imagedata r:id="rId4" o:title="8732003341757231173701"/>
                  <o:lock aspectratio="t"/>
                  <v:stroke color="#000000"/>
                </v:shape>
                <v:shape type="#_x0000_t75" id="图片 15" o:spid="_x0000_s15" style="position:absolute;&#10;left:6030;&#10;top:1135;&#10;width:4149;&#10;height:948;" filled="f" stroked="f" strokeweight="1.0pt">
                  <v:imagedata r:id="rId5" o:title="1758724801757231173702"/>
                  <o:lock aspectratio="t"/>
                  <v:stroke color="#000000"/>
                </v:shape>
                <w10:anchorLock/>
              </v:group>
            </w:pict>
          </mc:Fallback>
        </mc:AlternateContent>
      </w:r>
      <w:r>
        <w:drawing>
          <wp:inline distT="0" distB="0" distL="0" distR="0">
            <wp:extent cx="6002410" cy="7101619"/>
            <wp:effectExtent l="0" t="0" r="0" b="0"/>
            <wp:docPr id="16" name="图片 16"/>
            <wp:cNvGraphicFramePr>
              <a:graphicFrameLocks noChangeAspect="0"/>
            </wp:cNvGraphicFramePr>
            <a:graphic>
              <a:graphicData uri="http://schemas.openxmlformats.org/drawingml/2006/picture">
                <pic:pic>
                  <pic:nvPicPr>
                    <pic:cNvPr id="18" name="图片 18"/>
                    <pic:cNvPicPr/>
                  </pic:nvPicPr>
                  <pic:blipFill>
                    <a:blip r:embed="rId6"/>
                    <a:srcRect t="1437" b="1078" l="238" r="-2139"/>
                    <a:stretch>
                      <a:fillRect/>
                    </a:stretch>
                  </pic:blipFill>
                  <pic:spPr>
                    <a:xfrm rot="0">
                      <a:off x="0" y="0"/>
                      <a:ext cx="6002410" cy="7101619"/>
                    </a:xfrm>
                    <a:prstGeom prst="rect"/>
                    <a:noFill/>
                    <a:ln w="12700" cmpd="sng" cap="flat">
                      <a:noFill/>
                      <a:prstDash val="solid"/>
                      <a:miter/>
                    </a:ln>
                  </pic:spPr>
                </pic:pic>
              </a:graphicData>
            </a:graphic>
          </wp:inline>
        </w:drawing>
      </w:r>
    </w:p>
    <w:p>
      <w:pPr>
        <w:jc w:val="left"/>
        <w:rPr>
          <w:rFonts w:ascii="Times New Roman" w:cs="Times New Roman" w:hAnsi="Times New Roman"/>
          <w:b/>
          <w:sz w:val="28"/>
          <w:szCs w:val="28"/>
        </w:rPr>
        <w:sectPr>
          <w:pgSz w:w="11910" w:h="16840"/>
          <w:pgMar w:top="1060" w:right="1968" w:bottom="1440" w:left="1521" w:header="720" w:footer="720" w:gutter="0"/>
          <w:docGrid w:linePitch="326" w:charSpace="0"/>
        </w:sectPr>
      </w:pPr>
    </w:p>
    <w:p>
      <w:pPr>
        <w:rPr>
          <w:b/>
        </w:rPr>
      </w:pPr>
      <w:r>
        <w:rPr>
          <w:b/>
        </w:rPr>
        <w:drawing>
          <wp:inline distT="0" distB="0" distL="85723" distR="85723">
            <wp:extent cx="5731510" cy="647448"/>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7"/>
                    <a:stretch>
                      <a:fillRect/>
                    </a:stretch>
                  </pic:blipFill>
                  <pic:spPr>
                    <a:xfrm rot="0">
                      <a:off x="0" y="0"/>
                      <a:ext cx="5731510" cy="647448"/>
                    </a:xfrm>
                    <a:prstGeom prst="rect"/>
                    <a:noFill/>
                    <a:ln w="12700" cmpd="sng" cap="flat">
                      <a:noFill/>
                      <a:prstDash val="solid"/>
                      <a:miter/>
                    </a:ln>
                  </pic:spPr>
                </pic:pic>
              </a:graphicData>
            </a:graphic>
          </wp:inline>
        </w:drawing>
      </w:r>
    </w:p>
    <w:p>
      <w:pPr>
        <w:rPr>
          <w:sz w:val="36"/>
          <w:szCs w:val="36"/>
        </w:rPr>
      </w:pPr>
      <w:r>
        <w:rPr>
          <w:b/>
          <w:bCs/>
          <w:sz w:val="32"/>
          <w:szCs w:val="32"/>
        </w:rPr>
        <w:t xml:space="preserve">SERVICE NOW </w:t>
      </w:r>
      <w:r>
        <w:rPr>
          <w:sz w:val="36"/>
          <w:szCs w:val="36"/>
        </w:rPr>
        <w:t xml:space="preserve">: </w:t>
      </w:r>
      <w:r>
        <w:rPr>
          <w:b/>
          <w:bCs/>
          <w:sz w:val="36"/>
          <w:szCs w:val="36"/>
        </w:rPr>
        <w:t>Laptop service request catalog Item</w:t>
      </w:r>
      <w:r>
        <w:rPr>
          <w:sz w:val="36"/>
          <w:szCs w:val="36"/>
        </w:rPr>
        <w:t xml:space="preserve"> </w:t>
      </w:r>
    </w:p>
    <w:p>
      <w:r>
        <w:rPr>
          <w:b/>
        </w:rPr>
        <w:t xml:space="preserve"> (service now project report )</w:t>
      </w:r>
    </w:p>
    <w:p>
      <w:r>
        <w:rPr>
          <w:b/>
        </w:rPr>
        <w:t xml:space="preserve">Introduction: </w:t>
      </w:r>
    </w:p>
    <w:p>
      <w:r>
        <w:t xml:space="preserve"> The Laptop Service Request Catalog Item project is designed to simplify how employees can request laptops through the ServiceNow Service Catalog. This project focuses on building a self-service portal item where users can submit requests by filling in essential details like laptop model, justification</w:t>
      </w:r>
      <w:r>
        <w:rPr>
          <w:highlight w:val="white"/>
        </w:rPr>
        <w:t>.</w:t>
      </w:r>
    </w:p>
    <w:p>
      <w:pPr>
        <w:rPr>
          <w:b/>
          <w:bCs/>
          <w:highlight w:val="white"/>
        </w:rPr>
      </w:pPr>
      <w:r>
        <w:rPr>
          <w:b/>
          <w:bCs/>
          <w:highlight w:val="white"/>
        </w:rPr>
        <w:t>Problem Statement</w:t>
      </w:r>
    </w:p>
    <w:p>
      <w:pPr>
        <w:rPr>
          <w:b/>
          <w:bCs/>
          <w:highlight w:val="white"/>
        </w:rPr>
      </w:pPr>
    </w:p>
    <w:p>
      <w:pPr>
        <w:rPr>
          <w:highlight w:val="white"/>
        </w:rPr>
      </w:pPr>
      <w:r>
        <w:rPr>
          <w:highlight w:val="white"/>
        </w:rPr>
        <w:t>The current process of requesting laptops in the organization is manual and time-consuming. Employees face delays due to lack of a self-service option, no proper tracking of requests, and inconsistent data collection. This leads to inefficiency in handling laptop requirements and increases dependency on administrators.</w:t>
      </w:r>
    </w:p>
    <w:p>
      <w:pPr>
        <w:rPr>
          <w:b/>
          <w:bCs/>
          <w:highlight w:val="white"/>
        </w:rPr>
      </w:pPr>
    </w:p>
    <w:p>
      <w:pPr>
        <w:rPr>
          <w:b/>
          <w:bCs/>
          <w:highlight w:val="white"/>
        </w:rPr>
      </w:pPr>
      <w:r>
        <w:rPr>
          <w:b/>
          <w:bCs/>
          <w:highlight w:val="white"/>
        </w:rPr>
        <w:t>Objective</w:t>
      </w:r>
    </w:p>
    <w:p>
      <w:pPr>
        <w:rPr>
          <w:b/>
          <w:bCs/>
          <w:highlight w:val="white"/>
        </w:rPr>
      </w:pPr>
    </w:p>
    <w:p>
      <w:pPr>
        <w:numPr>
          <w:ilvl w:val="0"/>
          <w:numId w:val="1"/>
        </w:numPr>
        <w:rPr>
          <w:highlight w:val="white"/>
        </w:rPr>
      </w:pPr>
      <w:r>
        <w:rPr>
          <w:b/>
          <w:bCs/>
          <w:highlight w:val="white"/>
        </w:rPr>
        <w:t>T</w:t>
      </w:r>
      <w:r>
        <w:rPr>
          <w:highlight w:val="white"/>
        </w:rPr>
        <w:t>o automate the laptop request process using ServiceNow.</w:t>
      </w:r>
    </w:p>
    <w:p>
      <w:pPr>
        <w:rPr>
          <w:highlight w:val="white"/>
        </w:rPr>
      </w:pPr>
    </w:p>
    <w:p>
      <w:pPr>
        <w:numPr>
          <w:ilvl w:val="0"/>
          <w:numId w:val="1"/>
        </w:numPr>
        <w:rPr>
          <w:highlight w:val="white"/>
        </w:rPr>
      </w:pPr>
      <w:r>
        <w:rPr>
          <w:highlight w:val="white"/>
        </w:rPr>
        <w:t>To provide a self-service catalog item for employees to raise laptop requests.</w:t>
      </w:r>
    </w:p>
    <w:p>
      <w:pPr>
        <w:rPr>
          <w:highlight w:val="white"/>
        </w:rPr>
      </w:pPr>
    </w:p>
    <w:p>
      <w:pPr>
        <w:numPr>
          <w:ilvl w:val="0"/>
          <w:numId w:val="1"/>
        </w:numPr>
        <w:rPr>
          <w:highlight w:val="white"/>
        </w:rPr>
      </w:pPr>
      <w:r>
        <w:rPr>
          <w:highlight w:val="white"/>
        </w:rPr>
        <w:t>To ensure each request is tracked with a unique request number.</w:t>
      </w:r>
    </w:p>
    <w:p>
      <w:pPr>
        <w:rPr>
          <w:highlight w:val="white"/>
        </w:rPr>
      </w:pPr>
    </w:p>
    <w:p>
      <w:pPr>
        <w:numPr>
          <w:ilvl w:val="0"/>
          <w:numId w:val="1"/>
        </w:numPr>
        <w:rPr>
          <w:highlight w:val="white"/>
        </w:rPr>
      </w:pPr>
      <w:r>
        <w:rPr>
          <w:highlight w:val="white"/>
        </w:rPr>
        <w:t>To apply UI policies and UI actions for better user experience and validation.</w:t>
      </w:r>
    </w:p>
    <w:p>
      <w:pPr>
        <w:rPr>
          <w:highlight w:val="white"/>
        </w:rPr>
      </w:pPr>
    </w:p>
    <w:p>
      <w:pPr>
        <w:numPr>
          <w:ilvl w:val="0"/>
          <w:numId w:val="1"/>
        </w:numPr>
        <w:rPr>
          <w:highlight w:val="white"/>
        </w:rPr>
      </w:pPr>
      <w:r>
        <w:rPr>
          <w:highlight w:val="white"/>
        </w:rPr>
        <w:t>To migrate changes using update sets and test them in different instances.</w:t>
      </w:r>
    </w:p>
    <w:p>
      <w:pPr>
        <w:rPr>
          <w:highlight w:val="white"/>
        </w:rPr>
      </w:pPr>
    </w:p>
    <w:p>
      <w:pPr>
        <w:rPr>
          <w:b/>
          <w:bCs/>
          <w:highlight w:val="white"/>
        </w:rPr>
      </w:pPr>
      <w:r>
        <w:rPr>
          <w:b/>
          <w:bCs/>
        </w:rPr>
        <w:drawing>
          <wp:inline distT="0" distB="0" distL="85723" distR="85723">
            <wp:extent cx="5731510" cy="647448"/>
            <wp:effectExtent l="0" t="0" r="0" b="0"/>
            <wp:docPr id="22" name="图片 22"/>
            <wp:cNvGraphicFramePr>
              <a:graphicFrameLocks noChangeAspect="1"/>
            </wp:cNvGraphicFramePr>
            <a:graphic>
              <a:graphicData uri="http://schemas.openxmlformats.org/drawingml/2006/picture">
                <pic:pic>
                  <pic:nvPicPr>
                    <pic:cNvPr id="23" name="图片 23"/>
                    <pic:cNvPicPr/>
                  </pic:nvPicPr>
                  <pic:blipFill>
                    <a:blip r:embed="rId8"/>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Skills</w:t>
      </w:r>
    </w:p>
    <w:p>
      <w:pPr>
        <w:rPr>
          <w:b/>
          <w:bCs/>
          <w:highlight w:val="white"/>
        </w:rPr>
      </w:pPr>
    </w:p>
    <w:p>
      <w:pPr>
        <w:numPr>
          <w:ilvl w:val="0"/>
          <w:numId w:val="2"/>
        </w:numPr>
        <w:rPr>
          <w:highlight w:val="white"/>
        </w:rPr>
      </w:pPr>
      <w:r>
        <w:rPr>
          <w:highlight w:val="white"/>
        </w:rPr>
        <w:t>ServiceNow System Administration</w:t>
      </w:r>
    </w:p>
    <w:p>
      <w:pPr>
        <w:rPr>
          <w:highlight w:val="white"/>
        </w:rPr>
      </w:pPr>
    </w:p>
    <w:p>
      <w:pPr>
        <w:numPr>
          <w:ilvl w:val="0"/>
          <w:numId w:val="2"/>
        </w:numPr>
        <w:rPr>
          <w:highlight w:val="white"/>
        </w:rPr>
      </w:pPr>
      <w:r>
        <w:rPr>
          <w:highlight w:val="white"/>
        </w:rPr>
        <w:t>Catalog Item Creation &amp; Variables</w:t>
      </w:r>
    </w:p>
    <w:p>
      <w:pPr>
        <w:rPr>
          <w:highlight w:val="white"/>
        </w:rPr>
      </w:pPr>
    </w:p>
    <w:p>
      <w:pPr>
        <w:numPr>
          <w:ilvl w:val="0"/>
          <w:numId w:val="2"/>
        </w:numPr>
        <w:rPr>
          <w:highlight w:val="white"/>
        </w:rPr>
      </w:pPr>
      <w:r>
        <w:rPr>
          <w:highlight w:val="white"/>
        </w:rPr>
        <w:t>UI Policy &amp; UI Action</w:t>
      </w:r>
    </w:p>
    <w:p>
      <w:pPr>
        <w:rPr>
          <w:highlight w:val="white"/>
        </w:rPr>
      </w:pPr>
    </w:p>
    <w:p>
      <w:pPr>
        <w:numPr>
          <w:ilvl w:val="0"/>
          <w:numId w:val="2"/>
        </w:numPr>
        <w:rPr>
          <w:highlight w:val="white"/>
        </w:rPr>
      </w:pPr>
      <w:r>
        <w:rPr>
          <w:highlight w:val="white"/>
        </w:rPr>
        <w:t>Update Set Management</w:t>
      </w:r>
    </w:p>
    <w:p>
      <w:pPr>
        <w:rPr>
          <w:highlight w:val="white"/>
        </w:rPr>
      </w:pPr>
    </w:p>
    <w:p>
      <w:pPr>
        <w:numPr>
          <w:ilvl w:val="0"/>
          <w:numId w:val="2"/>
        </w:numPr>
        <w:rPr>
          <w:highlight w:val="white"/>
        </w:rPr>
      </w:pPr>
      <w:r>
        <w:rPr>
          <w:highlight w:val="white"/>
        </w:rPr>
        <w:t>Testing in Service Portal</w:t>
      </w:r>
    </w:p>
    <w:p>
      <w:pPr>
        <w:ind w:firstLine="0"/>
        <w:rPr>
          <w:highlight w:val="white"/>
        </w:rPr>
      </w:pPr>
    </w:p>
    <w:p>
      <w:r>
        <w:rPr>
          <w:b/>
        </w:rPr>
        <w:t xml:space="preserve">Project Flow:  </w:t>
      </w:r>
    </w:p>
    <w:p>
      <w:r>
        <w:t>The development of the Laptop Service Request Catalog Item was carried out in a series of well-defined milestones, ensuring that each step of the process was properly implemented, tested, and validated.</w:t>
      </w:r>
    </w:p>
    <w:p/>
    <w:p>
      <w:r>
        <w:rPr>
          <w:b/>
          <w:bCs/>
        </w:rPr>
        <w:t>Milestone 1</w:t>
      </w:r>
      <w:r>
        <w:t>: Update Set Creation</w:t>
      </w:r>
    </w:p>
    <w:p/>
    <w:p>
      <w:pPr>
        <w:numPr>
          <w:ilvl w:val="0"/>
          <w:numId w:val="3"/>
        </w:numPr>
      </w:pPr>
      <w:r>
        <w:t>The project began with the creation of a Local Update Set in ServiceNow.</w:t>
      </w:r>
    </w:p>
    <w:p>
      <w:pPr>
        <w:numPr>
          <w:ilvl w:val="0"/>
          <w:numId w:val="4"/>
        </w:numPr>
      </w:pPr>
      <w:r>
        <w:t>This step was very important as it ensured that every configuration, customization, and development made in the instance would be tracked.</w:t>
      </w:r>
    </w:p>
    <w:p>
      <w:pPr>
        <w:numPr>
          <w:ilvl w:val="0"/>
          <w:numId w:val="5"/>
        </w:numPr>
      </w:pPr>
      <w:r>
        <w:t>The Update Set was marked as current, so all subsequent changes were automatically captured.</w:t>
      </w:r>
    </w:p>
    <w:p>
      <w:pPr>
        <w:ind w:firstLine="0"/>
      </w:pPr>
      <w:r>
        <w:drawing>
          <wp:inline distT="0" distB="0" distL="85723" distR="85723">
            <wp:extent cx="5731510" cy="647448"/>
            <wp:effectExtent l="0" t="0" r="0" b="0"/>
            <wp:docPr id="24" name="图片 24"/>
            <wp:cNvGraphicFramePr>
              <a:graphicFrameLocks noChangeAspect="1"/>
            </wp:cNvGraphicFramePr>
            <a:graphic>
              <a:graphicData uri="http://schemas.openxmlformats.org/drawingml/2006/picture">
                <pic:pic>
                  <pic:nvPicPr>
                    <pic:cNvPr id="25" name="图片 25"/>
                    <pic:cNvPicPr/>
                  </pic:nvPicPr>
                  <pic:blipFill>
                    <a:blip r:embed="rId9"/>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yellow"/>
        </w:rPr>
      </w:pPr>
      <w:r>
        <w:rPr>
          <w:highlight w:val="yellow"/>
        </w:rPr>
        <w:t>Create Local Update set</w:t>
      </w:r>
    </w:p>
    <w:p>
      <w:pPr>
        <w:numPr>
          <w:ilvl w:val="0"/>
          <w:numId w:val="5"/>
        </w:numPr>
      </w:pPr>
      <w:r>
        <w:t>Open service now.</w:t>
      </w:r>
    </w:p>
    <w:p>
      <w:pPr>
        <w:numPr>
          <w:ilvl w:val="0"/>
          <w:numId w:val="5"/>
        </w:numPr>
      </w:pPr>
      <w:r>
        <w:t>Click on All  &gt;&gt; search for update sets</w:t>
      </w:r>
    </w:p>
    <w:p>
      <w:pPr>
        <w:numPr>
          <w:ilvl w:val="0"/>
          <w:numId w:val="5"/>
        </w:numPr>
      </w:pPr>
      <w:r>
        <w:t>Select local update sets under system update sets</w:t>
      </w:r>
    </w:p>
    <w:p>
      <w:pPr>
        <w:numPr>
          <w:ilvl w:val="0"/>
          <w:numId w:val="5"/>
        </w:numPr>
      </w:pPr>
      <w:r>
        <w:t>Click on new</w:t>
      </w:r>
    </w:p>
    <w:p>
      <w:pPr>
        <w:numPr>
          <w:ilvl w:val="0"/>
          <w:numId w:val="5"/>
        </w:numPr>
      </w:pPr>
      <w:r>
        <w:t>Fill the following details to create a update set as: “Laptop Request”</w:t>
      </w:r>
    </w:p>
    <w:p>
      <w:pPr>
        <w:numPr>
          <w:ilvl w:val="0"/>
          <w:numId w:val="5"/>
        </w:numPr>
      </w:pPr>
      <w:r>
        <w:t>Click on submit and make current</w:t>
      </w:r>
    </w:p>
    <w:p>
      <w:pPr>
        <w:numPr>
          <w:ilvl w:val="0"/>
          <w:numId w:val="5"/>
        </w:numPr>
      </w:pPr>
      <w:r>
        <w:t>By clicking on the button it activates the update set</w:t>
      </w:r>
    </w:p>
    <w:p>
      <w:r>
        <w:drawing>
          <wp:inline distT="0" distB="0" distL="0" distR="0">
            <wp:extent cx="5731510" cy="4218258"/>
            <wp:effectExtent l="0" t="0" r="0" b="0"/>
            <wp:docPr id="26" name="图片 26"/>
            <wp:cNvGraphicFramePr>
              <a:graphicFrameLocks noChangeAspect="0"/>
            </wp:cNvGraphicFramePr>
            <a:graphic>
              <a:graphicData uri="http://schemas.openxmlformats.org/drawingml/2006/picture">
                <pic:pic>
                  <pic:nvPicPr>
                    <pic:cNvPr id="28" name="图片 28"/>
                    <pic:cNvPicPr/>
                  </pic:nvPicPr>
                  <pic:blipFill>
                    <a:blip r:embed="rId10"/>
                    <a:stretch>
                      <a:fillRect/>
                    </a:stretch>
                  </pic:blipFill>
                  <pic:spPr>
                    <a:xfrm rot="0">
                      <a:off x="0" y="0"/>
                      <a:ext cx="5731510" cy="4218258"/>
                    </a:xfrm>
                    <a:prstGeom prst="rect"/>
                    <a:noFill/>
                    <a:ln w="12700" cmpd="sng" cap="flat">
                      <a:solidFill>
                        <a:srgbClr val="FFE57A"/>
                      </a:solidFill>
                      <a:prstDash val="solid"/>
                      <a:miter/>
                    </a:ln>
                  </pic:spPr>
                </pic:pic>
              </a:graphicData>
            </a:graphic>
          </wp:inline>
        </w:drawing>
      </w:r>
    </w:p>
    <w:p/>
    <w:p>
      <w:r>
        <w:rPr>
          <w:b/>
          <w:bCs/>
        </w:rPr>
        <w:t>Milestone 2</w:t>
      </w:r>
      <w:r>
        <w:t>: Service Catalog Item Development</w:t>
      </w:r>
    </w:p>
    <w:p/>
    <w:p>
      <w:r>
        <w:drawing>
          <wp:inline distT="0" distB="0" distL="85723" distR="85723">
            <wp:extent cx="5731510" cy="647448"/>
            <wp:effectExtent l="0" t="0" r="0" b="0"/>
            <wp:docPr id="29" name="图片 29"/>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1510" cy="647448"/>
                    </a:xfrm>
                    <a:prstGeom prst="rect"/>
                    <a:noFill/>
                    <a:ln w="12700" cmpd="sng" cap="flat">
                      <a:noFill/>
                      <a:prstDash val="solid"/>
                      <a:miter/>
                    </a:ln>
                  </pic:spPr>
                </pic:pic>
              </a:graphicData>
            </a:graphic>
          </wp:inline>
        </w:drawing>
      </w:r>
    </w:p>
    <w:p/>
    <w:p>
      <w:pPr>
        <w:numPr>
          <w:ilvl w:val="0"/>
          <w:numId w:val="6"/>
        </w:numPr>
      </w:pPr>
      <w:r>
        <w:t>A new Service Catalog Item named Laptop Request was created under the Hardware category.</w:t>
      </w:r>
    </w:p>
    <w:p>
      <w:pPr>
        <w:rPr>
          <w:b/>
          <w:bCs/>
        </w:rPr>
      </w:pPr>
      <w:r>
        <w:rPr>
          <w:b/>
          <w:bCs/>
        </w:rPr>
        <w:t>Several variables were added to collect input from users, such as:</w:t>
      </w:r>
    </w:p>
    <w:p>
      <w:pPr>
        <w:numPr>
          <w:ilvl w:val="0"/>
          <w:numId w:val="7"/>
        </w:numPr>
      </w:pPr>
      <w:r>
        <w:t>Laptop Model – to specify the required laptop brand/model.</w:t>
      </w:r>
    </w:p>
    <w:p>
      <w:pPr>
        <w:numPr>
          <w:ilvl w:val="0"/>
          <w:numId w:val="8"/>
        </w:numPr>
        <w:rPr>
          <w:highlight w:val="white"/>
        </w:rPr>
      </w:pPr>
      <w:r>
        <w:t>Justification – to provide the reason for requesting a laptop.</w:t>
      </w:r>
    </w:p>
    <w:p>
      <w:pPr>
        <w:numPr>
          <w:ilvl w:val="0"/>
          <w:numId w:val="9"/>
        </w:numPr>
      </w:pPr>
      <w:r>
        <w:t>Additional Accessories – to allow employees to request extra items like a keyboard, mouse, or bag.</w:t>
      </w:r>
    </w:p>
    <w:p>
      <w:r>
        <w:t>This formed the frontend request form that employees would use in the Service Portal.</w:t>
      </w:r>
    </w:p>
    <w:p>
      <w:pPr>
        <w:rPr>
          <w:highlight w:val="yellow"/>
        </w:rPr>
      </w:pPr>
    </w:p>
    <w:p>
      <w:pPr>
        <w:rPr>
          <w:highlight w:val="yellow"/>
        </w:rPr>
      </w:pPr>
    </w:p>
    <w:p>
      <w:pPr>
        <w:rPr>
          <w:highlight w:val="yellow"/>
        </w:rPr>
      </w:pPr>
    </w:p>
    <w:p>
      <w:pPr>
        <w:rPr>
          <w:highlight w:val="yellow"/>
        </w:rPr>
      </w:pPr>
      <w:r>
        <w:rPr>
          <w:highlight w:val="yellow"/>
        </w:rPr>
        <w:t>Create Service Catalog Item</w:t>
      </w:r>
    </w:p>
    <w:p>
      <w:pPr>
        <w:numPr>
          <w:ilvl w:val="0"/>
          <w:numId w:val="10"/>
        </w:numPr>
      </w:pPr>
      <w:r>
        <w:t>Open service now.</w:t>
      </w:r>
    </w:p>
    <w:p>
      <w:pPr>
        <w:numPr>
          <w:ilvl w:val="0"/>
          <w:numId w:val="11"/>
        </w:numPr>
      </w:pPr>
      <w:r>
        <w:t>Click on All  &gt;&gt; service catalog</w:t>
      </w:r>
    </w:p>
    <w:p>
      <w:pPr>
        <w:numPr>
          <w:ilvl w:val="0"/>
          <w:numId w:val="12"/>
        </w:numPr>
      </w:pPr>
      <w:r>
        <w:t>Select maintain items under catalog definitions</w:t>
      </w:r>
    </w:p>
    <w:p>
      <w:pPr>
        <w:numPr>
          <w:ilvl w:val="0"/>
          <w:numId w:val="13"/>
        </w:numPr>
        <w:rPr>
          <w:highlight w:val="white"/>
        </w:rPr>
      </w:pPr>
      <w:r>
        <w:t>Click on New.</w:t>
      </w: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p>
    <w:p>
      <w:pPr>
        <w:ind w:firstLine="0"/>
        <w:rPr>
          <w:highlight w:val="white"/>
        </w:rPr>
      </w:pPr>
      <w:r>
        <w:drawing>
          <wp:inline distT="0" distB="0" distL="85723" distR="85723">
            <wp:extent cx="5731510" cy="647448"/>
            <wp:effectExtent l="0" t="0" r="0" b="0"/>
            <wp:docPr id="31" name="图片 31"/>
            <wp:cNvGraphicFramePr>
              <a:graphicFrameLocks noChangeAspect="1"/>
            </wp:cNvGraphicFramePr>
            <a:graphic>
              <a:graphicData uri="http://schemas.openxmlformats.org/drawingml/2006/picture">
                <pic:pic>
                  <pic:nvPicPr>
                    <pic:cNvPr id="32" name="图片 32"/>
                    <pic:cNvPicPr/>
                  </pic:nvPicPr>
                  <pic:blipFill>
                    <a:blip r:embed="rId12"/>
                    <a:stretch>
                      <a:fillRect/>
                    </a:stretch>
                  </pic:blipFill>
                  <pic:spPr>
                    <a:xfrm rot="0">
                      <a:off x="0" y="0"/>
                      <a:ext cx="5731510" cy="647448"/>
                    </a:xfrm>
                    <a:prstGeom prst="rect"/>
                    <a:noFill/>
                    <a:ln w="12700" cmpd="sng" cap="flat">
                      <a:noFill/>
                      <a:prstDash val="solid"/>
                      <a:miter/>
                    </a:ln>
                  </pic:spPr>
                </pic:pic>
              </a:graphicData>
            </a:graphic>
          </wp:inline>
        </w:drawing>
      </w:r>
    </w:p>
    <w:p>
      <w:pPr>
        <w:rPr>
          <w:highlight w:val="white"/>
        </w:rPr>
      </w:pPr>
      <w:r>
        <w:drawing>
          <wp:inline distT="0" distB="0" distL="0" distR="0">
            <wp:extent cx="5932415" cy="3634849"/>
            <wp:effectExtent l="0" t="0" r="0" b="0"/>
            <wp:docPr id="33" name="图片 33"/>
            <wp:cNvGraphicFramePr>
              <a:graphicFrameLocks noChangeAspect="0"/>
            </wp:cNvGraphicFramePr>
            <a:graphic>
              <a:graphicData uri="http://schemas.openxmlformats.org/drawingml/2006/picture">
                <pic:pic>
                  <pic:nvPicPr>
                    <pic:cNvPr id="35" name="图片 35"/>
                    <pic:cNvPicPr/>
                  </pic:nvPicPr>
                  <pic:blipFill>
                    <a:blip r:embed="rId13"/>
                    <a:stretch>
                      <a:fillRect/>
                    </a:stretch>
                  </pic:blipFill>
                  <pic:spPr>
                    <a:xfrm rot="0">
                      <a:off x="0" y="0"/>
                      <a:ext cx="5932415" cy="3634849"/>
                    </a:xfrm>
                    <a:prstGeom prst="rect"/>
                    <a:noFill/>
                    <a:ln w="12700" cmpd="sng" cap="flat">
                      <a:solidFill>
                        <a:srgbClr val="934ECB"/>
                      </a:solidFill>
                      <a:prstDash val="solid"/>
                      <a:miter/>
                    </a:ln>
                  </pic:spPr>
                </pic:pic>
              </a:graphicData>
            </a:graphic>
          </wp:inline>
        </w:drawing>
      </w:r>
    </w:p>
    <w:p>
      <w:pPr>
        <w:rPr>
          <w:highlight w:val="white"/>
        </w:rPr>
      </w:pPr>
    </w:p>
    <w:p>
      <w:pPr>
        <w:rPr>
          <w:highlight w:val="yellow"/>
        </w:rPr>
      </w:pPr>
      <w:r>
        <w:rPr>
          <w:highlight w:val="yellow"/>
        </w:rPr>
        <w:t>Add variables</w:t>
      </w:r>
    </w:p>
    <w:p>
      <w:r>
        <w:t>Step1:</w:t>
      </w:r>
    </w:p>
    <w:p>
      <w:r>
        <w:t>After saving the catalog item form scroll down and click on variable(related list)</w:t>
      </w:r>
    </w:p>
    <w:p>
      <w:r>
        <w:t>Click on new and enter the details as below</w:t>
      </w:r>
    </w:p>
    <w:p>
      <w:r>
        <w:t xml:space="preserve">        1. Variable 1:Laptop Model</w:t>
      </w:r>
    </w:p>
    <w:p>
      <w:r>
        <w:t xml:space="preserve">            Type: Single line text</w:t>
      </w:r>
    </w:p>
    <w:p>
      <w:r>
        <w:t xml:space="preserve">             Name: laptop_model</w:t>
      </w:r>
    </w:p>
    <w:p>
      <w:r>
        <w:t xml:space="preserve">             Order:100</w:t>
      </w:r>
    </w:p>
    <w:p>
      <w:r>
        <w:t>Click on submit</w:t>
      </w:r>
    </w:p>
    <w:p>
      <w:pPr>
        <w:rPr>
          <w:highlight w:val="white"/>
        </w:rPr>
      </w:pPr>
      <w:r>
        <w:t>Again click on new and add Remaining variables in the above process</w:t>
      </w:r>
    </w:p>
    <w:p>
      <w:pPr>
        <w:rPr>
          <w:highlight w:val="white"/>
        </w:rPr>
      </w:pPr>
      <w:r>
        <w:rPr>
          <w:highlight w:val="white"/>
        </w:rPr>
        <w:t>Variable 2:Justification</w:t>
      </w:r>
    </w:p>
    <w:p>
      <w:pPr>
        <w:rPr>
          <w:highlight w:val="white"/>
        </w:rPr>
      </w:pPr>
      <w:r>
        <w:rPr>
          <w:highlight w:val="white"/>
        </w:rPr>
        <w:t xml:space="preserve">             Type: Multi line text</w:t>
      </w:r>
    </w:p>
    <w:p>
      <w:pPr>
        <w:rPr>
          <w:highlight w:val="white"/>
        </w:rPr>
      </w:pPr>
      <w:r>
        <w:rPr>
          <w:highlight w:val="white"/>
        </w:rPr>
        <w:t xml:space="preserve">             Name: justification</w:t>
      </w:r>
    </w:p>
    <w:p>
      <w:pPr>
        <w:rPr>
          <w:highlight w:val="white"/>
        </w:rPr>
      </w:pPr>
      <w:r>
        <w:rPr>
          <w:highlight w:val="white"/>
        </w:rPr>
        <w:t xml:space="preserve">             Order:200</w:t>
      </w:r>
    </w:p>
    <w:p>
      <w:pPr>
        <w:rPr>
          <w:highlight w:val="white"/>
        </w:rPr>
      </w:pPr>
    </w:p>
    <w:p>
      <w:pPr>
        <w:rPr>
          <w:highlight w:val="white"/>
        </w:rPr>
      </w:pPr>
      <w:r>
        <w:rPr>
          <w:highlight w:val="white"/>
        </w:rPr>
        <w:t xml:space="preserve">     3. Variable 3:Additional Accessories</w:t>
      </w:r>
    </w:p>
    <w:p>
      <w:pPr>
        <w:rPr>
          <w:highlight w:val="white"/>
        </w:rPr>
      </w:pPr>
      <w:r>
        <w:rPr>
          <w:highlight w:val="white"/>
        </w:rPr>
        <w:t xml:space="preserve">             Type: Checkbox</w:t>
      </w:r>
    </w:p>
    <w:p>
      <w:pPr>
        <w:rPr>
          <w:highlight w:val="white"/>
        </w:rPr>
      </w:pPr>
      <w:r>
        <w:rPr>
          <w:highlight w:val="white"/>
        </w:rPr>
        <w:t xml:space="preserve">             Name: additional_accessories</w:t>
      </w:r>
    </w:p>
    <w:p>
      <w:pPr>
        <w:rPr>
          <w:highlight w:val="white"/>
        </w:rPr>
      </w:pPr>
      <w:r>
        <w:rPr>
          <w:highlight w:val="white"/>
        </w:rPr>
        <w:t xml:space="preserve">             Order:300</w:t>
      </w:r>
    </w:p>
    <w:p>
      <w:pPr>
        <w:rPr>
          <w:highlight w:val="white"/>
        </w:rPr>
      </w:pPr>
    </w:p>
    <w:p>
      <w:pPr>
        <w:rPr>
          <w:highlight w:val="white"/>
        </w:rPr>
      </w:pPr>
      <w:r>
        <w:rPr>
          <w:highlight w:val="white"/>
        </w:rPr>
        <w:t xml:space="preserve">     4. Variable 4: Accessories Details</w:t>
      </w:r>
    </w:p>
    <w:p>
      <w:pPr>
        <w:rPr>
          <w:highlight w:val="white"/>
        </w:rPr>
      </w:pPr>
      <w:r>
        <w:rPr>
          <w:highlight w:val="white"/>
        </w:rPr>
        <w:t xml:space="preserve">             Type: Multi line text</w:t>
      </w:r>
    </w:p>
    <w:p>
      <w:pPr>
        <w:rPr>
          <w:highlight w:val="white"/>
        </w:rPr>
      </w:pPr>
      <w:r>
        <w:rPr>
          <w:highlight w:val="white"/>
        </w:rPr>
        <w:t xml:space="preserve">             Name:accessories_details</w:t>
      </w:r>
    </w:p>
    <w:p>
      <w:pPr>
        <w:rPr>
          <w:highlight w:val="yellow"/>
        </w:rPr>
      </w:pPr>
      <w:r>
        <w:rPr>
          <w:highlight w:val="white"/>
        </w:rPr>
        <w:t xml:space="preserve">             Order:400</w:t>
      </w:r>
    </w:p>
    <w:p>
      <w:pPr>
        <w:rPr>
          <w:highlight w:val="white"/>
        </w:rPr>
      </w:pPr>
      <w:r>
        <w:drawing>
          <wp:inline distT="0" distB="0" distL="0" distR="0">
            <wp:extent cx="5731510" cy="3438905"/>
            <wp:effectExtent l="0" t="0" r="0" b="0"/>
            <wp:docPr id="36" name="图片 36"/>
            <wp:cNvGraphicFramePr>
              <a:graphicFrameLocks noChangeAspect="0"/>
            </wp:cNvGraphicFramePr>
            <a:graphic>
              <a:graphicData uri="http://schemas.openxmlformats.org/drawingml/2006/picture">
                <pic:pic>
                  <pic:nvPicPr>
                    <pic:cNvPr id="38" name="图片 38"/>
                    <pic:cNvPicPr/>
                  </pic:nvPicPr>
                  <pic:blipFill>
                    <a:blip r:embed="rId14"/>
                    <a:stretch>
                      <a:fillRect/>
                    </a:stretch>
                  </pic:blipFill>
                  <pic:spPr>
                    <a:xfrm rot="0">
                      <a:off x="0" y="0"/>
                      <a:ext cx="5731510" cy="3438905"/>
                    </a:xfrm>
                    <a:prstGeom prst="rect"/>
                    <a:noFill/>
                    <a:ln w="12700" cmpd="sng" cap="flat">
                      <a:solidFill>
                        <a:srgbClr val="42CDEA"/>
                      </a:solidFill>
                      <a:prstDash val="solid"/>
                      <a:miter/>
                    </a:ln>
                  </pic:spPr>
                </pic:pic>
              </a:graphicData>
            </a:graphic>
          </wp:inline>
        </w:drawing>
      </w:r>
    </w:p>
    <w:p>
      <w:pPr>
        <w:rPr>
          <w:b/>
          <w:bCs/>
          <w:highlight w:val="white"/>
        </w:rPr>
      </w:pPr>
    </w:p>
    <w:p>
      <w:r>
        <w:rPr>
          <w:b/>
          <w:bCs/>
        </w:rPr>
        <w:t>Milestone 3</w:t>
      </w:r>
      <w:r>
        <w:t>: UI Policy and UI Action Configuration</w:t>
      </w:r>
    </w:p>
    <w:p>
      <w:r>
        <w:drawing>
          <wp:inline distT="0" distB="0" distL="85723" distR="85723">
            <wp:extent cx="5731510" cy="647448"/>
            <wp:effectExtent l="0" t="0" r="0" b="0"/>
            <wp:docPr id="39" name="图片 39"/>
            <wp:cNvGraphicFramePr>
              <a:graphicFrameLocks noChangeAspect="1"/>
            </wp:cNvGraphicFramePr>
            <a:graphic>
              <a:graphicData uri="http://schemas.openxmlformats.org/drawingml/2006/picture">
                <pic:pic>
                  <pic:nvPicPr>
                    <pic:cNvPr id="40" name="图片 40"/>
                    <pic:cNvPicPr/>
                  </pic:nvPicPr>
                  <pic:blipFill>
                    <a:blip r:embed="rId15"/>
                    <a:stretch>
                      <a:fillRect/>
                    </a:stretch>
                  </pic:blipFill>
                  <pic:spPr>
                    <a:xfrm rot="0">
                      <a:off x="0" y="0"/>
                      <a:ext cx="5731510" cy="647448"/>
                    </a:xfrm>
                    <a:prstGeom prst="rect"/>
                    <a:noFill/>
                    <a:ln w="12700" cmpd="sng" cap="flat">
                      <a:noFill/>
                      <a:prstDash val="solid"/>
                      <a:miter/>
                    </a:ln>
                  </pic:spPr>
                </pic:pic>
              </a:graphicData>
            </a:graphic>
          </wp:inline>
        </w:drawing>
      </w:r>
    </w:p>
    <w:p>
      <w:pPr>
        <w:numPr>
          <w:ilvl w:val="0"/>
          <w:numId w:val="14"/>
        </w:numPr>
      </w:pPr>
      <w:r>
        <w:t>UI Policies were created to manage dynamic behavior of the form. For example:</w:t>
      </w:r>
    </w:p>
    <w:p>
      <w:pPr>
        <w:numPr>
          <w:ilvl w:val="0"/>
          <w:numId w:val="15"/>
        </w:numPr>
      </w:pPr>
      <w:r>
        <w:t>Making justification a mandatory field.</w:t>
      </w:r>
    </w:p>
    <w:p>
      <w:pPr>
        <w:numPr>
          <w:ilvl w:val="0"/>
          <w:numId w:val="16"/>
        </w:numPr>
      </w:pPr>
      <w:r>
        <w:t>Displaying accessories details field only when the “Additional Accessories” option was selected.</w:t>
      </w:r>
    </w:p>
    <w:p>
      <w:pPr>
        <w:rPr>
          <w:highlight w:val="white"/>
        </w:rPr>
      </w:pPr>
      <w:r>
        <w:rPr>
          <w:highlight w:val="yellow"/>
        </w:rPr>
        <w:t>Create Catalog Ui policies</w:t>
      </w:r>
    </w:p>
    <w:p>
      <w:pPr>
        <w:numPr>
          <w:ilvl w:val="0"/>
          <w:numId w:val="17"/>
        </w:numPr>
        <w:rPr>
          <w:highlight w:val="white"/>
        </w:rPr>
      </w:pPr>
      <w:r>
        <w:rPr>
          <w:highlight w:val="white"/>
        </w:rPr>
        <w:t xml:space="preserve">Click on all&gt;&gt; search for service catalog </w:t>
      </w:r>
    </w:p>
    <w:p>
      <w:pPr>
        <w:numPr>
          <w:ilvl w:val="0"/>
          <w:numId w:val="18"/>
        </w:numPr>
        <w:rPr>
          <w:highlight w:val="white"/>
        </w:rPr>
      </w:pPr>
      <w:r>
        <w:rPr>
          <w:highlight w:val="white"/>
        </w:rPr>
        <w:t>Select maintain item under catalog definition</w:t>
      </w:r>
    </w:p>
    <w:p>
      <w:pPr>
        <w:numPr>
          <w:ilvl w:val="0"/>
          <w:numId w:val="19"/>
        </w:numPr>
        <w:rPr>
          <w:highlight w:val="white"/>
        </w:rPr>
      </w:pPr>
      <w:r>
        <w:rPr>
          <w:highlight w:val="white"/>
        </w:rPr>
        <w:t>Search for ‘laptop request’ which is created before</w:t>
      </w:r>
    </w:p>
    <w:p>
      <w:pPr>
        <w:numPr>
          <w:ilvl w:val="0"/>
          <w:numId w:val="20"/>
        </w:numPr>
        <w:rPr>
          <w:highlight w:val="white"/>
        </w:rPr>
      </w:pPr>
      <w:r>
        <w:rPr>
          <w:highlight w:val="white"/>
        </w:rPr>
        <w:t>Select ‘laptop request’ and scroll down click on “Catalog Ui policies”</w:t>
      </w:r>
    </w:p>
    <w:p>
      <w:pPr>
        <w:numPr>
          <w:ilvl w:val="0"/>
          <w:numId w:val="21"/>
        </w:numPr>
        <w:rPr>
          <w:highlight w:val="white"/>
        </w:rPr>
      </w:pPr>
      <w:r>
        <w:rPr>
          <w:highlight w:val="white"/>
        </w:rPr>
        <w:t xml:space="preserve">In the catalog ui policies related list tab click on new </w:t>
      </w:r>
    </w:p>
    <w:p>
      <w:pPr>
        <w:numPr>
          <w:ilvl w:val="0"/>
          <w:numId w:val="22"/>
        </w:numPr>
        <w:rPr>
          <w:highlight w:val="white"/>
        </w:rPr>
      </w:pPr>
      <w:r>
        <w:rPr>
          <w:highlight w:val="white"/>
        </w:rPr>
        <w:t>Give short description as: show accessories details</w:t>
      </w:r>
    </w:p>
    <w:p>
      <w:pPr>
        <w:numPr>
          <w:ilvl w:val="0"/>
          <w:numId w:val="23"/>
        </w:numPr>
        <w:rPr>
          <w:highlight w:val="white"/>
        </w:rPr>
      </w:pPr>
      <w:r>
        <w:rPr>
          <w:highlight w:val="white"/>
        </w:rPr>
        <w:t xml:space="preserve">Set the Catalog Condition in the related list tab ‘when to apply’ </w:t>
      </w:r>
    </w:p>
    <w:p>
      <w:r>
        <w:rPr>
          <w:highlight w:val="white"/>
        </w:rPr>
        <w:t xml:space="preserve">                  [field: additional_ accessories, operator: is, value: true]</w:t>
      </w:r>
      <w:r>
        <w:drawing>
          <wp:inline distT="0" distB="0" distL="0" distR="0">
            <wp:extent cx="5731510" cy="2980888"/>
            <wp:effectExtent l="0" t="0" r="0" b="0"/>
            <wp:docPr id="41" name="图片 41"/>
            <wp:cNvGraphicFramePr>
              <a:graphicFrameLocks noChangeAspect="0"/>
            </wp:cNvGraphicFramePr>
            <a:graphic>
              <a:graphicData uri="http://schemas.openxmlformats.org/drawingml/2006/picture">
                <pic:pic>
                  <pic:nvPicPr>
                    <pic:cNvPr id="43" name="图片 43"/>
                    <pic:cNvPicPr/>
                  </pic:nvPicPr>
                  <pic:blipFill>
                    <a:blip r:embed="rId16"/>
                    <a:stretch>
                      <a:fillRect/>
                    </a:stretch>
                  </pic:blipFill>
                  <pic:spPr>
                    <a:xfrm rot="0">
                      <a:off x="0" y="0"/>
                      <a:ext cx="5731510" cy="2980888"/>
                    </a:xfrm>
                    <a:prstGeom prst="rect"/>
                    <a:noFill/>
                    <a:ln w="12700" cmpd="sng" cap="flat">
                      <a:solidFill>
                        <a:srgbClr val="E68421"/>
                      </a:solidFill>
                      <a:prstDash val="solid"/>
                      <a:miter/>
                    </a:ln>
                  </pic:spPr>
                </pic:pic>
              </a:graphicData>
            </a:graphic>
          </wp:inline>
        </w:drawing>
      </w:r>
    </w:p>
    <w:p>
      <w:pPr>
        <w:ind w:firstLine="0"/>
      </w:pPr>
    </w:p>
    <w:p/>
    <w:p>
      <w:r>
        <w:drawing>
          <wp:inline distT="0" distB="0" distL="85723" distR="85723">
            <wp:extent cx="5731510" cy="647448"/>
            <wp:effectExtent l="0" t="0" r="0" b="0"/>
            <wp:docPr id="44" name="图片 44"/>
            <wp:cNvGraphicFramePr>
              <a:graphicFrameLocks noChangeAspect="1"/>
            </wp:cNvGraphicFramePr>
            <a:graphic>
              <a:graphicData uri="http://schemas.openxmlformats.org/drawingml/2006/picture">
                <pic:pic>
                  <pic:nvPicPr>
                    <pic:cNvPr id="45" name="图片 45"/>
                    <pic:cNvPicPr/>
                  </pic:nvPicPr>
                  <pic:blipFill>
                    <a:blip r:embed="rId17"/>
                    <a:stretch>
                      <a:fillRect/>
                    </a:stretch>
                  </pic:blipFill>
                  <pic:spPr>
                    <a:xfrm rot="0">
                      <a:off x="0" y="0"/>
                      <a:ext cx="5731510" cy="647448"/>
                    </a:xfrm>
                    <a:prstGeom prst="rect"/>
                    <a:noFill/>
                    <a:ln w="12700" cmpd="sng" cap="flat">
                      <a:noFill/>
                      <a:prstDash val="solid"/>
                      <a:miter/>
                    </a:ln>
                  </pic:spPr>
                </pic:pic>
              </a:graphicData>
            </a:graphic>
          </wp:inline>
        </w:drawing>
      </w:r>
    </w:p>
    <w:p>
      <w:r>
        <w:drawing>
          <wp:inline distT="0" distB="0" distL="0" distR="0">
            <wp:extent cx="5731510" cy="2993120"/>
            <wp:effectExtent l="0" t="0" r="0" b="0"/>
            <wp:docPr id="46" name="图片 46"/>
            <wp:cNvGraphicFramePr>
              <a:graphicFrameLocks noChangeAspect="0"/>
            </wp:cNvGraphicFramePr>
            <a:graphic>
              <a:graphicData uri="http://schemas.openxmlformats.org/drawingml/2006/picture">
                <pic:pic>
                  <pic:nvPicPr>
                    <pic:cNvPr id="48" name="图片 48"/>
                    <pic:cNvPicPr/>
                  </pic:nvPicPr>
                  <pic:blipFill>
                    <a:blip r:embed="rId18"/>
                    <a:stretch>
                      <a:fillRect/>
                    </a:stretch>
                  </pic:blipFill>
                  <pic:spPr>
                    <a:xfrm rot="0">
                      <a:off x="0" y="0"/>
                      <a:ext cx="5731510" cy="2993120"/>
                    </a:xfrm>
                    <a:prstGeom prst="rect"/>
                    <a:noFill/>
                    <a:ln w="12700" cmpd="sng" cap="flat">
                      <a:solidFill>
                        <a:srgbClr val="92D050"/>
                      </a:solidFill>
                      <a:prstDash val="solid"/>
                      <a:miter/>
                    </a:ln>
                  </pic:spPr>
                </pic:pic>
              </a:graphicData>
            </a:graphic>
          </wp:inline>
        </w:drawing>
      </w:r>
    </w:p>
    <w:p/>
    <w:p>
      <w:pPr>
        <w:numPr>
          <w:ilvl w:val="0"/>
          <w:numId w:val="24"/>
        </w:numPr>
      </w:pPr>
      <w:r>
        <w:t>UI Actions were created to add extra functionality, such as customizing the Order Now button and improving the request submission process</w:t>
      </w:r>
    </w:p>
    <w:p>
      <w:pPr>
        <w:ind w:firstLine="0"/>
        <w:rPr>
          <w:highlight w:val="yellow"/>
        </w:rPr>
      </w:pPr>
      <w:r>
        <w:rPr>
          <w:highlight w:val="yellow"/>
        </w:rPr>
        <w:t>Create ui action</w:t>
      </w:r>
    </w:p>
    <w:p>
      <w:pPr>
        <w:numPr>
          <w:ilvl w:val="0"/>
          <w:numId w:val="24"/>
        </w:numPr>
        <w:rPr>
          <w:highlight w:val="white"/>
        </w:rPr>
      </w:pPr>
      <w:r>
        <w:rPr>
          <w:highlight w:val="white"/>
        </w:rPr>
        <w:t>Open service now.</w:t>
      </w:r>
    </w:p>
    <w:p>
      <w:pPr>
        <w:numPr>
          <w:ilvl w:val="0"/>
          <w:numId w:val="24"/>
        </w:numPr>
        <w:rPr>
          <w:highlight w:val="white"/>
        </w:rPr>
      </w:pPr>
      <w:r>
        <w:rPr>
          <w:highlight w:val="white"/>
        </w:rPr>
        <w:t>Click on All  &gt;&gt; search for ui action</w:t>
      </w:r>
    </w:p>
    <w:p>
      <w:pPr>
        <w:numPr>
          <w:ilvl w:val="0"/>
          <w:numId w:val="24"/>
        </w:numPr>
        <w:rPr>
          <w:highlight w:val="white"/>
        </w:rPr>
      </w:pPr>
      <w:r>
        <w:rPr>
          <w:highlight w:val="white"/>
        </w:rPr>
        <w:t>Select ui actions under system definition</w:t>
      </w:r>
    </w:p>
    <w:p>
      <w:pPr>
        <w:numPr>
          <w:ilvl w:val="0"/>
          <w:numId w:val="24"/>
        </w:numPr>
        <w:rPr>
          <w:highlight w:val="white"/>
        </w:rPr>
      </w:pPr>
      <w:r>
        <w:rPr>
          <w:highlight w:val="white"/>
        </w:rPr>
        <w:t>Click on new</w:t>
      </w:r>
    </w:p>
    <w:p>
      <w:pPr>
        <w:numPr>
          <w:ilvl w:val="0"/>
          <w:numId w:val="24"/>
        </w:numPr>
        <w:rPr>
          <w:highlight w:val="white"/>
        </w:rPr>
      </w:pPr>
      <w:r>
        <w:rPr>
          <w:highlight w:val="white"/>
        </w:rPr>
        <w:t>Fill the following details to create ui action</w:t>
      </w:r>
    </w:p>
    <w:p>
      <w:pPr>
        <w:numPr>
          <w:ilvl w:val="0"/>
          <w:numId w:val="24"/>
        </w:numPr>
        <w:rPr>
          <w:highlight w:val="white"/>
        </w:rPr>
      </w:pPr>
      <w:r>
        <w:rPr>
          <w:highlight w:val="white"/>
        </w:rPr>
        <w:t xml:space="preserve">              Table: shopping cart(sc_cart)</w:t>
      </w:r>
    </w:p>
    <w:p>
      <w:pPr>
        <w:numPr>
          <w:ilvl w:val="0"/>
          <w:numId w:val="24"/>
        </w:numPr>
        <w:rPr>
          <w:highlight w:val="white"/>
        </w:rPr>
      </w:pPr>
      <w:r>
        <w:rPr>
          <w:highlight w:val="white"/>
        </w:rPr>
        <w:t xml:space="preserve">              Order:100</w:t>
      </w:r>
    </w:p>
    <w:p>
      <w:pPr>
        <w:numPr>
          <w:ilvl w:val="0"/>
          <w:numId w:val="24"/>
        </w:numPr>
        <w:rPr>
          <w:highlight w:val="white"/>
        </w:rPr>
      </w:pPr>
      <w:r>
        <w:rPr>
          <w:highlight w:val="white"/>
        </w:rPr>
        <w:t xml:space="preserve">              Action name:  Reset form</w:t>
      </w:r>
    </w:p>
    <w:p>
      <w:pPr>
        <w:numPr>
          <w:ilvl w:val="0"/>
          <w:numId w:val="24"/>
        </w:numPr>
        <w:rPr>
          <w:highlight w:val="white"/>
        </w:rPr>
      </w:pPr>
      <w:r>
        <w:rPr>
          <w:highlight w:val="white"/>
        </w:rPr>
        <w:t xml:space="preserve">               Client : checked</w:t>
      </w:r>
    </w:p>
    <w:p>
      <w:pPr>
        <w:ind w:firstLine="0"/>
        <w:rPr>
          <w:highlight w:val="white"/>
        </w:rPr>
      </w:pPr>
    </w:p>
    <w:p>
      <w:pPr>
        <w:ind w:firstLine="0"/>
        <w:rPr>
          <w:highlight w:val="white"/>
        </w:rPr>
      </w:pPr>
    </w:p>
    <w:p>
      <w:pPr>
        <w:ind w:firstLine="0"/>
        <w:rPr>
          <w:highlight w:val="white"/>
        </w:rPr>
      </w:pPr>
      <w:r>
        <w:drawing>
          <wp:inline distT="0" distB="0" distL="85723" distR="85723">
            <wp:extent cx="5731510" cy="647448"/>
            <wp:effectExtent l="0" t="0" r="0" b="0"/>
            <wp:docPr id="49" name="图片 49"/>
            <wp:cNvGraphicFramePr>
              <a:graphicFrameLocks noChangeAspect="1"/>
            </wp:cNvGraphicFramePr>
            <a:graphic>
              <a:graphicData uri="http://schemas.openxmlformats.org/drawingml/2006/picture">
                <pic:pic>
                  <pic:nvPicPr>
                    <pic:cNvPr id="50" name="图片 50"/>
                    <pic:cNvPicPr/>
                  </pic:nvPicPr>
                  <pic:blipFill>
                    <a:blip r:embed="rId19"/>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white"/>
        </w:rPr>
      </w:pPr>
      <w:r>
        <w:rPr>
          <w:highlight w:val="yellow"/>
        </w:rPr>
        <w:t>Script</w:t>
      </w:r>
      <w:r>
        <w:rPr>
          <w:highlight w:val="white"/>
        </w:rPr>
        <w:t>:</w:t>
      </w:r>
    </w:p>
    <w:p>
      <w:pPr>
        <w:ind w:firstLine="0"/>
        <w:rPr>
          <w:highlight w:val="white"/>
        </w:rPr>
      </w:pPr>
      <w:r>
        <w:rPr>
          <w:highlight w:val="white"/>
        </w:rPr>
        <w:t xml:space="preserve">    function resetForm() {</w:t>
      </w:r>
    </w:p>
    <w:p>
      <w:pPr>
        <w:ind w:firstLine="0"/>
        <w:rPr>
          <w:highlight w:val="white"/>
        </w:rPr>
      </w:pPr>
      <w:r>
        <w:rPr>
          <w:highlight w:val="white"/>
        </w:rPr>
        <w:t xml:space="preserve">    g_form.clearForm(); // Clears all fields in the form</w:t>
      </w:r>
    </w:p>
    <w:p>
      <w:pPr>
        <w:ind w:firstLine="0"/>
        <w:rPr>
          <w:highlight w:val="white"/>
        </w:rPr>
      </w:pPr>
      <w:r>
        <w:rPr>
          <w:highlight w:val="white"/>
        </w:rPr>
        <w:t xml:space="preserve">    alert("The form has been reset.");</w:t>
      </w:r>
    </w:p>
    <w:p>
      <w:pPr>
        <w:ind w:firstLine="0"/>
        <w:rPr>
          <w:highlight w:val="white"/>
        </w:rPr>
      </w:pPr>
      <w:r>
        <w:rPr>
          <w:highlight w:val="white"/>
        </w:rPr>
        <w:t xml:space="preserve">     }</w:t>
      </w:r>
    </w:p>
    <w:p>
      <w:pPr>
        <w:numPr>
          <w:ilvl w:val="0"/>
          <w:numId w:val="25"/>
        </w:numPr>
      </w:pPr>
      <w:r>
        <w:rPr>
          <w:highlight w:val="white"/>
        </w:rPr>
        <w:t>Click on save</w:t>
      </w:r>
    </w:p>
    <w:p>
      <w:r>
        <w:drawing>
          <wp:inline distT="0" distB="0" distL="0" distR="0">
            <wp:extent cx="5731510" cy="2597156"/>
            <wp:effectExtent l="0" t="0" r="0" b="0"/>
            <wp:docPr id="51" name="图片 51"/>
            <wp:cNvGraphicFramePr>
              <a:graphicFrameLocks noChangeAspect="0"/>
            </wp:cNvGraphicFramePr>
            <a:graphic>
              <a:graphicData uri="http://schemas.openxmlformats.org/drawingml/2006/picture">
                <pic:pic>
                  <pic:nvPicPr>
                    <pic:cNvPr id="53" name="图片 53"/>
                    <pic:cNvPicPr/>
                  </pic:nvPicPr>
                  <pic:blipFill>
                    <a:blip r:embed="rId20"/>
                    <a:stretch>
                      <a:fillRect/>
                    </a:stretch>
                  </pic:blipFill>
                  <pic:spPr>
                    <a:xfrm rot="0">
                      <a:off x="0" y="0"/>
                      <a:ext cx="5731510" cy="2597156"/>
                    </a:xfrm>
                    <a:prstGeom prst="rect"/>
                    <a:noFill/>
                    <a:ln w="12700" cmpd="sng" cap="flat">
                      <a:solidFill>
                        <a:srgbClr val="FFC000"/>
                      </a:solidFill>
                      <a:prstDash val="solid"/>
                      <a:miter/>
                    </a:ln>
                  </pic:spPr>
                </pic:pic>
              </a:graphicData>
            </a:graphic>
          </wp:inline>
        </w:drawing>
      </w:r>
    </w:p>
    <w:p>
      <w:r>
        <w:drawing>
          <wp:inline distT="0" distB="0" distL="0" distR="0">
            <wp:extent cx="5731510" cy="2173143"/>
            <wp:effectExtent l="0" t="0" r="0" b="0"/>
            <wp:docPr id="54" name="图片 54"/>
            <wp:cNvGraphicFramePr>
              <a:graphicFrameLocks noChangeAspect="0"/>
            </wp:cNvGraphicFramePr>
            <a:graphic>
              <a:graphicData uri="http://schemas.openxmlformats.org/drawingml/2006/picture">
                <pic:pic>
                  <pic:nvPicPr>
                    <pic:cNvPr id="56" name="图片 56"/>
                    <pic:cNvPicPr/>
                  </pic:nvPicPr>
                  <pic:blipFill>
                    <a:blip r:embed="rId21"/>
                    <a:stretch>
                      <a:fillRect/>
                    </a:stretch>
                  </pic:blipFill>
                  <pic:spPr>
                    <a:xfrm rot="0">
                      <a:off x="0" y="0"/>
                      <a:ext cx="5731510" cy="2173143"/>
                    </a:xfrm>
                    <a:prstGeom prst="rect"/>
                    <a:noFill/>
                    <a:ln w="12700" cmpd="sng" cap="flat">
                      <a:solidFill>
                        <a:srgbClr val="C00000"/>
                      </a:solidFill>
                      <a:prstDash val="solid"/>
                      <a:miter/>
                    </a:ln>
                  </pic:spPr>
                </pic:pic>
              </a:graphicData>
            </a:graphic>
          </wp:inline>
        </w:drawing>
      </w:r>
    </w:p>
    <w:p/>
    <w:p/>
    <w:p/>
    <w:p>
      <w:r>
        <w:drawing>
          <wp:inline distT="0" distB="0" distL="85723" distR="85723">
            <wp:extent cx="5731510" cy="647448"/>
            <wp:effectExtent l="0" t="0" r="0" b="0"/>
            <wp:docPr id="57" name="图片 57"/>
            <wp:cNvGraphicFramePr>
              <a:graphicFrameLocks noChangeAspect="1"/>
            </wp:cNvGraphicFramePr>
            <a:graphic>
              <a:graphicData uri="http://schemas.openxmlformats.org/drawingml/2006/picture">
                <pic:pic>
                  <pic:nvPicPr>
                    <pic:cNvPr id="58" name="图片 58"/>
                    <pic:cNvPicPr/>
                  </pic:nvPicPr>
                  <pic:blipFill>
                    <a:blip r:embed="rId22"/>
                    <a:stretch>
                      <a:fillRect/>
                    </a:stretch>
                  </pic:blipFill>
                  <pic:spPr>
                    <a:xfrm rot="0">
                      <a:off x="0" y="0"/>
                      <a:ext cx="5731510" cy="647448"/>
                    </a:xfrm>
                    <a:prstGeom prst="rect"/>
                    <a:noFill/>
                    <a:ln w="12700" cmpd="sng" cap="flat">
                      <a:noFill/>
                      <a:prstDash val="solid"/>
                      <a:miter/>
                    </a:ln>
                  </pic:spPr>
                </pic:pic>
              </a:graphicData>
            </a:graphic>
          </wp:inline>
        </w:drawing>
      </w:r>
    </w:p>
    <w:p>
      <w:r>
        <w:rPr>
          <w:b/>
          <w:bCs/>
        </w:rPr>
        <w:t>Milestone 4</w:t>
      </w:r>
      <w:r>
        <w:t>: Update Set Migration</w:t>
      </w:r>
    </w:p>
    <w:p/>
    <w:p>
      <w:pPr>
        <w:rPr>
          <w:highlight w:val="white"/>
        </w:rPr>
      </w:pPr>
      <w:r>
        <w:rPr>
          <w:highlight w:val="white"/>
        </w:rPr>
        <w:t>The migration of the Laptop Request Catalog Item was carried out using the Update Set feature in ServiceNow. The steps included:</w:t>
      </w:r>
    </w:p>
    <w:p>
      <w:pPr>
        <w:rPr>
          <w:highlight w:val="white"/>
        </w:rPr>
      </w:pPr>
    </w:p>
    <w:p>
      <w:pPr>
        <w:rPr>
          <w:b/>
          <w:bCs/>
          <w:highlight w:val="white"/>
        </w:rPr>
      </w:pPr>
      <w:r>
        <w:rPr>
          <w:highlight w:val="white"/>
        </w:rPr>
        <w:t xml:space="preserve">1. </w:t>
      </w:r>
      <w:r>
        <w:rPr>
          <w:b/>
          <w:bCs/>
          <w:highlight w:val="white"/>
        </w:rPr>
        <w:t>Export Update Set to XML</w:t>
      </w:r>
    </w:p>
    <w:p>
      <w:pPr>
        <w:rPr>
          <w:highlight w:val="white"/>
        </w:rPr>
      </w:pPr>
    </w:p>
    <w:p>
      <w:pPr>
        <w:numPr>
          <w:ilvl w:val="0"/>
          <w:numId w:val="26"/>
        </w:numPr>
        <w:rPr>
          <w:highlight w:val="white"/>
        </w:rPr>
      </w:pPr>
      <w:r>
        <w:rPr>
          <w:highlight w:val="white"/>
        </w:rPr>
        <w:t>After completing development, the Update Set was marked as Complete.</w:t>
      </w:r>
    </w:p>
    <w:p>
      <w:pPr>
        <w:rPr>
          <w:highlight w:val="white"/>
        </w:rPr>
      </w:pPr>
    </w:p>
    <w:p>
      <w:pPr>
        <w:numPr>
          <w:ilvl w:val="0"/>
          <w:numId w:val="27"/>
        </w:numPr>
        <w:rPr>
          <w:highlight w:val="white"/>
        </w:rPr>
      </w:pPr>
      <w:r>
        <w:rPr>
          <w:highlight w:val="white"/>
        </w:rPr>
        <w:t>From the Related Links section, the update set was exported as an XML file.</w:t>
      </w:r>
    </w:p>
    <w:p>
      <w:pPr>
        <w:ind w:firstLine="0"/>
        <w:rPr>
          <w:highlight w:val="white"/>
        </w:rPr>
      </w:pPr>
      <w:r>
        <w:rPr>
          <w:highlight w:val="yellow"/>
        </w:rPr>
        <w:t>Exporting changes to another instances</w:t>
      </w:r>
    </w:p>
    <w:p>
      <w:pPr>
        <w:numPr>
          <w:ilvl w:val="0"/>
          <w:numId w:val="27"/>
        </w:numPr>
        <w:rPr>
          <w:highlight w:val="white"/>
        </w:rPr>
      </w:pPr>
      <w:r>
        <w:rPr>
          <w:highlight w:val="white"/>
        </w:rPr>
        <w:t>Click on All  &gt;&gt; search for update sets</w:t>
      </w:r>
    </w:p>
    <w:p>
      <w:pPr>
        <w:numPr>
          <w:ilvl w:val="0"/>
          <w:numId w:val="27"/>
        </w:numPr>
        <w:rPr>
          <w:highlight w:val="white"/>
        </w:rPr>
      </w:pPr>
      <w:r>
        <w:rPr>
          <w:highlight w:val="white"/>
        </w:rPr>
        <w:t xml:space="preserve">Select local update set </w:t>
      </w:r>
    </w:p>
    <w:p>
      <w:pPr>
        <w:numPr>
          <w:ilvl w:val="0"/>
          <w:numId w:val="27"/>
        </w:numPr>
        <w:rPr>
          <w:highlight w:val="white"/>
        </w:rPr>
      </w:pPr>
      <w:r>
        <w:rPr>
          <w:highlight w:val="white"/>
        </w:rPr>
        <w:t>Select created update set i.e. ‘Laptop Request Project’</w:t>
      </w:r>
    </w:p>
    <w:p>
      <w:pPr>
        <w:numPr>
          <w:ilvl w:val="0"/>
          <w:numId w:val="27"/>
        </w:numPr>
        <w:rPr>
          <w:highlight w:val="white"/>
        </w:rPr>
      </w:pPr>
      <w:r>
        <w:rPr>
          <w:highlight w:val="white"/>
        </w:rPr>
        <w:t>Set the state to ‘Complete’</w:t>
      </w:r>
    </w:p>
    <w:p>
      <w:pPr>
        <w:numPr>
          <w:ilvl w:val="0"/>
          <w:numId w:val="27"/>
        </w:numPr>
        <w:rPr>
          <w:highlight w:val="white"/>
        </w:rPr>
      </w:pPr>
      <w:r>
        <w:rPr>
          <w:highlight w:val="white"/>
        </w:rPr>
        <w:t>In the related list Update tab, updates are visible which we perform under this update set.</w:t>
      </w:r>
    </w:p>
    <w:p>
      <w:pPr>
        <w:numPr>
          <w:ilvl w:val="0"/>
          <w:numId w:val="27"/>
        </w:numPr>
        <w:rPr>
          <w:highlight w:val="white"/>
        </w:rPr>
      </w:pPr>
      <w:r>
        <w:rPr>
          <w:highlight w:val="white"/>
        </w:rPr>
        <w:t>Click on export to XML ,it download one file</w:t>
      </w:r>
    </w:p>
    <w:p>
      <w:pPr>
        <w:rPr>
          <w:highlight w:val="white"/>
        </w:rPr>
      </w:pPr>
      <w:r>
        <w:drawing>
          <wp:inline distT="0" distB="0" distL="0" distR="0">
            <wp:extent cx="4737480" cy="1634458"/>
            <wp:effectExtent l="0" t="0" r="0" b="0"/>
            <wp:docPr id="59" name="图片 59"/>
            <wp:cNvGraphicFramePr>
              <a:graphicFrameLocks noChangeAspect="0"/>
            </wp:cNvGraphicFramePr>
            <a:graphic>
              <a:graphicData uri="http://schemas.openxmlformats.org/drawingml/2006/picture">
                <pic:pic>
                  <pic:nvPicPr>
                    <pic:cNvPr id="61" name="图片 61"/>
                    <pic:cNvPicPr/>
                  </pic:nvPicPr>
                  <pic:blipFill>
                    <a:blip r:embed="rId23"/>
                    <a:srcRect b="46634" r="17343"/>
                    <a:stretch>
                      <a:fillRect/>
                    </a:stretch>
                  </pic:blipFill>
                  <pic:spPr>
                    <a:xfrm rot="0">
                      <a:off x="0" y="0"/>
                      <a:ext cx="4737480" cy="1634458"/>
                    </a:xfrm>
                    <a:prstGeom prst="rect"/>
                    <a:noFill/>
                    <a:ln w="12700" cmpd="sng" cap="flat">
                      <a:solidFill>
                        <a:srgbClr val="934ECB"/>
                      </a:solidFill>
                      <a:prstDash val="solid"/>
                      <a:miter/>
                    </a:ln>
                  </pic:spPr>
                </pic:pic>
              </a:graphicData>
            </a:graphic>
          </wp:inline>
        </w:drawing>
      </w:r>
    </w:p>
    <w:p>
      <w:pPr>
        <w:rPr>
          <w:highlight w:val="white"/>
        </w:rPr>
      </w:pPr>
    </w:p>
    <w:p>
      <w:pPr>
        <w:rPr>
          <w:highlight w:val="white"/>
        </w:rPr>
      </w:pPr>
      <w:r>
        <w:drawing>
          <wp:inline distT="0" distB="0" distL="85723" distR="85723">
            <wp:extent cx="5731510" cy="647448"/>
            <wp:effectExtent l="0" t="0" r="0" b="0"/>
            <wp:docPr id="62" name="图片 62"/>
            <wp:cNvGraphicFramePr>
              <a:graphicFrameLocks noChangeAspect="1"/>
            </wp:cNvGraphicFramePr>
            <a:graphic>
              <a:graphicData uri="http://schemas.openxmlformats.org/drawingml/2006/picture">
                <pic:pic>
                  <pic:nvPicPr>
                    <pic:cNvPr id="63" name="图片 63"/>
                    <pic:cNvPicPr/>
                  </pic:nvPicPr>
                  <pic:blipFill>
                    <a:blip r:embed="rId24"/>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2. Retrieved Update Set</w:t>
      </w:r>
    </w:p>
    <w:p>
      <w:pPr>
        <w:rPr>
          <w:highlight w:val="white"/>
        </w:rPr>
      </w:pPr>
    </w:p>
    <w:p>
      <w:pPr>
        <w:numPr>
          <w:ilvl w:val="0"/>
          <w:numId w:val="28"/>
        </w:numPr>
        <w:rPr>
          <w:highlight w:val="white"/>
        </w:rPr>
      </w:pPr>
      <w:r>
        <w:rPr>
          <w:highlight w:val="white"/>
        </w:rPr>
        <w:t>In the target ServiceNow instance, navigation was done to Retrieved Update Sets.</w:t>
      </w:r>
    </w:p>
    <w:p>
      <w:pPr>
        <w:numPr>
          <w:ilvl w:val="0"/>
          <w:numId w:val="29"/>
        </w:numPr>
        <w:rPr>
          <w:highlight w:val="white"/>
        </w:rPr>
      </w:pPr>
      <w:r>
        <w:rPr>
          <w:highlight w:val="white"/>
        </w:rPr>
        <w:t>Here, the option Import Update Set from XML was selected.</w:t>
      </w:r>
    </w:p>
    <w:p>
      <w:pPr>
        <w:ind w:firstLine="0"/>
        <w:rPr>
          <w:highlight w:val="white"/>
        </w:rPr>
      </w:pPr>
      <w:r>
        <w:rPr>
          <w:highlight w:val="yellow"/>
        </w:rPr>
        <w:t>Retrieving the update set</w:t>
      </w:r>
    </w:p>
    <w:p>
      <w:pPr>
        <w:numPr>
          <w:ilvl w:val="0"/>
          <w:numId w:val="29"/>
        </w:numPr>
        <w:rPr>
          <w:highlight w:val="white"/>
        </w:rPr>
      </w:pPr>
      <w:r>
        <w:rPr>
          <w:highlight w:val="white"/>
        </w:rPr>
        <w:t xml:space="preserve">Open another instance in incognito window </w:t>
      </w:r>
    </w:p>
    <w:p>
      <w:pPr>
        <w:numPr>
          <w:ilvl w:val="0"/>
          <w:numId w:val="29"/>
        </w:numPr>
        <w:rPr>
          <w:highlight w:val="white"/>
        </w:rPr>
      </w:pPr>
      <w:r>
        <w:rPr>
          <w:highlight w:val="white"/>
        </w:rPr>
        <w:t xml:space="preserve">Login with credentials </w:t>
      </w:r>
    </w:p>
    <w:p>
      <w:pPr>
        <w:numPr>
          <w:ilvl w:val="0"/>
          <w:numId w:val="29"/>
        </w:numPr>
        <w:rPr>
          <w:highlight w:val="white"/>
        </w:rPr>
      </w:pPr>
      <w:r>
        <w:rPr>
          <w:highlight w:val="white"/>
        </w:rPr>
        <w:t>Click on all&gt;&gt; search for update sets</w:t>
      </w:r>
    </w:p>
    <w:p>
      <w:pPr>
        <w:numPr>
          <w:ilvl w:val="0"/>
          <w:numId w:val="29"/>
        </w:numPr>
        <w:rPr>
          <w:highlight w:val="white"/>
        </w:rPr>
      </w:pPr>
      <w:r>
        <w:rPr>
          <w:highlight w:val="white"/>
        </w:rPr>
        <w:t>Select “Retrieved update set” under system update set</w:t>
      </w:r>
    </w:p>
    <w:p>
      <w:pPr>
        <w:numPr>
          <w:ilvl w:val="0"/>
          <w:numId w:val="29"/>
        </w:numPr>
        <w:rPr>
          <w:highlight w:val="white"/>
        </w:rPr>
      </w:pPr>
      <w:r>
        <w:rPr>
          <w:highlight w:val="white"/>
        </w:rPr>
        <w:t>It open retrieved update set list and scroll down</w:t>
      </w:r>
    </w:p>
    <w:p>
      <w:pPr>
        <w:numPr>
          <w:ilvl w:val="0"/>
          <w:numId w:val="29"/>
        </w:numPr>
        <w:rPr>
          <w:highlight w:val="white"/>
        </w:rPr>
      </w:pPr>
      <w:r>
        <w:rPr>
          <w:highlight w:val="white"/>
        </w:rPr>
        <w:t>Click on Import update set from XML</w:t>
      </w:r>
    </w:p>
    <w:p>
      <w:pPr>
        <w:ind w:firstLine="0"/>
        <w:rPr>
          <w:highlight w:val="white"/>
        </w:rPr>
      </w:pPr>
    </w:p>
    <w:p>
      <w:pPr>
        <w:rPr>
          <w:highlight w:val="white"/>
        </w:rPr>
      </w:pPr>
    </w:p>
    <w:p>
      <w:pPr>
        <w:rPr>
          <w:highlight w:val="white"/>
        </w:rPr>
      </w:pPr>
      <w:r>
        <w:drawing>
          <wp:inline distT="0" distB="0" distL="0" distR="0">
            <wp:extent cx="4716470" cy="2244206"/>
            <wp:effectExtent l="0" t="0" r="0" b="0"/>
            <wp:docPr id="64" name="图片 64"/>
            <wp:cNvGraphicFramePr>
              <a:graphicFrameLocks noChangeAspect="0"/>
            </wp:cNvGraphicFramePr>
            <a:graphic>
              <a:graphicData uri="http://schemas.openxmlformats.org/drawingml/2006/picture">
                <pic:pic>
                  <pic:nvPicPr>
                    <pic:cNvPr id="66" name="图片 66"/>
                    <pic:cNvPicPr/>
                  </pic:nvPicPr>
                  <pic:blipFill>
                    <a:blip r:embed="rId25"/>
                    <a:srcRect b="26726" r="17709"/>
                    <a:stretch>
                      <a:fillRect/>
                    </a:stretch>
                  </pic:blipFill>
                  <pic:spPr>
                    <a:xfrm rot="0">
                      <a:off x="0" y="0"/>
                      <a:ext cx="4716470" cy="2244206"/>
                    </a:xfrm>
                    <a:prstGeom prst="rect"/>
                    <a:noFill/>
                    <a:ln w="12700" cmpd="sng" cap="flat">
                      <a:solidFill>
                        <a:srgbClr val="C00000"/>
                      </a:solidFill>
                      <a:prstDash val="solid"/>
                      <a:miter/>
                    </a:ln>
                  </pic:spPr>
                </pic:pic>
              </a:graphicData>
            </a:graphic>
          </wp:inline>
        </w:drawing>
      </w:r>
    </w:p>
    <w:p>
      <w:pPr>
        <w:rPr>
          <w:highlight w:val="white"/>
        </w:rPr>
      </w:pPr>
    </w:p>
    <w:p>
      <w:pPr>
        <w:rPr>
          <w:highlight w:val="white"/>
        </w:rPr>
      </w:pPr>
    </w:p>
    <w:p>
      <w:pPr>
        <w:rPr>
          <w:highlight w:val="white"/>
        </w:rPr>
      </w:pPr>
    </w:p>
    <w:p>
      <w:pPr>
        <w:rPr>
          <w:highlight w:val="white"/>
        </w:rPr>
      </w:pPr>
      <w:r>
        <w:drawing>
          <wp:inline distT="0" distB="0" distL="85723" distR="85723">
            <wp:extent cx="5731510" cy="647448"/>
            <wp:effectExtent l="0" t="0" r="0" b="0"/>
            <wp:docPr id="67" name="图片 67"/>
            <wp:cNvGraphicFramePr>
              <a:graphicFrameLocks noChangeAspect="1"/>
            </wp:cNvGraphicFramePr>
            <a:graphic>
              <a:graphicData uri="http://schemas.openxmlformats.org/drawingml/2006/picture">
                <pic:pic>
                  <pic:nvPicPr>
                    <pic:cNvPr id="68" name="图片 68"/>
                    <pic:cNvPicPr/>
                  </pic:nvPicPr>
                  <pic:blipFill>
                    <a:blip r:embed="rId26"/>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3. Upload XML File</w:t>
      </w:r>
    </w:p>
    <w:p>
      <w:pPr>
        <w:rPr>
          <w:highlight w:val="white"/>
        </w:rPr>
      </w:pPr>
    </w:p>
    <w:p>
      <w:pPr>
        <w:numPr>
          <w:ilvl w:val="0"/>
          <w:numId w:val="30"/>
        </w:numPr>
        <w:rPr>
          <w:highlight w:val="white"/>
        </w:rPr>
      </w:pPr>
      <w:r>
        <w:rPr>
          <w:highlight w:val="white"/>
        </w:rPr>
        <w:t>The exported XML file was chosen and uploaded into the new instance.</w:t>
      </w:r>
    </w:p>
    <w:p>
      <w:pPr>
        <w:numPr>
          <w:ilvl w:val="0"/>
          <w:numId w:val="31"/>
        </w:numPr>
        <w:rPr>
          <w:highlight w:val="white"/>
        </w:rPr>
      </w:pPr>
      <w:r>
        <w:rPr>
          <w:highlight w:val="white"/>
        </w:rPr>
        <w:t>Once uploaded, the update set appeared in the list of retrieved update sets.</w:t>
      </w:r>
    </w:p>
    <w:p>
      <w:pPr>
        <w:rPr>
          <w:highlight w:val="white"/>
        </w:rPr>
      </w:pPr>
      <w:r>
        <w:drawing>
          <wp:inline distT="0" distB="0" distL="0" distR="0">
            <wp:extent cx="4709466" cy="1823555"/>
            <wp:effectExtent l="0" t="0" r="0" b="0"/>
            <wp:docPr id="69" name="图片 69"/>
            <wp:cNvGraphicFramePr>
              <a:graphicFrameLocks noChangeAspect="0"/>
            </wp:cNvGraphicFramePr>
            <a:graphic>
              <a:graphicData uri="http://schemas.openxmlformats.org/drawingml/2006/picture">
                <pic:pic>
                  <pic:nvPicPr>
                    <pic:cNvPr id="71" name="图片 71"/>
                    <pic:cNvPicPr/>
                  </pic:nvPicPr>
                  <pic:blipFill>
                    <a:blip r:embed="rId27"/>
                    <a:srcRect b="40460" r="17832"/>
                    <a:stretch>
                      <a:fillRect/>
                    </a:stretch>
                  </pic:blipFill>
                  <pic:spPr>
                    <a:xfrm rot="0">
                      <a:off x="0" y="0"/>
                      <a:ext cx="4709466" cy="1823555"/>
                    </a:xfrm>
                    <a:prstGeom prst="rect"/>
                    <a:noFill/>
                    <a:ln w="12700" cmpd="sng" cap="flat">
                      <a:solidFill>
                        <a:srgbClr val="FFC000"/>
                      </a:solidFill>
                      <a:prstDash val="solid"/>
                      <a:miter/>
                    </a:ln>
                  </pic:spPr>
                </pic:pic>
              </a:graphicData>
            </a:graphic>
          </wp:inline>
        </w:drawing>
      </w:r>
    </w:p>
    <w:p>
      <w:pPr>
        <w:rPr>
          <w:highlight w:val="white"/>
        </w:rPr>
      </w:pPr>
    </w:p>
    <w:p>
      <w:pPr>
        <w:rPr>
          <w:highlight w:val="white"/>
        </w:rPr>
      </w:pPr>
    </w:p>
    <w:p>
      <w:pPr>
        <w:rPr>
          <w:b/>
          <w:bCs/>
          <w:highlight w:val="white"/>
        </w:rPr>
      </w:pPr>
      <w:r>
        <w:rPr>
          <w:b/>
          <w:bCs/>
          <w:highlight w:val="white"/>
        </w:rPr>
        <w:t>4. Preview Update Set</w:t>
      </w:r>
    </w:p>
    <w:p>
      <w:pPr>
        <w:numPr>
          <w:ilvl w:val="0"/>
          <w:numId w:val="32"/>
        </w:numPr>
        <w:rPr>
          <w:highlight w:val="white"/>
        </w:rPr>
      </w:pPr>
      <w:r>
        <w:rPr>
          <w:highlight w:val="white"/>
        </w:rPr>
        <w:t>The retrieved update set was previewed to check for errors, conflicts, or missing dependencies.</w:t>
      </w:r>
    </w:p>
    <w:p>
      <w:pPr>
        <w:rPr>
          <w:highlight w:val="white"/>
        </w:rPr>
      </w:pPr>
    </w:p>
    <w:p>
      <w:r>
        <w:drawing>
          <wp:inline distT="0" distB="0" distL="0" distR="0">
            <wp:extent cx="5383116" cy="2370979"/>
            <wp:effectExtent l="0" t="0" r="0" b="0"/>
            <wp:docPr id="72" name="图片 72"/>
            <wp:cNvGraphicFramePr>
              <a:graphicFrameLocks noChangeAspect="0"/>
            </wp:cNvGraphicFramePr>
            <a:graphic>
              <a:graphicData uri="http://schemas.openxmlformats.org/drawingml/2006/picture">
                <pic:pic>
                  <pic:nvPicPr>
                    <pic:cNvPr id="74" name="图片 74"/>
                    <pic:cNvPicPr/>
                  </pic:nvPicPr>
                  <pic:blipFill>
                    <a:blip r:embed="rId28"/>
                    <a:srcRect b="47306" r="17954"/>
                    <a:stretch>
                      <a:fillRect/>
                    </a:stretch>
                  </pic:blipFill>
                  <pic:spPr>
                    <a:xfrm rot="0">
                      <a:off x="0" y="0"/>
                      <a:ext cx="5383116" cy="2370979"/>
                    </a:xfrm>
                    <a:prstGeom prst="rect"/>
                    <a:noFill/>
                    <a:ln w="12700" cmpd="sng" cap="flat">
                      <a:solidFill>
                        <a:srgbClr val="92D050"/>
                      </a:solidFill>
                      <a:prstDash val="solid"/>
                      <a:miter/>
                    </a:ln>
                  </pic:spPr>
                </pic:pic>
              </a:graphicData>
            </a:graphic>
          </wp:inline>
        </w:drawing>
      </w:r>
    </w:p>
    <w:p/>
    <w:p/>
    <w:p>
      <w:pPr>
        <w:rPr>
          <w:highlight w:val="white"/>
        </w:rPr>
      </w:pPr>
    </w:p>
    <w:p>
      <w:pPr>
        <w:rPr>
          <w:b/>
          <w:bCs/>
          <w:highlight w:val="white"/>
        </w:rPr>
      </w:pPr>
      <w:r>
        <w:rPr>
          <w:b/>
          <w:bCs/>
        </w:rPr>
        <w:drawing>
          <wp:inline distT="0" distB="0" distL="85723" distR="85723">
            <wp:extent cx="5731510" cy="647448"/>
            <wp:effectExtent l="0" t="0" r="0" b="0"/>
            <wp:docPr id="75" name="图片 75"/>
            <wp:cNvGraphicFramePr>
              <a:graphicFrameLocks noChangeAspect="1"/>
            </wp:cNvGraphicFramePr>
            <a:graphic>
              <a:graphicData uri="http://schemas.openxmlformats.org/drawingml/2006/picture">
                <pic:pic>
                  <pic:nvPicPr>
                    <pic:cNvPr id="76" name="图片 76"/>
                    <pic:cNvPicPr/>
                  </pic:nvPicPr>
                  <pic:blipFill>
                    <a:blip r:embed="rId29"/>
                    <a:stretch>
                      <a:fillRect/>
                    </a:stretch>
                  </pic:blipFill>
                  <pic:spPr>
                    <a:xfrm rot="0">
                      <a:off x="0" y="0"/>
                      <a:ext cx="5731510" cy="647448"/>
                    </a:xfrm>
                    <a:prstGeom prst="rect"/>
                    <a:noFill/>
                    <a:ln w="12700" cmpd="sng" cap="flat">
                      <a:noFill/>
                      <a:prstDash val="solid"/>
                      <a:miter/>
                    </a:ln>
                  </pic:spPr>
                </pic:pic>
              </a:graphicData>
            </a:graphic>
          </wp:inline>
        </w:drawing>
      </w:r>
    </w:p>
    <w:p>
      <w:pPr>
        <w:rPr>
          <w:b/>
          <w:bCs/>
          <w:highlight w:val="white"/>
        </w:rPr>
      </w:pPr>
      <w:r>
        <w:rPr>
          <w:b/>
          <w:bCs/>
          <w:highlight w:val="white"/>
        </w:rPr>
        <w:t>5. Commit Update Set</w:t>
      </w:r>
    </w:p>
    <w:p>
      <w:pPr>
        <w:rPr>
          <w:highlight w:val="white"/>
        </w:rPr>
      </w:pPr>
    </w:p>
    <w:p>
      <w:pPr>
        <w:numPr>
          <w:ilvl w:val="0"/>
          <w:numId w:val="33"/>
        </w:numPr>
        <w:rPr>
          <w:highlight w:val="white"/>
        </w:rPr>
      </w:pPr>
      <w:r>
        <w:rPr>
          <w:highlight w:val="white"/>
        </w:rPr>
        <w:t>After successful validation, the update set was committed.</w:t>
      </w:r>
    </w:p>
    <w:p>
      <w:pPr>
        <w:numPr>
          <w:ilvl w:val="0"/>
          <w:numId w:val="34"/>
        </w:numPr>
        <w:rPr>
          <w:highlight w:val="white"/>
        </w:rPr>
      </w:pPr>
      <w:r>
        <w:rPr>
          <w:highlight w:val="white"/>
        </w:rPr>
        <w:t>This applied all the changes (Catalog Item, Variables, UI Policies, and UI Actions) into the target instance.</w:t>
      </w:r>
    </w:p>
    <w:p>
      <w:pPr>
        <w:ind w:firstLine="0"/>
        <w:rPr>
          <w:highlight w:val="white"/>
        </w:rPr>
      </w:pPr>
    </w:p>
    <w:p>
      <w:r>
        <w:rPr>
          <w:b/>
          <w:bCs/>
        </w:rPr>
        <w:t>Milestone 5</w:t>
      </w:r>
      <w:r>
        <w:t>: Testing and Validation</w:t>
      </w:r>
    </w:p>
    <w:p/>
    <w:p>
      <w:r>
        <w:t>The final stage involved testing the Laptop Request Catalog Item from the Service Portal.</w:t>
      </w:r>
    </w:p>
    <w:p/>
    <w:p>
      <w:pPr>
        <w:numPr>
          <w:ilvl w:val="0"/>
          <w:numId w:val="35"/>
        </w:numPr>
      </w:pPr>
      <w:r>
        <w:t>The form was opened, and test data was entered (Laptop Model = Dell, Justification = “Need for project work”, Accessories = Keyboard).</w:t>
      </w:r>
    </w:p>
    <w:p>
      <w:pPr>
        <w:numPr>
          <w:ilvl w:val="0"/>
          <w:numId w:val="36"/>
        </w:numPr>
      </w:pPr>
      <w:r>
        <w:t>The request was submitted successfully, generating a unique Request Number (REQ).</w:t>
      </w:r>
    </w:p>
    <w:p>
      <w:pPr>
        <w:numPr>
          <w:ilvl w:val="0"/>
          <w:numId w:val="37"/>
        </w:numPr>
      </w:pPr>
      <w:r>
        <w:t>The request followed the designed workflow and moved through approval and fulfillment stages.</w:t>
      </w:r>
    </w:p>
    <w:p>
      <w:pPr>
        <w:numPr>
          <w:ilvl w:val="0"/>
          <w:numId w:val="38"/>
        </w:numPr>
        <w:rPr>
          <w:highlight w:val="white"/>
        </w:rPr>
      </w:pPr>
      <w:r>
        <w:t>This validated that the catalog item, variables, UI policies, UI actions, and workflow were working as intended</w:t>
      </w:r>
    </w:p>
    <w:p>
      <w:pPr>
        <w:ind w:firstLine="0"/>
      </w:pPr>
      <w:r>
        <w:rPr>
          <w:highlight w:val="yellow"/>
        </w:rPr>
        <w:t>Test Catalog Item</w:t>
      </w:r>
    </w:p>
    <w:p>
      <w:pPr>
        <w:numPr>
          <w:ilvl w:val="0"/>
          <w:numId w:val="38"/>
        </w:numPr>
      </w:pPr>
      <w:r>
        <w:t>Search for service catalog in application navigator in target instance</w:t>
      </w:r>
    </w:p>
    <w:p>
      <w:pPr>
        <w:numPr>
          <w:ilvl w:val="0"/>
          <w:numId w:val="38"/>
        </w:numPr>
      </w:pPr>
      <w:r>
        <w:t xml:space="preserve">Select catalog under service catalog </w:t>
      </w:r>
    </w:p>
    <w:p>
      <w:pPr>
        <w:numPr>
          <w:ilvl w:val="0"/>
          <w:numId w:val="38"/>
        </w:numPr>
      </w:pPr>
      <w:r>
        <w:t>Select  hardware category and search for ‘laptop request’ item</w:t>
      </w:r>
    </w:p>
    <w:p>
      <w:pPr>
        <w:numPr>
          <w:ilvl w:val="0"/>
          <w:numId w:val="38"/>
        </w:numPr>
      </w:pPr>
      <w:r>
        <w:t xml:space="preserve">Select laptop request item and open  it </w:t>
      </w:r>
    </w:p>
    <w:p>
      <w:pPr>
        <w:numPr>
          <w:ilvl w:val="0"/>
          <w:numId w:val="38"/>
        </w:numPr>
        <w:rPr>
          <w:highlight w:val="white"/>
        </w:rPr>
      </w:pPr>
      <w:r>
        <w:t>It shows three variables only</w:t>
      </w:r>
    </w:p>
    <w:p>
      <w:pPr>
        <w:numPr>
          <w:ilvl w:val="0"/>
          <w:numId w:val="38"/>
        </w:numPr>
        <w:rPr>
          <w:highlight w:val="white"/>
        </w:rPr>
      </w:pPr>
      <w:r>
        <w:rPr>
          <w:highlight w:val="white"/>
        </w:rPr>
        <w:t>As per our scenario, when we click on additional accessories checkbox then accessories details fields is visible and that should be mandatory</w:t>
      </w:r>
    </w:p>
    <w:p>
      <w:pPr>
        <w:numPr>
          <w:ilvl w:val="0"/>
          <w:numId w:val="38"/>
        </w:numPr>
        <w:rPr>
          <w:highlight w:val="white"/>
        </w:rPr>
      </w:pPr>
      <w:r>
        <w:rPr>
          <w:highlight w:val="white"/>
        </w:rPr>
        <w:t>Now  see the results,it fulfills our requirements</w:t>
      </w:r>
    </w:p>
    <w:p>
      <w:pPr>
        <w:ind w:firstLine="0"/>
        <w:rPr>
          <w:highlight w:val="white"/>
        </w:rPr>
      </w:pPr>
      <w:r>
        <w:drawing>
          <wp:inline distT="0" distB="0" distL="0" distR="0">
            <wp:extent cx="5731510" cy="1004580"/>
            <wp:effectExtent l="0" t="0" r="0" b="0"/>
            <wp:docPr id="77" name="图片 77"/>
            <wp:cNvGraphicFramePr>
              <a:graphicFrameLocks noChangeAspect="0"/>
            </wp:cNvGraphicFramePr>
            <a:graphic>
              <a:graphicData uri="http://schemas.openxmlformats.org/drawingml/2006/picture">
                <pic:pic>
                  <pic:nvPicPr>
                    <pic:cNvPr id="79" name="图片 79"/>
                    <pic:cNvPicPr/>
                  </pic:nvPicPr>
                  <pic:blipFill>
                    <a:blip r:embed="rId30"/>
                    <a:srcRect b="61967"/>
                    <a:stretch>
                      <a:fillRect/>
                    </a:stretch>
                  </pic:blipFill>
                  <pic:spPr>
                    <a:xfrm rot="0">
                      <a:off x="0" y="0"/>
                      <a:ext cx="5731510" cy="1004580"/>
                    </a:xfrm>
                    <a:prstGeom prst="rect"/>
                    <a:noFill/>
                    <a:ln w="12700" cmpd="sng" cap="flat">
                      <a:solidFill>
                        <a:srgbClr val="FFC000"/>
                      </a:solidFill>
                      <a:prstDash val="solid"/>
                      <a:miter/>
                    </a:ln>
                  </pic:spPr>
                </pic:pic>
              </a:graphicData>
            </a:graphic>
          </wp:inline>
        </w:drawing>
      </w:r>
    </w:p>
    <w:p>
      <w:pPr>
        <w:ind w:firstLine="0"/>
        <w:rPr>
          <w:highlight w:val="yellow"/>
        </w:rPr>
      </w:pPr>
    </w:p>
    <w:p>
      <w:pPr>
        <w:ind w:firstLine="0"/>
      </w:pPr>
      <w:r>
        <w:drawing>
          <wp:inline distT="0" distB="0" distL="0" distR="0">
            <wp:extent cx="6068159" cy="3585832"/>
            <wp:effectExtent l="0" t="0" r="0" b="0"/>
            <wp:docPr id="80" name="图片 80"/>
            <wp:cNvGraphicFramePr>
              <a:graphicFrameLocks noChangeAspect="0"/>
            </wp:cNvGraphicFramePr>
            <a:graphic>
              <a:graphicData uri="http://schemas.openxmlformats.org/drawingml/2006/picture">
                <pic:pic>
                  <pic:nvPicPr>
                    <pic:cNvPr id="82" name="图片 82"/>
                    <pic:cNvPicPr/>
                  </pic:nvPicPr>
                  <pic:blipFill>
                    <a:blip r:embed="rId31"/>
                    <a:stretch>
                      <a:fillRect/>
                    </a:stretch>
                  </pic:blipFill>
                  <pic:spPr>
                    <a:xfrm rot="0">
                      <a:off x="0" y="0"/>
                      <a:ext cx="6068159" cy="3585832"/>
                    </a:xfrm>
                    <a:prstGeom prst="rect"/>
                    <a:noFill/>
                    <a:ln w="12700" cmpd="sng" cap="flat">
                      <a:solidFill>
                        <a:srgbClr val="FFC000"/>
                      </a:solidFill>
                      <a:prstDash val="solid"/>
                      <a:miter/>
                    </a:ln>
                  </pic:spPr>
                </pic:pic>
              </a:graphicData>
            </a:graphic>
          </wp:inline>
        </w:drawing>
      </w:r>
    </w:p>
    <w:p>
      <w:pPr>
        <w:ind w:firstLine="0"/>
      </w:pPr>
    </w:p>
    <w:p>
      <w:pPr>
        <w:ind w:firstLine="0"/>
      </w:pPr>
    </w:p>
    <w:p>
      <w:pPr>
        <w:ind w:firstLine="0"/>
      </w:pPr>
    </w:p>
    <w:p>
      <w:pPr>
        <w:ind w:firstLine="0"/>
      </w:pPr>
    </w:p>
    <w:p>
      <w:pPr>
        <w:ind w:firstLine="0"/>
      </w:pPr>
    </w:p>
    <w:p>
      <w:pPr>
        <w:ind w:firstLine="0"/>
      </w:pPr>
    </w:p>
    <w:p>
      <w:pPr>
        <w:ind w:firstLine="0"/>
        <w:rPr>
          <w:highlight w:val="yellow"/>
        </w:rPr>
      </w:pPr>
      <w:r>
        <w:drawing>
          <wp:inline distT="0" distB="0" distL="85723" distR="85723">
            <wp:extent cx="5731510" cy="647448"/>
            <wp:effectExtent l="0" t="0" r="0" b="0"/>
            <wp:docPr id="83" name="图片 83"/>
            <wp:cNvGraphicFramePr>
              <a:graphicFrameLocks noChangeAspect="1"/>
            </wp:cNvGraphicFramePr>
            <a:graphic>
              <a:graphicData uri="http://schemas.openxmlformats.org/drawingml/2006/picture">
                <pic:pic>
                  <pic:nvPicPr>
                    <pic:cNvPr id="84" name="图片 84"/>
                    <pic:cNvPicPr/>
                  </pic:nvPicPr>
                  <pic:blipFill>
                    <a:blip r:embed="rId32"/>
                    <a:stretch>
                      <a:fillRect/>
                    </a:stretch>
                  </pic:blipFill>
                  <pic:spPr>
                    <a:xfrm rot="0">
                      <a:off x="0" y="0"/>
                      <a:ext cx="5731510" cy="647448"/>
                    </a:xfrm>
                    <a:prstGeom prst="rect"/>
                    <a:noFill/>
                    <a:ln w="12700" cmpd="sng" cap="flat">
                      <a:noFill/>
                      <a:prstDash val="solid"/>
                      <a:miter/>
                    </a:ln>
                  </pic:spPr>
                </pic:pic>
              </a:graphicData>
            </a:graphic>
          </wp:inline>
        </w:drawing>
      </w:r>
    </w:p>
    <w:p>
      <w:pPr>
        <w:ind w:firstLine="0"/>
        <w:rPr>
          <w:highlight w:val="white"/>
        </w:rPr>
      </w:pPr>
      <w:r>
        <w:drawing>
          <wp:inline distT="0" distB="0" distL="0" distR="0">
            <wp:extent cx="6096172" cy="2831941"/>
            <wp:effectExtent l="0" t="0" r="0" b="0"/>
            <wp:docPr id="85" name="图片 85"/>
            <wp:cNvGraphicFramePr>
              <a:graphicFrameLocks noChangeAspect="0"/>
            </wp:cNvGraphicFramePr>
            <a:graphic>
              <a:graphicData uri="http://schemas.openxmlformats.org/drawingml/2006/picture">
                <pic:pic>
                  <pic:nvPicPr>
                    <pic:cNvPr id="87" name="图片 87"/>
                    <pic:cNvPicPr/>
                  </pic:nvPicPr>
                  <pic:blipFill>
                    <a:blip r:embed="rId33"/>
                    <a:stretch>
                      <a:fillRect/>
                    </a:stretch>
                  </pic:blipFill>
                  <pic:spPr>
                    <a:xfrm rot="0">
                      <a:off x="0" y="0"/>
                      <a:ext cx="6096172" cy="2831941"/>
                    </a:xfrm>
                    <a:prstGeom prst="rect"/>
                    <a:noFill/>
                    <a:ln w="12700" cmpd="sng" cap="flat">
                      <a:solidFill>
                        <a:srgbClr val="C00000"/>
                      </a:solidFill>
                      <a:prstDash val="solid"/>
                      <a:miter/>
                    </a:ln>
                  </pic:spPr>
                </pic:pic>
              </a:graphicData>
            </a:graphic>
          </wp:inline>
        </w:drawing>
      </w:r>
    </w:p>
    <w:p>
      <w:r>
        <w:rPr>
          <w:b/>
          <w:bCs/>
          <w:u w:val="single"/>
        </w:rPr>
        <w:t>Conclusion</w:t>
      </w:r>
      <w:r>
        <w:t xml:space="preserve"> </w:t>
      </w:r>
    </w:p>
    <w:p>
      <w:r>
        <w:t>Through this project, I successfully created and tested a Laptop Request Service Catalog Item in ServiceNow. The implementation helped automate the manual laptop request process, making it faster and more efficient. By adding variables, UI policies, and UI actions, I ensured the form was user-friendly and dynamic. The use of update sets allowed me to capture, export, and migrate changes between instances effectively. Finally, testing in the Service Portal confirmed that the catalog item was working as expected. Overall, this project gave me a practical understanding of ServiceNow customization, request automation, and IT service management best practices.</w:t>
      </w:r>
    </w:p>
    <w:p>
      <w:pPr>
        <w:rPr>
          <w:b/>
          <w:bCs/>
        </w:rPr>
      </w:pPr>
    </w:p>
    <w:p>
      <w:pPr>
        <w:rPr>
          <w:b/>
          <w:bCs/>
        </w:rPr>
      </w:pPr>
      <w:r>
        <w:rPr>
          <w:b/>
          <w:bCs/>
        </w:rPr>
        <w:t xml:space="preserve">Project demo link: </w:t>
      </w:r>
    </w:p>
    <w:p>
      <w:pPr>
        <w:rPr>
          <w:highlight w:val="white"/>
        </w:rPr>
      </w:pPr>
      <w:r>
        <w:rPr>
          <w:rStyle w:val="22"/>
          <w:highlight w:val="white"/>
        </w:rPr>
        <w:fldChar w:fldCharType="begin"/>
      </w:r>
      <w:r>
        <w:instrText>HYPERLINK "https://drive.google.com/file/d/1-f49JQzY8VcL715broVWM800dBThiqBJ/view?usp=drivesdk"</w:instrText>
      </w:r>
      <w:r>
        <w:rPr>
          <w:rStyle w:val="22"/>
          <w:highlight w:val="white"/>
        </w:rPr>
        <w:fldChar w:fldCharType="separate"/>
      </w:r>
      <w:r>
        <w:rPr>
          <w:rStyle w:val="22"/>
          <w:highlight w:val="white"/>
        </w:rPr>
        <w:t>https://drive.google.com/file/d/1-f49JQzY8VcL715broVWM800dBThiqBJ/view?usp=drivesdk</w:t>
      </w:r>
      <w:r>
        <w:rPr>
          <w:rStyle w:val="22"/>
          <w:highlight w:val="white"/>
        </w:rPr>
        <w:fldChar w:fldCharType="end"/>
      </w:r>
    </w:p>
    <w:p>
      <w:pPr>
        <w:rPr>
          <w:highlight w:val="white"/>
        </w:rPr>
      </w:pPr>
      <w:r>
        <w:rPr>
          <w:highlight w:val="white"/>
        </w:rPr>
        <w:t xml:space="preserve">GitHub Link : </w:t>
      </w:r>
    </w:p>
    <w:p>
      <w:pPr>
        <w:rPr>
          <w:highlight w:val="white"/>
        </w:rPr>
      </w:pPr>
      <w:r>
        <w:rPr>
          <w:rStyle w:val="22"/>
          <w:highlight w:val="white"/>
        </w:rPr>
        <w:fldChar w:fldCharType="begin"/>
      </w:r>
      <w:r>
        <w:instrText>HYPERLINK "https://github.com/abdulbasith-123/Laptop-request-service-catalog-Item-.git"</w:instrText>
      </w:r>
      <w:r>
        <w:rPr>
          <w:rStyle w:val="22"/>
          <w:highlight w:val="white"/>
        </w:rPr>
        <w:fldChar w:fldCharType="separate"/>
      </w:r>
      <w:r>
        <w:rPr>
          <w:rStyle w:val="22"/>
          <w:highlight w:val="white"/>
        </w:rPr>
        <w:t>https://github.com/abdulbasith-123/Laptop-request-service-catalog-Item-.git</w:t>
      </w:r>
      <w:r>
        <w:rPr>
          <w:rStyle w:val="22"/>
          <w:highlight w:val="white"/>
        </w:rPr>
        <w:fldChar w:fldCharType="end"/>
      </w:r>
    </w:p>
    <w:p>
      <w:r>
        <w:rPr>
          <w:highlight w:val="white"/>
        </w:rPr>
        <w:t xml:space="preserve">Project File :  </w:t>
      </w:r>
      <w:r>
        <w:t xml:space="preserve">  </w:t>
      </w:r>
      <w:r>
        <w:rPr>
          <w:rStyle w:val="22"/>
          <w:highlight w:val="white"/>
        </w:rPr>
        <w:fldChar w:fldCharType="begin"/>
      </w:r>
      <w:r>
        <w:instrText>HYPERLINK "https://drive.google.com/file/d/1275FlPO9bWMlhKTWDkfGhfHENVbKSkFy/view?usp=drivesdk"</w:instrText>
      </w:r>
      <w:r>
        <w:rPr>
          <w:rStyle w:val="22"/>
          <w:highlight w:val="white"/>
        </w:rPr>
        <w:fldChar w:fldCharType="separate"/>
      </w:r>
      <w:r>
        <w:rPr>
          <w:rStyle w:val="22"/>
          <w:highlight w:val="white"/>
        </w:rPr>
        <w:t>https://drive.google.com/file/d/1275FlPO9bWMlhKTWDkfGhfHENVbKSkFy/view?usp=drivesdk</w:t>
      </w:r>
      <w:r>
        <w:rPr>
          <w:rStyle w:val="22"/>
          <w:highlight w:val="white"/>
        </w:rPr>
        <w:fldChar w:fldCharType="end"/>
      </w:r>
    </w:p>
    <w:p/>
    <w:p/>
    <w:sectPr>
      <w:pgSz w:w="11906" w:h="16838"/>
      <w:pgMar w:top="1440" w:right="1440" w:bottom="1440" w:left="1440" w:header="708" w:footer="708" w:gutter="0"/>
      <w:docGrid w:linePitch="360" w:charSpace="0"/>
    </w:sectPr>
  </w:body>
</w:document>
</file>

<file path=word/fontTable.xml><?xml version="1.0" encoding="utf-8"?>
<w:fonts xmlns:w="http://schemas.openxmlformats.org/wordprocessingml/2006/main" xmlns:r="http://schemas.openxmlformats.org/officeDocument/2006/relationships">
  <w:font w:name="Times New Roman">
    <w:panose1 w:val="02020603050000020304"/>
    <w:charset w:val="00"/>
    <w:family w:val="roman"/>
    <w:pitch w:val="variable"/>
    <w:sig w:usb0="E0002EFF" w:usb1="C000785B" w:usb2="00000009" w:usb3="00000000" w:csb0="000001FF" w:csb1="00000000"/>
  </w:font>
  <w:font w:name="宋体">
    <w:panose1 w:val="00000000000000000000"/>
    <w:charset w:val="00"/>
    <w:family w:val="auto"/>
    <w:pitch w:val="variable"/>
    <w:sig w:usb0="00000000" w:usb1="00000000" w:usb2="00000000" w:usb3="00000000" w:csb0="00000000" w:csb1="00000000"/>
  </w:font>
  <w:font w:name="Aptos">
    <w:altName w:val="Arial"/>
    <w:panose1 w:val="00000000000000000000"/>
    <w:charset w:val="00"/>
    <w:family w:val="swiss"/>
    <w:pitch w:val="variable"/>
    <w:sig w:usb0="20000287" w:usb1="00000003" w:usb2="00000000" w:usb3="00000000" w:csb0="0000019F" w:csb1="00000000"/>
  </w:font>
  <w:font w:name="Arial">
    <w:panose1 w:val="020B0604020000020204"/>
    <w:charset w:val="00"/>
    <w:family w:val="swiss"/>
    <w:pitch w:val="variable"/>
    <w:sig w:usb0="E0002EFF" w:usb1="C000785B" w:usb2="00000009" w:usb3="00000000" w:csb0="000001FF" w:csb1="00000000"/>
  </w:font>
  <w:font w:name="Aptos Display">
    <w:altName w:val="Arial"/>
    <w:panose1 w:val="00000000000000000000"/>
    <w:charset w:val="00"/>
    <w:family w:val="swiss"/>
    <w:pitch w:val="variable"/>
    <w:sig w:usb0="20000287" w:usb1="00000003" w:usb2="00000000" w:usb3="00000000" w:csb0="0000019F" w:csb1="00000000"/>
  </w:font>
  <w:font w:name="等线 Light">
    <w:altName w:val="Droid Sans"/>
    <w:panose1 w:val="00000000000000000000"/>
    <w:charset w:val="00"/>
    <w:family w:val="auto"/>
    <w:pitch w:val="variable"/>
    <w:sig w:usb0="00000000" w:usb1="00000000" w:usb2="00000000" w:usb3="00000000" w:csb0="00000000" w:csb1="00000000"/>
  </w:font>
  <w:font w:name="Droid Sans">
    <w:panose1 w:val="00000000000000000000"/>
    <w:charset w:val="00"/>
    <w:family w:val="auto"/>
    <w:pitch w:val="variable"/>
    <w:sig w:usb0="00000000" w:usb1="00000000" w:usb2="00000000" w:usb3="00000000" w:csb0="0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5A4D200"/>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
    <w:nsid w:val="B05357DE"/>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2">
    <w:nsid w:val="0000001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
    <w:nsid w:val="0000001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4">
    <w:nsid w:val="0000001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5">
    <w:nsid w:val="0000001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6">
    <w:nsid w:val="0000001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7">
    <w:nsid w:val="0000001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8">
    <w:nsid w:val="0000001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9">
    <w:nsid w:val="0000001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0">
    <w:nsid w:val="0000002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1">
    <w:nsid w:val="0000002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2">
    <w:nsid w:val="34940B16"/>
    <w:multiLevelType w:val="hybridMultilevel"/>
    <w:tmpl w:val="00000000"/>
    <w:lvl w:ilvl="0">
      <w:start w:val="1"/>
      <w:numFmt w:val="bullet"/>
      <w:lvlRestart w:val="0"/>
      <w:lvlText w:val="●"/>
      <w:lvlJc w:val="left"/>
      <w:pPr>
        <w:tabs>
          <w:tab w:val="num" w:pos="420"/>
        </w:tabs>
        <w:ind w:left="420" w:hanging="420"/>
      </w:pPr>
      <w:rPr>
        <w:rFonts w:ascii="Droid Sans" w:hAnsi="Droid Sans" w:eastAsia="Droid Sans" w:hint="default"/>
      </w:rPr>
    </w:lvl>
    <w:lvl w:ilvl="1">
      <w:start w:val="1"/>
      <w:numFmt w:val="bullet"/>
      <w:lvlRestart w:val="0"/>
      <w:lvlText w:val="■"/>
      <w:lvlJc w:val="left"/>
      <w:pPr>
        <w:tabs>
          <w:tab w:val="num" w:pos="840"/>
        </w:tabs>
        <w:ind w:left="840" w:hanging="420"/>
      </w:pPr>
      <w:rPr>
        <w:rFonts w:ascii="Droid Sans" w:hAnsi="Droid Sans" w:eastAsia="Droid Sans" w:hint="default"/>
      </w:rPr>
    </w:lvl>
    <w:lvl w:ilvl="2">
      <w:start w:val="1"/>
      <w:numFmt w:val="bullet"/>
      <w:lvlRestart w:val="0"/>
      <w:lvlText w:val="◆"/>
      <w:lvlJc w:val="left"/>
      <w:pPr>
        <w:tabs>
          <w:tab w:val="num" w:pos="1260"/>
        </w:tabs>
        <w:ind w:left="1260" w:hanging="420"/>
      </w:pPr>
      <w:rPr>
        <w:rFonts w:ascii="Droid Sans" w:hAnsi="Droid Sans" w:eastAsia="Droid Sans" w:hint="default"/>
      </w:rPr>
    </w:lvl>
    <w:lvl w:ilvl="3">
      <w:start w:val="1"/>
      <w:numFmt w:val="bullet"/>
      <w:lvlRestart w:val="0"/>
      <w:lvlText w:val="●"/>
      <w:lvlJc w:val="left"/>
      <w:pPr>
        <w:tabs>
          <w:tab w:val="num" w:pos="1680"/>
        </w:tabs>
        <w:ind w:left="1680" w:hanging="420"/>
      </w:pPr>
      <w:rPr>
        <w:rFonts w:ascii="Droid Sans" w:hAnsi="Droid Sans" w:eastAsia="Droid Sans" w:hint="default"/>
      </w:rPr>
    </w:lvl>
    <w:lvl w:ilvl="4">
      <w:start w:val="1"/>
      <w:numFmt w:val="bullet"/>
      <w:lvlRestart w:val="0"/>
      <w:lvlText w:val="■"/>
      <w:lvlJc w:val="left"/>
      <w:pPr>
        <w:tabs>
          <w:tab w:val="num" w:pos="2100"/>
        </w:tabs>
        <w:ind w:left="2100" w:hanging="420"/>
      </w:pPr>
      <w:rPr>
        <w:rFonts w:ascii="Droid Sans" w:hAnsi="Droid Sans" w:eastAsia="Droid Sans" w:hint="default"/>
      </w:rPr>
    </w:lvl>
    <w:lvl w:ilvl="5">
      <w:start w:val="1"/>
      <w:numFmt w:val="bullet"/>
      <w:lvlRestart w:val="0"/>
      <w:lvlText w:val="◆"/>
      <w:lvlJc w:val="left"/>
      <w:pPr>
        <w:tabs>
          <w:tab w:val="num" w:pos="2520"/>
        </w:tabs>
        <w:ind w:left="2520" w:hanging="420"/>
      </w:pPr>
      <w:rPr>
        <w:rFonts w:ascii="Droid Sans" w:hAnsi="Droid Sans" w:eastAsia="Droid Sans" w:hint="default"/>
      </w:rPr>
    </w:lvl>
    <w:lvl w:ilvl="6">
      <w:start w:val="1"/>
      <w:numFmt w:val="bullet"/>
      <w:lvlRestart w:val="0"/>
      <w:lvlText w:val="●"/>
      <w:lvlJc w:val="left"/>
      <w:pPr>
        <w:tabs>
          <w:tab w:val="num" w:pos="2940"/>
        </w:tabs>
        <w:ind w:left="2940" w:hanging="420"/>
      </w:pPr>
      <w:rPr>
        <w:rFonts w:ascii="Droid Sans" w:hAnsi="Droid Sans" w:eastAsia="Droid Sans" w:hint="default"/>
      </w:rPr>
    </w:lvl>
    <w:lvl w:ilvl="7">
      <w:start w:val="1"/>
      <w:numFmt w:val="bullet"/>
      <w:lvlRestart w:val="0"/>
      <w:lvlText w:val="■"/>
      <w:lvlJc w:val="left"/>
      <w:pPr>
        <w:tabs>
          <w:tab w:val="num" w:pos="3360"/>
        </w:tabs>
        <w:ind w:left="3360" w:hanging="420"/>
      </w:pPr>
      <w:rPr>
        <w:rFonts w:ascii="Droid Sans" w:hAnsi="Droid Sans" w:eastAsia="Droid Sans" w:hint="default"/>
      </w:rPr>
    </w:lvl>
    <w:lvl w:ilvl="8">
      <w:start w:val="1"/>
      <w:numFmt w:val="bullet"/>
      <w:lvlRestart w:val="0"/>
      <w:lvlText w:val="◆"/>
      <w:lvlJc w:val="left"/>
      <w:pPr>
        <w:tabs>
          <w:tab w:val="num" w:pos="3780"/>
        </w:tabs>
        <w:ind w:left="3780" w:hanging="420"/>
      </w:pPr>
      <w:rPr>
        <w:rFonts w:ascii="Droid Sans" w:hAnsi="Droid Sans" w:eastAsia="Droid Sans" w:hint="default"/>
      </w:rPr>
    </w:lvl>
  </w:abstractNum>
  <w:abstractNum w:abstractNumId="13">
    <w:nsid w:val="0000002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4">
    <w:nsid w:val="0000002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5">
    <w:nsid w:val="0000002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6">
    <w:nsid w:val="0000002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7">
    <w:nsid w:val="0000002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8">
    <w:nsid w:val="0000002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19">
    <w:nsid w:val="0000002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0">
    <w:nsid w:val="0000002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1">
    <w:nsid w:val="0000002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2">
    <w:nsid w:val="0000002C"/>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3">
    <w:nsid w:val="0000002D"/>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4">
    <w:nsid w:val="0000002E"/>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98" w:hanging="420"/>
      </w:pPr>
      <w:rPr>
        <w:rFonts w:ascii="Droid Sans" w:hAnsi="Droid Sans" w:eastAsia="Droid Sans" w:hint="default"/>
      </w:rPr>
    </w:lvl>
    <w:lvl w:ilvl="2">
      <w:start w:val="1"/>
      <w:numFmt w:val="bullet"/>
      <w:lvlText w:val="◆"/>
      <w:lvlJc w:val="left"/>
      <w:pPr>
        <w:tabs>
          <w:tab w:val="num" w:pos="0"/>
        </w:tabs>
        <w:ind w:left="1318" w:hanging="420"/>
      </w:pPr>
      <w:rPr>
        <w:rFonts w:ascii="Droid Sans" w:hAnsi="Droid Sans" w:eastAsia="Droid Sans" w:hint="default"/>
      </w:rPr>
    </w:lvl>
    <w:lvl w:ilvl="3">
      <w:start w:val="1"/>
      <w:numFmt w:val="bullet"/>
      <w:lvlText w:val="●"/>
      <w:lvlJc w:val="left"/>
      <w:pPr>
        <w:tabs>
          <w:tab w:val="num" w:pos="0"/>
        </w:tabs>
        <w:ind w:left="1738" w:hanging="420"/>
      </w:pPr>
      <w:rPr>
        <w:rFonts w:ascii="Droid Sans" w:hAnsi="Droid Sans" w:eastAsia="Droid Sans" w:hint="default"/>
      </w:rPr>
    </w:lvl>
    <w:lvl w:ilvl="4">
      <w:start w:val="1"/>
      <w:numFmt w:val="bullet"/>
      <w:lvlText w:val="■"/>
      <w:lvlJc w:val="left"/>
      <w:pPr>
        <w:tabs>
          <w:tab w:val="num" w:pos="0"/>
        </w:tabs>
        <w:ind w:left="2158" w:hanging="420"/>
      </w:pPr>
      <w:rPr>
        <w:rFonts w:ascii="Droid Sans" w:hAnsi="Droid Sans" w:eastAsia="Droid Sans" w:hint="default"/>
      </w:rPr>
    </w:lvl>
    <w:lvl w:ilvl="5">
      <w:start w:val="1"/>
      <w:numFmt w:val="bullet"/>
      <w:lvlText w:val="◆"/>
      <w:lvlJc w:val="left"/>
      <w:pPr>
        <w:tabs>
          <w:tab w:val="num" w:pos="0"/>
        </w:tabs>
        <w:ind w:left="2578" w:hanging="420"/>
      </w:pPr>
      <w:rPr>
        <w:rFonts w:ascii="Droid Sans" w:hAnsi="Droid Sans" w:eastAsia="Droid Sans" w:hint="default"/>
      </w:rPr>
    </w:lvl>
    <w:lvl w:ilvl="6">
      <w:start w:val="1"/>
      <w:numFmt w:val="bullet"/>
      <w:lvlText w:val="●"/>
      <w:lvlJc w:val="left"/>
      <w:pPr>
        <w:tabs>
          <w:tab w:val="num" w:pos="0"/>
        </w:tabs>
        <w:ind w:left="2998" w:hanging="420"/>
      </w:pPr>
      <w:rPr>
        <w:rFonts w:ascii="Droid Sans" w:hAnsi="Droid Sans" w:eastAsia="Droid Sans" w:hint="default"/>
      </w:rPr>
    </w:lvl>
    <w:lvl w:ilvl="7">
      <w:start w:val="1"/>
      <w:numFmt w:val="bullet"/>
      <w:lvlText w:val="■"/>
      <w:lvlJc w:val="left"/>
      <w:pPr>
        <w:tabs>
          <w:tab w:val="num" w:pos="0"/>
        </w:tabs>
        <w:ind w:left="3418" w:hanging="420"/>
      </w:pPr>
      <w:rPr>
        <w:rFonts w:ascii="Droid Sans" w:hAnsi="Droid Sans" w:eastAsia="Droid Sans" w:hint="default"/>
      </w:rPr>
    </w:lvl>
    <w:lvl w:ilvl="8">
      <w:start w:val="1"/>
      <w:numFmt w:val="bullet"/>
      <w:lvlText w:val="◆"/>
      <w:lvlJc w:val="left"/>
      <w:pPr>
        <w:tabs>
          <w:tab w:val="num" w:pos="0"/>
        </w:tabs>
        <w:ind w:left="3838" w:hanging="420"/>
      </w:pPr>
      <w:rPr>
        <w:rFonts w:ascii="Droid Sans" w:hAnsi="Droid Sans" w:eastAsia="Droid Sans" w:hint="default"/>
      </w:rPr>
    </w:lvl>
  </w:abstractNum>
  <w:abstractNum w:abstractNumId="25">
    <w:nsid w:val="0000002F"/>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6">
    <w:nsid w:val="00000030"/>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7">
    <w:nsid w:val="00000031"/>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8">
    <w:nsid w:val="00000032"/>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29">
    <w:nsid w:val="00000033"/>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0">
    <w:nsid w:val="00000034"/>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1">
    <w:nsid w:val="00000035"/>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2">
    <w:nsid w:val="00000036"/>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3">
    <w:nsid w:val="00000037"/>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4">
    <w:nsid w:val="00000038"/>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5">
    <w:nsid w:val="00000039"/>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6">
    <w:nsid w:val="0000003A"/>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abstractNum w:abstractNumId="37">
    <w:nsid w:val="0000003B"/>
    <w:multiLevelType w:val="hybridMultilevel"/>
    <w:tmpl w:val="00000000"/>
    <w:lvl w:ilvl="0">
      <w:start w:val="1"/>
      <w:numFmt w:val="bullet"/>
      <w:lvlRestart w:val="0"/>
      <w:lvlText w:val="●"/>
      <w:lvlJc w:val="left"/>
      <w:pPr>
        <w:tabs>
          <w:tab w:val="num" w:pos="0"/>
        </w:tabs>
        <w:ind w:left="420" w:hanging="420"/>
      </w:pPr>
      <w:rPr>
        <w:rFonts w:ascii="Droid Sans" w:hAnsi="Droid Sans" w:eastAsia="Droid Sans" w:hint="default"/>
      </w:rPr>
    </w:lvl>
    <w:lvl w:ilvl="1">
      <w:start w:val="1"/>
      <w:numFmt w:val="bullet"/>
      <w:lvlText w:val="■"/>
      <w:lvlJc w:val="left"/>
      <w:pPr>
        <w:tabs>
          <w:tab w:val="num" w:pos="0"/>
        </w:tabs>
        <w:ind w:left="840" w:hanging="420"/>
      </w:pPr>
      <w:rPr>
        <w:rFonts w:ascii="Droid Sans" w:hAnsi="Droid Sans" w:eastAsia="Droid Sans" w:hint="default"/>
      </w:rPr>
    </w:lvl>
    <w:lvl w:ilvl="2">
      <w:start w:val="1"/>
      <w:numFmt w:val="bullet"/>
      <w:lvlText w:val="◆"/>
      <w:lvlJc w:val="left"/>
      <w:pPr>
        <w:tabs>
          <w:tab w:val="num" w:pos="0"/>
        </w:tabs>
        <w:ind w:left="1260" w:hanging="420"/>
      </w:pPr>
      <w:rPr>
        <w:rFonts w:ascii="Droid Sans" w:hAnsi="Droid Sans" w:eastAsia="Droid Sans" w:hint="default"/>
      </w:rPr>
    </w:lvl>
    <w:lvl w:ilvl="3">
      <w:start w:val="1"/>
      <w:numFmt w:val="bullet"/>
      <w:lvlText w:val="●"/>
      <w:lvlJc w:val="left"/>
      <w:pPr>
        <w:tabs>
          <w:tab w:val="num" w:pos="0"/>
        </w:tabs>
        <w:ind w:left="1680" w:hanging="420"/>
      </w:pPr>
      <w:rPr>
        <w:rFonts w:ascii="Droid Sans" w:hAnsi="Droid Sans" w:eastAsia="Droid Sans" w:hint="default"/>
      </w:rPr>
    </w:lvl>
    <w:lvl w:ilvl="4">
      <w:start w:val="1"/>
      <w:numFmt w:val="bullet"/>
      <w:lvlText w:val="■"/>
      <w:lvlJc w:val="left"/>
      <w:pPr>
        <w:tabs>
          <w:tab w:val="num" w:pos="0"/>
        </w:tabs>
        <w:ind w:left="2100" w:hanging="420"/>
      </w:pPr>
      <w:rPr>
        <w:rFonts w:ascii="Droid Sans" w:hAnsi="Droid Sans" w:eastAsia="Droid Sans" w:hint="default"/>
      </w:rPr>
    </w:lvl>
    <w:lvl w:ilvl="5">
      <w:start w:val="1"/>
      <w:numFmt w:val="bullet"/>
      <w:lvlText w:val="◆"/>
      <w:lvlJc w:val="left"/>
      <w:pPr>
        <w:tabs>
          <w:tab w:val="num" w:pos="0"/>
        </w:tabs>
        <w:ind w:left="2520" w:hanging="420"/>
      </w:pPr>
      <w:rPr>
        <w:rFonts w:ascii="Droid Sans" w:hAnsi="Droid Sans" w:eastAsia="Droid Sans" w:hint="default"/>
      </w:rPr>
    </w:lvl>
    <w:lvl w:ilvl="6">
      <w:start w:val="1"/>
      <w:numFmt w:val="bullet"/>
      <w:lvlText w:val="●"/>
      <w:lvlJc w:val="left"/>
      <w:pPr>
        <w:tabs>
          <w:tab w:val="num" w:pos="0"/>
        </w:tabs>
        <w:ind w:left="2940" w:hanging="420"/>
      </w:pPr>
      <w:rPr>
        <w:rFonts w:ascii="Droid Sans" w:hAnsi="Droid Sans" w:eastAsia="Droid Sans" w:hint="default"/>
      </w:rPr>
    </w:lvl>
    <w:lvl w:ilvl="7">
      <w:start w:val="1"/>
      <w:numFmt w:val="bullet"/>
      <w:lvlText w:val="■"/>
      <w:lvlJc w:val="left"/>
      <w:pPr>
        <w:tabs>
          <w:tab w:val="num" w:pos="0"/>
        </w:tabs>
        <w:ind w:left="3360" w:hanging="420"/>
      </w:pPr>
      <w:rPr>
        <w:rFonts w:ascii="Droid Sans" w:hAnsi="Droid Sans" w:eastAsia="Droid Sans" w:hint="default"/>
      </w:rPr>
    </w:lvl>
    <w:lvl w:ilvl="8">
      <w:start w:val="1"/>
      <w:numFmt w:val="bullet"/>
      <w:lvlText w:val="◆"/>
      <w:lvlJc w:val="left"/>
      <w:pPr>
        <w:tabs>
          <w:tab w:val="num" w:pos="0"/>
        </w:tabs>
        <w:ind w:left="3780" w:hanging="420"/>
      </w:pPr>
      <w:rPr>
        <w:rFonts w:ascii="Droid Sans" w:hAnsi="Droid Sans" w:eastAsia="Droid San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20"/>
  <w:drawingGridVerticalSpacing w:val="163"/>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78" w:lineRule="auto"/>
    </w:pPr>
    <w:rPr>
      <w:rFonts w:ascii="Aptos" w:eastAsia="Aptos" w:cs="Arial" w:hAnsi="Aptos"/>
      <w:kern w:val="2"/>
      <w:sz w:val="24"/>
      <w:szCs w:val="24"/>
      <w:lang w:val="en-IN" w:eastAsia="en-US" w:bidi="ar-SA"/>
    </w:rPr>
  </w:style>
  <w:style w:type="paragraph" w:styleId="1">
    <w:name w:val="heading 1"/>
    <w:basedOn w:val="0"/>
    <w:next w:val="0"/>
    <w:pPr>
      <w:keepNext/>
      <w:keepLines/>
      <w:spacing w:before="360" w:after="80"/>
      <w:outlineLvl w:val="0"/>
    </w:pPr>
    <w:rPr>
      <w:rFonts w:ascii="Aptos Display" w:eastAsia="等线 Light" w:cs="Times New Roman" w:hAnsi="Aptos Display"/>
      <w:color w:val="0F4761"/>
      <w:sz w:val="40"/>
      <w:szCs w:val="40"/>
    </w:rPr>
  </w:style>
  <w:style w:type="paragraph" w:styleId="2">
    <w:name w:val="heading 2"/>
    <w:basedOn w:val="0"/>
    <w:next w:val="0"/>
    <w:pPr>
      <w:keepNext/>
      <w:keepLines/>
      <w:spacing w:before="160" w:after="80"/>
      <w:outlineLvl w:val="1"/>
    </w:pPr>
    <w:rPr>
      <w:rFonts w:ascii="Aptos Display" w:eastAsia="等线 Light" w:cs="Times New Roman" w:hAnsi="Aptos Display"/>
      <w:color w:val="0F4761"/>
      <w:sz w:val="32"/>
      <w:szCs w:val="32"/>
    </w:rPr>
  </w:style>
  <w:style w:type="paragraph" w:styleId="3">
    <w:name w:val="heading 3"/>
    <w:basedOn w:val="0"/>
    <w:next w:val="0"/>
    <w:pPr>
      <w:keepNext/>
      <w:keepLines/>
      <w:spacing w:before="160" w:after="80"/>
      <w:outlineLvl w:val="2"/>
    </w:pPr>
    <w:rPr>
      <w:rFonts w:eastAsia="等线 Light" w:cs="Times New Roman"/>
      <w:color w:val="0F4761"/>
      <w:sz w:val="28"/>
      <w:szCs w:val="28"/>
    </w:rPr>
  </w:style>
  <w:style w:type="paragraph" w:styleId="4">
    <w:name w:val="heading 4"/>
    <w:basedOn w:val="0"/>
    <w:next w:val="0"/>
    <w:pPr>
      <w:keepNext/>
      <w:keepLines/>
      <w:spacing w:before="80" w:after="40"/>
      <w:outlineLvl w:val="3"/>
    </w:pPr>
    <w:rPr>
      <w:rFonts w:eastAsia="等线 Light" w:cs="Times New Roman"/>
      <w:i/>
      <w:iCs/>
      <w:color w:val="0F4761"/>
    </w:rPr>
  </w:style>
  <w:style w:type="paragraph" w:styleId="5">
    <w:name w:val="heading 5"/>
    <w:basedOn w:val="0"/>
    <w:next w:val="0"/>
    <w:pPr>
      <w:keepNext/>
      <w:keepLines/>
      <w:spacing w:before="80" w:after="40"/>
      <w:outlineLvl w:val="4"/>
    </w:pPr>
    <w:rPr>
      <w:rFonts w:eastAsia="等线 Light" w:cs="Times New Roman"/>
      <w:color w:val="0F4761"/>
    </w:rPr>
  </w:style>
  <w:style w:type="paragraph" w:styleId="6">
    <w:name w:val="heading 6"/>
    <w:basedOn w:val="0"/>
    <w:next w:val="0"/>
    <w:pPr>
      <w:keepNext/>
      <w:keepLines/>
      <w:spacing w:before="40" w:after="0"/>
      <w:outlineLvl w:val="5"/>
    </w:pPr>
    <w:rPr>
      <w:rFonts w:eastAsia="等线 Light" w:cs="Times New Roman"/>
      <w:i/>
      <w:iCs/>
      <w:color w:val="595959"/>
    </w:rPr>
  </w:style>
  <w:style w:type="paragraph" w:styleId="7">
    <w:name w:val="heading 7"/>
    <w:basedOn w:val="0"/>
    <w:next w:val="0"/>
    <w:pPr>
      <w:keepNext/>
      <w:keepLines/>
      <w:spacing w:before="40" w:after="0"/>
      <w:outlineLvl w:val="6"/>
    </w:pPr>
    <w:rPr>
      <w:rFonts w:eastAsia="等线 Light" w:cs="Times New Roman"/>
      <w:color w:val="595959"/>
    </w:rPr>
  </w:style>
  <w:style w:type="paragraph" w:styleId="8">
    <w:name w:val="heading 8"/>
    <w:basedOn w:val="0"/>
    <w:next w:val="0"/>
    <w:pPr>
      <w:keepNext/>
      <w:keepLines/>
      <w:spacing w:after="0"/>
      <w:outlineLvl w:val="7"/>
    </w:pPr>
    <w:rPr>
      <w:rFonts w:eastAsia="等线 Light" w:cs="Times New Roman"/>
      <w:i/>
      <w:iCs/>
      <w:color w:val="272727"/>
    </w:rPr>
  </w:style>
  <w:style w:type="paragraph" w:styleId="9">
    <w:name w:val="heading 9"/>
    <w:basedOn w:val="0"/>
    <w:next w:val="0"/>
    <w:pPr>
      <w:keepNext/>
      <w:keepLines/>
      <w:spacing w:after="0"/>
      <w:outlineLvl w:val="8"/>
    </w:pPr>
    <w:rPr>
      <w:rFonts w:eastAsia="等线 Light" w:cs="Times New Roman"/>
      <w:color w:val="272727"/>
    </w:rPr>
  </w:style>
  <w:style w:type="character" w:default="1" w:styleId="10">
    <w:name w:val="Default Paragraph Font"/>
  </w:style>
  <w:style w:type="paragraph" w:styleId="15">
    <w:name w:val="Title"/>
    <w:basedOn w:val="0"/>
    <w:next w:val="0"/>
    <w:pPr>
      <w:spacing w:after="80" w:line="240" w:lineRule="auto"/>
      <w:contextualSpacing/>
    </w:pPr>
    <w:rPr>
      <w:rFonts w:ascii="Aptos Display" w:eastAsia="等线 Light" w:cs="Times New Roman" w:hAnsi="Aptos Display"/>
      <w:spacing w:val="-10"/>
      <w:kern w:val="28"/>
      <w:sz w:val="56"/>
      <w:szCs w:val="56"/>
    </w:rPr>
  </w:style>
  <w:style w:type="paragraph" w:styleId="16">
    <w:name w:val="Subtitle"/>
    <w:basedOn w:val="0"/>
    <w:next w:val="0"/>
    <w:rPr>
      <w:rFonts w:eastAsia="等线 Light" w:cs="Times New Roman"/>
      <w:color w:val="595959"/>
      <w:spacing w:val="15"/>
      <w:sz w:val="28"/>
      <w:szCs w:val="28"/>
    </w:rPr>
  </w:style>
  <w:style w:type="paragraph" w:customStyle="1" w:styleId="17">
    <w:name w:val="Quote_458843fa-7247-4613-9017-722907652648"/>
    <w:basedOn w:val="0"/>
    <w:next w:val="0"/>
    <w:pPr>
      <w:spacing w:before="160"/>
      <w:jc w:val="center"/>
    </w:pPr>
    <w:rPr>
      <w:i/>
      <w:iCs/>
      <w:color w:val="404040"/>
    </w:rPr>
  </w:style>
  <w:style w:type="paragraph" w:customStyle="1" w:styleId="18">
    <w:name w:val="List Paragraph_b85868a1-d82e-4fd5-91b5-d3adaef43c61"/>
    <w:basedOn w:val="0"/>
    <w:pPr>
      <w:ind w:left="720"/>
      <w:contextualSpacing/>
    </w:pPr>
  </w:style>
  <w:style w:type="character" w:customStyle="1" w:styleId="19">
    <w:name w:val="Intense Emphasis_d412eb08-4383-4d3c-93ab-dedde1e1b5d6"/>
    <w:basedOn w:val="10"/>
    <w:rPr>
      <w:i/>
      <w:iCs/>
      <w:color w:val="0F4761"/>
    </w:rPr>
  </w:style>
  <w:style w:type="paragraph" w:customStyle="1" w:styleId="20">
    <w:name w:val="Intense Quote_ebac64bb-3fed-4de2-986c-ed98b2f19673"/>
    <w:basedOn w:val="0"/>
    <w:next w:val="0"/>
    <w:pPr>
      <w:pBdr>
        <w:top w:val="single" w:sz="4" w:space="10" w:color="0F4761"/>
        <w:bottom w:val="single" w:sz="4" w:space="10" w:color="0F4761"/>
      </w:pBdr>
      <w:spacing w:before="360" w:after="360"/>
      <w:ind w:left="864" w:right="864"/>
      <w:jc w:val="center"/>
    </w:pPr>
    <w:rPr>
      <w:i/>
      <w:iCs/>
      <w:color w:val="0F4761"/>
    </w:rPr>
  </w:style>
  <w:style w:type="character" w:customStyle="1" w:styleId="21">
    <w:name w:val="Intense Reference_01b63ed9-a6b2-4818-b05a-170a6cb54d8d"/>
    <w:basedOn w:val="10"/>
    <w:rPr>
      <w:b/>
      <w:bCs/>
      <w:caps w:val="0"/>
      <w:smallCaps/>
      <w:color w:val="0F4761"/>
      <w:spacing w:val="5"/>
    </w:rPr>
  </w:style>
  <w:style w:type="character" w:styleId="22">
    <w:name w:val="Hyperlink"/>
    <w:basedOn w:val="10"/>
    <w:rPr>
      <w:color w:val="467886"/>
      <w:u w:val="single"/>
    </w:rPr>
  </w:style>
  <w:style w:type="character" w:customStyle="1" w:styleId="23">
    <w:name w:val="Unresolved Mention"/>
    <w:basedOn w:val="10"/>
    <w:rPr>
      <w:color w:val="605E5C"/>
      <w:shd w:val="clear" w:color="auto" w:fill="E1DFDD"/>
    </w:rPr>
  </w:style>
  <w:style w:type="paragraph" w:styleId="24">
    <w:name w:val="header"/>
    <w:basedOn w:val="0"/>
    <w:pPr>
      <w:pBdr>
        <w:bottom w:val="single" w:sz="6" w:space="1" w:color="auto"/>
      </w:pBdr>
      <w:tabs>
        <w:tab w:val="center" w:pos="4153"/>
        <w:tab w:val="right" w:pos="8307"/>
      </w:tabs>
      <w:snapToGrid w:val="0"/>
      <w:jc w:val="center"/>
    </w:pPr>
    <w:rPr>
      <w:sz w:val="18"/>
    </w:rPr>
  </w:style>
  <w:style w:type="paragraph" w:styleId="25">
    <w:name w:val="footer"/>
    <w:basedOn w:val="0"/>
    <w:pPr>
      <w:tabs>
        <w:tab w:val="center" w:pos="4153"/>
        <w:tab w:val="right" w:pos="8307"/>
      </w:tabs>
      <w:snapToGrid w:val="0"/>
      <w:jc w:val="left"/>
    </w:pPr>
    <w:rPr>
      <w:sz w:val="18"/>
    </w:rPr>
  </w:style>
  <w:style w:type="character" w:styleId="26">
    <w:name w:val="FollowedHyperlink"/>
    <w:basedOn w:val="10"/>
    <w:rPr>
      <w:color w:val="800080"/>
      <w:u w:val="singl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8.png"/><Relationship Id="rId3" Type="http://schemas.openxmlformats.org/officeDocument/2006/relationships/image" Target="media/10.png"/><Relationship Id="rId4" Type="http://schemas.openxmlformats.org/officeDocument/2006/relationships/image" Target="media/8.png"/><Relationship Id="rId5" Type="http://schemas.openxmlformats.org/officeDocument/2006/relationships/image" Target="media/10.png"/><Relationship Id="rId6" Type="http://schemas.openxmlformats.org/officeDocument/2006/relationships/image" Target="media/17.jpeg"/><Relationship Id="rId7" Type="http://schemas.openxmlformats.org/officeDocument/2006/relationships/image" Target="media/20.jpg"/><Relationship Id="rId8" Type="http://schemas.openxmlformats.org/officeDocument/2006/relationships/image" Target="media/20.jpg"/><Relationship Id="rId9" Type="http://schemas.openxmlformats.org/officeDocument/2006/relationships/image" Target="media/20.jpg"/><Relationship Id="rId10" Type="http://schemas.openxmlformats.org/officeDocument/2006/relationships/image" Target="media/27.jpeg"/><Relationship Id="rId11" Type="http://schemas.openxmlformats.org/officeDocument/2006/relationships/image" Target="media/20.jpg"/><Relationship Id="rId12" Type="http://schemas.openxmlformats.org/officeDocument/2006/relationships/image" Target="media/20.jpg"/><Relationship Id="rId13" Type="http://schemas.openxmlformats.org/officeDocument/2006/relationships/image" Target="media/34.jpeg"/><Relationship Id="rId14" Type="http://schemas.openxmlformats.org/officeDocument/2006/relationships/image" Target="media/37.jpeg"/><Relationship Id="rId15" Type="http://schemas.openxmlformats.org/officeDocument/2006/relationships/image" Target="media/20.jpg"/><Relationship Id="rId16" Type="http://schemas.openxmlformats.org/officeDocument/2006/relationships/image" Target="media/42.jpeg"/><Relationship Id="rId17" Type="http://schemas.openxmlformats.org/officeDocument/2006/relationships/image" Target="media/20.jpg"/><Relationship Id="rId18" Type="http://schemas.openxmlformats.org/officeDocument/2006/relationships/image" Target="media/47.jpeg"/><Relationship Id="rId19" Type="http://schemas.openxmlformats.org/officeDocument/2006/relationships/image" Target="media/20.jpg"/><Relationship Id="rId20" Type="http://schemas.openxmlformats.org/officeDocument/2006/relationships/image" Target="media/52.jpeg"/><Relationship Id="rId21" Type="http://schemas.openxmlformats.org/officeDocument/2006/relationships/image" Target="media/55.jpeg"/><Relationship Id="rId22" Type="http://schemas.openxmlformats.org/officeDocument/2006/relationships/image" Target="media/20.jpg"/><Relationship Id="rId23" Type="http://schemas.openxmlformats.org/officeDocument/2006/relationships/image" Target="media/60.jpeg"/><Relationship Id="rId24" Type="http://schemas.openxmlformats.org/officeDocument/2006/relationships/image" Target="media/20.jpg"/><Relationship Id="rId25" Type="http://schemas.openxmlformats.org/officeDocument/2006/relationships/image" Target="media/65.jpeg"/><Relationship Id="rId26" Type="http://schemas.openxmlformats.org/officeDocument/2006/relationships/image" Target="media/20.jpg"/><Relationship Id="rId27" Type="http://schemas.openxmlformats.org/officeDocument/2006/relationships/image" Target="media/70.jpeg"/><Relationship Id="rId28" Type="http://schemas.openxmlformats.org/officeDocument/2006/relationships/image" Target="media/73.jpeg"/><Relationship Id="rId29" Type="http://schemas.openxmlformats.org/officeDocument/2006/relationships/image" Target="media/20.jpg"/><Relationship Id="rId30" Type="http://schemas.openxmlformats.org/officeDocument/2006/relationships/image" Target="media/78.jpeg"/><Relationship Id="rId31" Type="http://schemas.openxmlformats.org/officeDocument/2006/relationships/image" Target="media/81.jpeg"/><Relationship Id="rId32" Type="http://schemas.openxmlformats.org/officeDocument/2006/relationships/image" Target="media/20.jpg"/><Relationship Id="rId33" Type="http://schemas.openxmlformats.org/officeDocument/2006/relationships/image" Target="media/86.jpeg"/><Relationship Id="rId34" Type="http://schemas.openxmlformats.org/officeDocument/2006/relationships/styles" Target="styles.xml"/><Relationship Id="rId35" Type="http://schemas.openxmlformats.org/officeDocument/2006/relationships/numbering" Target="numbering.xml"/><Relationship Id="rId36" Type="http://schemas.openxmlformats.org/officeDocument/2006/relationships/fontTable" Target="fontTable.xml"/></Relationships>
</file>

<file path=docProps/app.xml><?xml version="1.0" encoding="utf-8"?>
<Properties xmlns="http://schemas.openxmlformats.org/officeDocument/2006/extended-properties">
  <Template>Normal.eit</Template>
  <TotalTime>220</TotalTime>
  <Application>Yozo_Office</Application>
  <Pages>1</Pages>
  <Words>0</Words>
  <Characters>0</Characters>
  <Lines>1</Lines>
  <Paragraphs>0</Paragraphs>
  <CharactersWithSpaces>0</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preetha kj</dc:creator>
  <cp:lastModifiedBy>vivo user</cp:lastModifiedBy>
  <cp:revision>2</cp:revision>
  <dcterms:created xsi:type="dcterms:W3CDTF">2025-03-06T09:08:00Z</dcterms:created>
  <dcterms:modified xsi:type="dcterms:W3CDTF">2025-09-07T05:47:22Z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ICV">
    <vt:lpwstr>6ce9d27eb1a94e0e869db9edfddb03f2</vt:lpwstr>
  </property>
</Properties>
</file>