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Operational Update Report</w:t>
      </w:r>
    </w:p>
    <w:p>
      <w:r>
        <w:rPr>
          <w:b/>
        </w:rPr>
        <w:t>CLASSIFICATION: SECRET</w:t>
      </w:r>
    </w:p>
    <w:p>
      <w:r>
        <w:t>OPERATIONAL INTELLIGENCE UPDATE</w:t>
        <w:br/>
        <w:t>Date: June 08, 2025</w:t>
        <w:br/>
        <w:t>Time: 14:30 UTC</w:t>
        <w:br/>
        <w:t>Classification: CONFIDENTIAL</w:t>
        <w:br/>
        <w:t>Priority: HIGH</w:t>
      </w:r>
    </w:p>
    <w:p>
      <w:r>
        <w:t>Subject: Operation NIGHTWATCH - Status Update</w:t>
      </w:r>
    </w:p>
    <w:p>
      <w:r>
        <w:t>OPERATIONAL TIMELINE:</w:t>
        <w:br/>
        <w:t>- 06:00 UTC: Surveillance team Alpha deployed to FRANKFURT</w:t>
        <w:br/>
        <w:t>- 08:15 UTC: Target MARCUS WEBB observed entering DEUTSCHE BANK building</w:t>
        <w:br/>
        <w:t>- 09:30 UTC: Suspicious meeting with unknown associate (SUBJECT-47)</w:t>
        <w:br/>
        <w:t>- 11:45 UTC: Electronic surveillance indicates financial transaction discussion</w:t>
        <w:br/>
        <w:t>- 12:20 UTC: WEBB departed via vehicle (License: DE-AB-5678) toward MUNICH</w:t>
        <w:br/>
        <w:t>- 13:15 UTC: Communications intercept reveals reference to "ZURICH operation"</w:t>
        <w:br/>
        <w:t>- 14:00 UTC: Enhanced surveillance requested for SWISS NATIONAL BANK</w:t>
      </w:r>
    </w:p>
    <w:p>
      <w:pPr>
        <w:pStyle w:val="Heading1"/>
      </w:pPr>
      <w:r>
        <w:t>GEOGRAPHIC TRACKING:</w:t>
        <w:br/>
        <w:t>Route analysis indicates systematic visits to financial institutions across:</w:t>
        <w:br/>
        <w:t>- FRANKFURT, GERMANY (DEUTSCHE BANK headquarters)</w:t>
        <w:br/>
        <w:t xml:space="preserve">- MUNICH, GERMANY (Regional financial center)  </w:t>
        <w:br/>
        <w:t>- Projected destination: ZURICH, SWITZERLAND</w:t>
      </w:r>
    </w:p>
    <w:p>
      <w:r>
        <w:t>SENTIMENT ANALYSIS OF COMMUNICATIONS:</w:t>
        <w:br/>
        <w:t>Intercepted communications show concerning language patterns:</w:t>
        <w:br/>
        <w:t>- Repeated use of "urgent" and "immediate" (indicating time pressure)</w:t>
        <w:br/>
        <w:t>- References to "final arrangements" (suggesting completion phase)</w:t>
        <w:br/>
        <w:t>- Mentions of "significant consequences" (indicating major operation)</w:t>
      </w:r>
    </w:p>
    <w:p>
      <w:pPr>
        <w:pStyle w:val="Heading1"/>
      </w:pPr>
      <w:r>
        <w:t>THREAT LEVEL ASSESSMENT:</w:t>
        <w:br/>
        <w:t>Based on behavioral analysis and communication patterns, threat level</w:t>
        <w:br/>
        <w:t>upgraded from MEDIUM to HIGH. Subject demonstrates concerning urgency</w:t>
        <w:br/>
        <w:t>and appears to be coordinating time-sensitive financial operations.</w:t>
      </w:r>
    </w:p>
    <w:p>
      <w:r>
        <w:t>IMMEDIATE ACTIONS REQUIRED:</w:t>
        <w:br/>
        <w:t>1. Coordinate with GERMAN FEDERAL POLICE for continued surveillance</w:t>
        <w:br/>
        <w:t>2. Alert SWISS AUTHORITIES regarding potential ZURICH operations</w:t>
        <w:br/>
        <w:t>3. Request INTERPOL notification for cross-border tracking</w:t>
        <w:br/>
        <w:t>4. Enhance monitoring of all associated financial institutions</w:t>
      </w:r>
    </w:p>
    <w:p>
      <w:r>
        <w:t>Next update scheduled: 18:00 UTC or upon significant developments.</w:t>
      </w:r>
    </w:p>
    <w:p>
      <w:r>
        <w:t>Status: ACTIVE OPERATION - ENHANCED SURVEILLANCE 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