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Sentiment Threat Assessment Report</w:t>
      </w:r>
    </w:p>
    <w:p>
      <w:r>
        <w:rPr>
          <w:b/>
        </w:rPr>
        <w:t>CLASSIFICATION: SECRET</w:t>
      </w:r>
    </w:p>
    <w:p>
      <w:pPr>
        <w:pStyle w:val="Heading1"/>
      </w:pPr>
      <w:r>
        <w:t>THREAT ASSESSMENT REPORT</w:t>
        <w:br/>
        <w:t>Date: June 08, 2025</w:t>
        <w:br/>
        <w:t>Classification: SECRET</w:t>
        <w:br/>
        <w:t>Threat Level: HIGH</w:t>
        <w:br/>
        <w:t>Urgency: IMMEDIATE</w:t>
      </w:r>
    </w:p>
    <w:p>
      <w:r>
        <w:t>Subject: Critical Security Situation - IMMINENT THREAT ANALYSIS</w:t>
      </w:r>
    </w:p>
    <w:p>
      <w:pPr>
        <w:pStyle w:val="Heading1"/>
      </w:pPr>
      <w:r>
        <w:t>THREAT SUMMARY:</w:t>
        <w:br/>
        <w:t>URGENT intelligence indicates CRITICAL and IMMEDIATE threats to infrastructure.</w:t>
        <w:br/>
        <w:t>This is an EMERGENCY situation requiring URGENT response within 24 hours.</w:t>
      </w:r>
    </w:p>
    <w:p>
      <w:r>
        <w:t>SITUATION ANALYSIS:</w:t>
        <w:br/>
        <w:t>Advanced Persistent Threat group APT-PHANTOM has demonstrated ALARMING escalation</w:t>
        <w:br/>
        <w:t>in aggressive cyber operations. Intelligence suggests IMMINENT large-scale attack</w:t>
        <w:br/>
        <w:t>on CRITICAL INFRASTRUCTURE including POWER GRIDS and FINANCIAL INSTITUTIONS.</w:t>
      </w:r>
    </w:p>
    <w:p>
      <w:r>
        <w:t>IMMEDIATE CONCERNS:</w:t>
        <w:br/>
        <w:t>- URGENT: Zero-day exploits targeting WINDOWS SERVER infrastructure</w:t>
        <w:br/>
        <w:t>- CRITICAL: Malware deployment in progress across TELECOMMUNICATIONS networks</w:t>
        <w:br/>
        <w:t>- EMERGENCY: Suspected coordination with state-sponsored actors</w:t>
        <w:br/>
        <w:t>- ALARMING: Evidence of insider threats within DEFENSE CONTRACTORS</w:t>
      </w:r>
    </w:p>
    <w:p>
      <w:r>
        <w:t>EMOTIONAL INTELLIGENCE ASSESSMENT:</w:t>
        <w:br/>
        <w:t>Communications intercepts reveal heightened urgency and aggressive posturing</w:t>
        <w:br/>
        <w:t>from threat actors. Language analysis indicates confidence in planned operations</w:t>
        <w:br/>
        <w:t>and dismissive attitude toward defensive capabilities.</w:t>
      </w:r>
    </w:p>
    <w:p>
      <w:r>
        <w:t>Recent intercepts include phrases such as:</w:t>
        <w:br/>
        <w:t>- "Immediate action required" - suggesting rushed timeline</w:t>
        <w:br/>
        <w:t xml:space="preserve">- "Critical window of opportunity" - indicating time-sensitive operations  </w:t>
        <w:br/>
        <w:t>- "Devastating impact expected" - showing malicious intent</w:t>
        <w:br/>
        <w:t>- "No turning back" - demonstrating commitment to harmful actions</w:t>
      </w:r>
    </w:p>
    <w:p>
      <w:r>
        <w:t>PSYCHOLOGICAL PROFILE:</w:t>
        <w:br/>
        <w:t>Threat actors demonstrate dangerous combination of technical sophistication</w:t>
        <w:br/>
        <w:t xml:space="preserve">and reckless disregard for consequences. This represents an extremely </w:t>
        <w:br/>
        <w:t>concerning threat profile requiring IMMEDIATE intervention.</w:t>
      </w:r>
    </w:p>
    <w:p>
      <w:r>
        <w:t>URGENCY INDICATORS:</w:t>
        <w:br/>
        <w:t>Multiple sources confirm IMMEDIATE action required. This is NOT a drill.</w:t>
        <w:br/>
        <w:t>Threat assessment indicates CRITICAL situation with potential for SEVERE</w:t>
        <w:br/>
        <w:t>consequences if not addressed within next 24-48 hours.</w:t>
      </w:r>
    </w:p>
    <w:p>
      <w:r>
        <w:t>RECOMMENDED ACTIONS:</w:t>
        <w:br/>
        <w:t>1. IMMEDIATE elevation to National Security Council</w:t>
        <w:br/>
        <w:t>2. URGENT deployment of cyber defense teams</w:t>
        <w:br/>
        <w:t>3. CRITICAL infrastructure protection protocols activated</w:t>
        <w:br/>
        <w:t>4. EMERGENCY coordination with international partners</w:t>
      </w:r>
    </w:p>
    <w:p>
      <w:r>
        <w:t>This situation requires URGENT attention at the highest levels.</w:t>
        <w:br/>
        <w:t>Lives and national security are at IMMEDIATE risk.</w:t>
      </w:r>
    </w:p>
    <w:p>
      <w:r>
        <w:t>Status: ACTIVE MONITORING - URGENT RESPONSE REQUIRED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