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28"/>
        <w:gridCol w:w="1782"/>
        <w:gridCol w:w="1782"/>
        <w:gridCol w:w="1782"/>
        <w:gridCol w:w="1782"/>
      </w:tblGrid>
      <w:tr w:rsidR="00126CFD" w14:paraId="7733772D" w14:textId="77777777">
        <w:trPr>
          <w:trHeight w:val="450"/>
        </w:trPr>
        <w:tc>
          <w:tcPr>
            <w:tcW w:w="1728" w:type="dxa"/>
            <w:vMerge w:val="restart"/>
            <w:tcBorders>
              <w:top w:val="nil"/>
              <w:left w:val="nil"/>
              <w:bottom w:val="nil"/>
              <w:right w:val="nil"/>
            </w:tcBorders>
          </w:tcPr>
          <w:p w14:paraId="5D0214CE" w14:textId="77777777" w:rsidR="00126CFD" w:rsidRDefault="00000000">
            <w:r>
              <w:rPr>
                <w:noProof/>
              </w:rPr>
              <w:drawing>
                <wp:inline distT="0" distB="0" distL="0" distR="0" wp14:anchorId="4E725F3F" wp14:editId="14BCDA77">
                  <wp:extent cx="857250" cy="857250"/>
                  <wp:effectExtent l="0" t="0" r="0" b="0"/>
                  <wp:docPr id="2074240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40086"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57250" cy="857250"/>
                          </a:xfrm>
                          <a:prstGeom prst="rect">
                            <a:avLst/>
                          </a:prstGeom>
                          <a:noFill/>
                          <a:ln>
                            <a:noFill/>
                          </a:ln>
                        </pic:spPr>
                      </pic:pic>
                    </a:graphicData>
                  </a:graphic>
                </wp:inline>
              </w:drawing>
            </w:r>
          </w:p>
        </w:tc>
        <w:tc>
          <w:tcPr>
            <w:tcW w:w="7128" w:type="dxa"/>
            <w:gridSpan w:val="4"/>
            <w:tcBorders>
              <w:top w:val="nil"/>
              <w:left w:val="nil"/>
              <w:bottom w:val="nil"/>
              <w:right w:val="nil"/>
            </w:tcBorders>
          </w:tcPr>
          <w:p w14:paraId="33E51A6C" w14:textId="77777777" w:rsidR="00126CFD" w:rsidRDefault="00000000">
            <w:pPr>
              <w:jc w:val="center"/>
            </w:pPr>
            <w:r>
              <w:rPr>
                <w:b/>
                <w:sz w:val="36"/>
                <w:szCs w:val="36"/>
              </w:rPr>
              <w:t>COMSATS University Islamabad</w:t>
            </w:r>
          </w:p>
        </w:tc>
      </w:tr>
      <w:tr w:rsidR="00126CFD" w14:paraId="45C323CF" w14:textId="77777777">
        <w:trPr>
          <w:trHeight w:val="450"/>
        </w:trPr>
        <w:tc>
          <w:tcPr>
            <w:tcW w:w="0" w:type="auto"/>
            <w:vMerge/>
            <w:tcBorders>
              <w:top w:val="nil"/>
              <w:left w:val="nil"/>
              <w:bottom w:val="nil"/>
              <w:right w:val="nil"/>
            </w:tcBorders>
            <w:vAlign w:val="center"/>
          </w:tcPr>
          <w:p w14:paraId="0C6FE04D" w14:textId="77777777" w:rsidR="00126CFD" w:rsidRDefault="00126CFD"/>
        </w:tc>
        <w:tc>
          <w:tcPr>
            <w:tcW w:w="1782" w:type="dxa"/>
            <w:tcBorders>
              <w:top w:val="nil"/>
              <w:left w:val="nil"/>
              <w:bottom w:val="nil"/>
              <w:right w:val="nil"/>
            </w:tcBorders>
          </w:tcPr>
          <w:p w14:paraId="3AFCB3A1" w14:textId="77777777" w:rsidR="00126CFD" w:rsidRDefault="00126CFD">
            <w:pPr>
              <w:jc w:val="center"/>
              <w:rPr>
                <w:b/>
                <w:sz w:val="36"/>
                <w:szCs w:val="36"/>
              </w:rPr>
            </w:pPr>
          </w:p>
        </w:tc>
        <w:tc>
          <w:tcPr>
            <w:tcW w:w="1782" w:type="dxa"/>
            <w:tcBorders>
              <w:top w:val="nil"/>
              <w:left w:val="nil"/>
              <w:bottom w:val="single" w:sz="4" w:space="0" w:color="auto"/>
              <w:right w:val="nil"/>
            </w:tcBorders>
          </w:tcPr>
          <w:p w14:paraId="0B83F02C" w14:textId="77777777" w:rsidR="00126CFD" w:rsidRDefault="00126CFD">
            <w:pPr>
              <w:jc w:val="center"/>
              <w:rPr>
                <w:b/>
                <w:sz w:val="36"/>
                <w:szCs w:val="36"/>
              </w:rPr>
            </w:pPr>
          </w:p>
        </w:tc>
        <w:tc>
          <w:tcPr>
            <w:tcW w:w="1782" w:type="dxa"/>
            <w:tcBorders>
              <w:top w:val="nil"/>
              <w:left w:val="nil"/>
              <w:bottom w:val="nil"/>
              <w:right w:val="nil"/>
            </w:tcBorders>
          </w:tcPr>
          <w:p w14:paraId="5FA182CD" w14:textId="77777777" w:rsidR="00126CFD" w:rsidRDefault="00000000">
            <w:pPr>
              <w:rPr>
                <w:b/>
                <w:sz w:val="36"/>
                <w:szCs w:val="36"/>
              </w:rPr>
            </w:pPr>
            <w:r>
              <w:rPr>
                <w:b/>
                <w:sz w:val="36"/>
                <w:szCs w:val="36"/>
              </w:rPr>
              <w:t>Campus</w:t>
            </w:r>
          </w:p>
        </w:tc>
        <w:tc>
          <w:tcPr>
            <w:tcW w:w="1782" w:type="dxa"/>
            <w:tcBorders>
              <w:top w:val="nil"/>
              <w:left w:val="nil"/>
              <w:bottom w:val="nil"/>
              <w:right w:val="nil"/>
            </w:tcBorders>
          </w:tcPr>
          <w:p w14:paraId="5223E2DD" w14:textId="77777777" w:rsidR="00126CFD" w:rsidRDefault="00126CFD">
            <w:pPr>
              <w:jc w:val="center"/>
              <w:rPr>
                <w:b/>
                <w:sz w:val="36"/>
                <w:szCs w:val="36"/>
              </w:rPr>
            </w:pPr>
          </w:p>
        </w:tc>
      </w:tr>
      <w:tr w:rsidR="00126CFD" w14:paraId="13DF8615" w14:textId="77777777">
        <w:trPr>
          <w:trHeight w:val="450"/>
        </w:trPr>
        <w:tc>
          <w:tcPr>
            <w:tcW w:w="0" w:type="auto"/>
            <w:vMerge/>
            <w:tcBorders>
              <w:top w:val="nil"/>
              <w:left w:val="nil"/>
              <w:bottom w:val="nil"/>
              <w:right w:val="nil"/>
            </w:tcBorders>
            <w:vAlign w:val="center"/>
          </w:tcPr>
          <w:p w14:paraId="6A4188C6" w14:textId="77777777" w:rsidR="00126CFD" w:rsidRDefault="00126CFD"/>
        </w:tc>
        <w:tc>
          <w:tcPr>
            <w:tcW w:w="7128" w:type="dxa"/>
            <w:gridSpan w:val="4"/>
            <w:tcBorders>
              <w:top w:val="nil"/>
              <w:left w:val="nil"/>
              <w:bottom w:val="nil"/>
              <w:right w:val="nil"/>
            </w:tcBorders>
          </w:tcPr>
          <w:p w14:paraId="6F290631" w14:textId="77777777" w:rsidR="00126CFD" w:rsidRDefault="00000000">
            <w:pPr>
              <w:jc w:val="center"/>
              <w:rPr>
                <w:b/>
                <w:sz w:val="36"/>
                <w:szCs w:val="36"/>
              </w:rPr>
            </w:pPr>
            <w:r>
              <w:rPr>
                <w:b/>
                <w:sz w:val="32"/>
                <w:szCs w:val="32"/>
              </w:rPr>
              <w:t>Registrar Office, Principal Seat, Islamabad</w:t>
            </w:r>
          </w:p>
        </w:tc>
      </w:tr>
    </w:tbl>
    <w:p w14:paraId="012785E9" w14:textId="77777777" w:rsidR="00126CFD" w:rsidRDefault="00000000">
      <w:r>
        <w:t xml:space="preserve"> </w:t>
      </w:r>
    </w:p>
    <w:p w14:paraId="6448EA8C" w14:textId="77777777" w:rsidR="00126CFD" w:rsidRDefault="00000000">
      <w:r>
        <w:t>Form for Approval of Synopsis of Graduate Programs Students (MS/MBA/Ph.D.) of CUI</w:t>
      </w:r>
    </w:p>
    <w:p w14:paraId="5C5AF1D2" w14:textId="77777777" w:rsidR="00126CFD" w:rsidRDefault="00000000">
      <w:r>
        <w:t xml:space="preserv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08"/>
        <w:gridCol w:w="90"/>
        <w:gridCol w:w="90"/>
        <w:gridCol w:w="504"/>
        <w:gridCol w:w="1836"/>
        <w:gridCol w:w="990"/>
        <w:gridCol w:w="720"/>
        <w:gridCol w:w="2718"/>
      </w:tblGrid>
      <w:tr w:rsidR="00126CFD" w14:paraId="4A85804F" w14:textId="77777777">
        <w:trPr>
          <w:trHeight w:val="288"/>
        </w:trPr>
        <w:tc>
          <w:tcPr>
            <w:tcW w:w="2088" w:type="dxa"/>
            <w:gridSpan w:val="3"/>
            <w:tcBorders>
              <w:top w:val="nil"/>
              <w:left w:val="nil"/>
              <w:bottom w:val="nil"/>
              <w:right w:val="nil"/>
            </w:tcBorders>
            <w:shd w:val="clear" w:color="auto" w:fill="000000"/>
            <w:vAlign w:val="bottom"/>
          </w:tcPr>
          <w:p w14:paraId="27FBFF59" w14:textId="77777777" w:rsidR="00126CFD" w:rsidRDefault="00000000">
            <w:pPr>
              <w:rPr>
                <w:b/>
                <w:bCs/>
                <w:i/>
                <w:iCs/>
                <w:color w:val="FFFFFF"/>
              </w:rPr>
            </w:pPr>
            <w:r>
              <w:rPr>
                <w:b/>
                <w:bCs/>
                <w:i/>
                <w:iCs/>
                <w:color w:val="FFFFFF"/>
              </w:rPr>
              <w:t>Student’s Details:</w:t>
            </w:r>
          </w:p>
        </w:tc>
        <w:tc>
          <w:tcPr>
            <w:tcW w:w="2340" w:type="dxa"/>
            <w:gridSpan w:val="2"/>
            <w:tcBorders>
              <w:top w:val="nil"/>
              <w:left w:val="nil"/>
              <w:bottom w:val="nil"/>
              <w:right w:val="nil"/>
            </w:tcBorders>
            <w:vAlign w:val="bottom"/>
          </w:tcPr>
          <w:p w14:paraId="097FCF0E" w14:textId="77777777" w:rsidR="00126CFD" w:rsidRDefault="00126CFD"/>
        </w:tc>
        <w:tc>
          <w:tcPr>
            <w:tcW w:w="990" w:type="dxa"/>
            <w:tcBorders>
              <w:top w:val="nil"/>
              <w:left w:val="nil"/>
              <w:bottom w:val="nil"/>
              <w:right w:val="nil"/>
            </w:tcBorders>
            <w:vAlign w:val="bottom"/>
          </w:tcPr>
          <w:p w14:paraId="0736F7C6" w14:textId="77777777" w:rsidR="00126CFD" w:rsidRDefault="00126CFD">
            <w:pPr>
              <w:rPr>
                <w:b/>
                <w:bCs/>
              </w:rPr>
            </w:pPr>
          </w:p>
        </w:tc>
        <w:tc>
          <w:tcPr>
            <w:tcW w:w="3438" w:type="dxa"/>
            <w:gridSpan w:val="2"/>
            <w:tcBorders>
              <w:top w:val="nil"/>
              <w:left w:val="nil"/>
              <w:bottom w:val="nil"/>
              <w:right w:val="nil"/>
            </w:tcBorders>
            <w:vAlign w:val="bottom"/>
          </w:tcPr>
          <w:p w14:paraId="62CC166F" w14:textId="77777777" w:rsidR="00126CFD" w:rsidRDefault="00126CFD"/>
        </w:tc>
      </w:tr>
      <w:tr w:rsidR="00126CFD" w14:paraId="3238BE1B" w14:textId="77777777">
        <w:trPr>
          <w:trHeight w:val="552"/>
        </w:trPr>
        <w:tc>
          <w:tcPr>
            <w:tcW w:w="1998" w:type="dxa"/>
            <w:gridSpan w:val="2"/>
            <w:tcBorders>
              <w:top w:val="nil"/>
              <w:left w:val="nil"/>
              <w:bottom w:val="nil"/>
              <w:right w:val="nil"/>
            </w:tcBorders>
            <w:vAlign w:val="bottom"/>
          </w:tcPr>
          <w:p w14:paraId="7E982452" w14:textId="77777777" w:rsidR="00126CFD" w:rsidRDefault="00000000">
            <w:pPr>
              <w:rPr>
                <w:b/>
                <w:bCs/>
              </w:rPr>
            </w:pPr>
            <w:r>
              <w:rPr>
                <w:b/>
                <w:bCs/>
              </w:rPr>
              <w:t>Registration No:</w:t>
            </w:r>
          </w:p>
        </w:tc>
        <w:tc>
          <w:tcPr>
            <w:tcW w:w="2430" w:type="dxa"/>
            <w:gridSpan w:val="3"/>
            <w:tcBorders>
              <w:top w:val="nil"/>
              <w:left w:val="nil"/>
              <w:bottom w:val="single" w:sz="4" w:space="0" w:color="auto"/>
              <w:right w:val="nil"/>
            </w:tcBorders>
            <w:vAlign w:val="bottom"/>
          </w:tcPr>
          <w:p w14:paraId="2DB664E3" w14:textId="77777777" w:rsidR="00126CFD" w:rsidRDefault="00000000">
            <w:r>
              <w:t>SP22-RCS-003</w:t>
            </w:r>
          </w:p>
        </w:tc>
        <w:tc>
          <w:tcPr>
            <w:tcW w:w="990" w:type="dxa"/>
            <w:tcBorders>
              <w:top w:val="nil"/>
              <w:left w:val="nil"/>
              <w:bottom w:val="nil"/>
              <w:right w:val="nil"/>
            </w:tcBorders>
            <w:vAlign w:val="bottom"/>
          </w:tcPr>
          <w:p w14:paraId="49491F1F" w14:textId="77777777" w:rsidR="00126CFD" w:rsidRDefault="00000000">
            <w:pPr>
              <w:rPr>
                <w:b/>
                <w:bCs/>
              </w:rPr>
            </w:pPr>
            <w:r>
              <w:rPr>
                <w:b/>
                <w:bCs/>
              </w:rPr>
              <w:t>Name:</w:t>
            </w:r>
          </w:p>
        </w:tc>
        <w:tc>
          <w:tcPr>
            <w:tcW w:w="3438" w:type="dxa"/>
            <w:gridSpan w:val="2"/>
            <w:tcBorders>
              <w:top w:val="nil"/>
              <w:left w:val="nil"/>
              <w:bottom w:val="single" w:sz="4" w:space="0" w:color="auto"/>
              <w:right w:val="nil"/>
            </w:tcBorders>
            <w:vAlign w:val="bottom"/>
          </w:tcPr>
          <w:p w14:paraId="153BCD1E" w14:textId="77777777" w:rsidR="00126CFD" w:rsidRDefault="00000000">
            <w:r>
              <w:t>Abdul Hadee Anwaar</w:t>
            </w:r>
          </w:p>
        </w:tc>
      </w:tr>
      <w:tr w:rsidR="00126CFD" w14:paraId="08CA737E" w14:textId="77777777">
        <w:trPr>
          <w:trHeight w:val="552"/>
        </w:trPr>
        <w:tc>
          <w:tcPr>
            <w:tcW w:w="1908" w:type="dxa"/>
            <w:tcBorders>
              <w:top w:val="nil"/>
              <w:left w:val="nil"/>
              <w:bottom w:val="nil"/>
              <w:right w:val="nil"/>
            </w:tcBorders>
            <w:vAlign w:val="bottom"/>
          </w:tcPr>
          <w:p w14:paraId="45E1F337" w14:textId="77777777" w:rsidR="00126CFD" w:rsidRDefault="00000000">
            <w:pPr>
              <w:rPr>
                <w:b/>
                <w:bCs/>
              </w:rPr>
            </w:pPr>
            <w:r>
              <w:rPr>
                <w:b/>
                <w:bCs/>
              </w:rPr>
              <w:t>Program Name:</w:t>
            </w:r>
          </w:p>
        </w:tc>
        <w:tc>
          <w:tcPr>
            <w:tcW w:w="2520" w:type="dxa"/>
            <w:gridSpan w:val="4"/>
            <w:tcBorders>
              <w:top w:val="nil"/>
              <w:left w:val="nil"/>
              <w:bottom w:val="single" w:sz="4" w:space="0" w:color="auto"/>
              <w:right w:val="nil"/>
            </w:tcBorders>
            <w:vAlign w:val="bottom"/>
          </w:tcPr>
          <w:p w14:paraId="083C63EB" w14:textId="77777777" w:rsidR="00126CFD" w:rsidRDefault="00000000">
            <w:pPr>
              <w:rPr>
                <w:b/>
                <w:bCs/>
              </w:rPr>
            </w:pPr>
            <w:r>
              <w:rPr>
                <w:b/>
                <w:bCs/>
                <w:color w:val="000000"/>
              </w:rPr>
              <w:t>MS</w:t>
            </w:r>
            <w:r>
              <w:rPr>
                <w:b/>
                <w:bCs/>
                <w:color w:val="000000"/>
                <w:sz w:val="20"/>
                <w:szCs w:val="20"/>
              </w:rPr>
              <w:t>(Computer Science)</w:t>
            </w:r>
          </w:p>
        </w:tc>
        <w:tc>
          <w:tcPr>
            <w:tcW w:w="1710" w:type="dxa"/>
            <w:gridSpan w:val="2"/>
            <w:tcBorders>
              <w:top w:val="nil"/>
              <w:left w:val="nil"/>
              <w:bottom w:val="nil"/>
              <w:right w:val="nil"/>
            </w:tcBorders>
            <w:vAlign w:val="bottom"/>
          </w:tcPr>
          <w:p w14:paraId="0FD1E72C" w14:textId="77777777" w:rsidR="00126CFD" w:rsidRDefault="00000000">
            <w:pPr>
              <w:rPr>
                <w:b/>
                <w:bCs/>
              </w:rPr>
            </w:pPr>
            <w:r>
              <w:rPr>
                <w:b/>
                <w:bCs/>
              </w:rPr>
              <w:t>Father Name:</w:t>
            </w:r>
          </w:p>
        </w:tc>
        <w:tc>
          <w:tcPr>
            <w:tcW w:w="2718" w:type="dxa"/>
            <w:tcBorders>
              <w:top w:val="nil"/>
              <w:left w:val="nil"/>
              <w:bottom w:val="single" w:sz="4" w:space="0" w:color="auto"/>
              <w:right w:val="nil"/>
            </w:tcBorders>
            <w:vAlign w:val="bottom"/>
          </w:tcPr>
          <w:p w14:paraId="029E2A53" w14:textId="77777777" w:rsidR="00126CFD" w:rsidRDefault="00000000">
            <w:r>
              <w:t>Muhammad Asif Askari</w:t>
            </w:r>
          </w:p>
        </w:tc>
      </w:tr>
      <w:tr w:rsidR="00126CFD" w14:paraId="53F7CCA6" w14:textId="77777777">
        <w:trPr>
          <w:trHeight w:val="552"/>
        </w:trPr>
        <w:tc>
          <w:tcPr>
            <w:tcW w:w="2592" w:type="dxa"/>
            <w:gridSpan w:val="4"/>
            <w:tcBorders>
              <w:top w:val="nil"/>
              <w:left w:val="nil"/>
              <w:bottom w:val="nil"/>
              <w:right w:val="nil"/>
            </w:tcBorders>
            <w:vAlign w:val="bottom"/>
          </w:tcPr>
          <w:p w14:paraId="59BD6B3C" w14:textId="77777777" w:rsidR="00126CFD" w:rsidRDefault="00000000">
            <w:pPr>
              <w:rPr>
                <w:b/>
                <w:bCs/>
              </w:rPr>
            </w:pPr>
            <w:r>
              <w:rPr>
                <w:b/>
                <w:bCs/>
              </w:rPr>
              <w:t>Area of Specialization:</w:t>
            </w:r>
          </w:p>
          <w:p w14:paraId="52C7D20D" w14:textId="77777777" w:rsidR="00126CFD" w:rsidRDefault="00000000">
            <w:r>
              <w:rPr>
                <w:sz w:val="20"/>
                <w:szCs w:val="20"/>
              </w:rPr>
              <w:t>(if any as per approved SoS)</w:t>
            </w:r>
          </w:p>
        </w:tc>
        <w:tc>
          <w:tcPr>
            <w:tcW w:w="6264" w:type="dxa"/>
            <w:gridSpan w:val="4"/>
            <w:tcBorders>
              <w:top w:val="nil"/>
              <w:left w:val="nil"/>
              <w:bottom w:val="single" w:sz="4" w:space="0" w:color="auto"/>
              <w:right w:val="nil"/>
            </w:tcBorders>
            <w:vAlign w:val="bottom"/>
          </w:tcPr>
          <w:p w14:paraId="56D2118A" w14:textId="77777777" w:rsidR="00126CFD" w:rsidRDefault="00126CFD"/>
        </w:tc>
      </w:tr>
    </w:tbl>
    <w:p w14:paraId="6472DD43" w14:textId="77777777" w:rsidR="00126CFD" w:rsidRDefault="00000000">
      <w:r>
        <w:t xml:space="preserv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529"/>
        <w:gridCol w:w="1269"/>
        <w:gridCol w:w="90"/>
        <w:gridCol w:w="270"/>
        <w:gridCol w:w="123"/>
        <w:gridCol w:w="1430"/>
        <w:gridCol w:w="3145"/>
      </w:tblGrid>
      <w:tr w:rsidR="00126CFD" w14:paraId="01083586" w14:textId="77777777">
        <w:trPr>
          <w:trHeight w:val="288"/>
        </w:trPr>
        <w:tc>
          <w:tcPr>
            <w:tcW w:w="3888" w:type="dxa"/>
            <w:gridSpan w:val="3"/>
            <w:tcBorders>
              <w:top w:val="nil"/>
              <w:left w:val="nil"/>
              <w:bottom w:val="nil"/>
              <w:right w:val="nil"/>
            </w:tcBorders>
            <w:shd w:val="clear" w:color="auto" w:fill="000000"/>
            <w:vAlign w:val="bottom"/>
          </w:tcPr>
          <w:p w14:paraId="259F2ED4" w14:textId="77777777" w:rsidR="00126CFD" w:rsidRDefault="00000000">
            <w:pPr>
              <w:rPr>
                <w:b/>
                <w:bCs/>
                <w:color w:val="FFFFFF"/>
              </w:rPr>
            </w:pPr>
            <w:r>
              <w:rPr>
                <w:b/>
                <w:bCs/>
                <w:i/>
                <w:iCs/>
                <w:color w:val="FFFFFF"/>
              </w:rPr>
              <w:t>Supervisor/ Co-Supervisor’s Details:</w:t>
            </w:r>
          </w:p>
        </w:tc>
        <w:tc>
          <w:tcPr>
            <w:tcW w:w="393" w:type="dxa"/>
            <w:gridSpan w:val="2"/>
            <w:tcBorders>
              <w:top w:val="nil"/>
              <w:left w:val="nil"/>
              <w:bottom w:val="nil"/>
              <w:right w:val="nil"/>
            </w:tcBorders>
            <w:vAlign w:val="bottom"/>
          </w:tcPr>
          <w:p w14:paraId="66D44C89" w14:textId="77777777" w:rsidR="00126CFD" w:rsidRDefault="00126CFD"/>
        </w:tc>
        <w:tc>
          <w:tcPr>
            <w:tcW w:w="1430" w:type="dxa"/>
            <w:tcBorders>
              <w:top w:val="nil"/>
              <w:left w:val="nil"/>
              <w:bottom w:val="nil"/>
              <w:right w:val="nil"/>
            </w:tcBorders>
            <w:vAlign w:val="bottom"/>
          </w:tcPr>
          <w:p w14:paraId="79891595" w14:textId="77777777" w:rsidR="00126CFD" w:rsidRDefault="00126CFD">
            <w:pPr>
              <w:rPr>
                <w:b/>
                <w:bCs/>
              </w:rPr>
            </w:pPr>
          </w:p>
        </w:tc>
        <w:tc>
          <w:tcPr>
            <w:tcW w:w="3145" w:type="dxa"/>
            <w:tcBorders>
              <w:top w:val="nil"/>
              <w:left w:val="nil"/>
              <w:bottom w:val="nil"/>
              <w:right w:val="nil"/>
            </w:tcBorders>
            <w:vAlign w:val="bottom"/>
          </w:tcPr>
          <w:p w14:paraId="1B0DF1F6" w14:textId="77777777" w:rsidR="00126CFD" w:rsidRDefault="00126CFD"/>
        </w:tc>
      </w:tr>
      <w:tr w:rsidR="00126CFD" w14:paraId="7DE19C64" w14:textId="77777777">
        <w:trPr>
          <w:trHeight w:val="432"/>
        </w:trPr>
        <w:tc>
          <w:tcPr>
            <w:tcW w:w="3798" w:type="dxa"/>
            <w:gridSpan w:val="2"/>
            <w:tcBorders>
              <w:top w:val="nil"/>
              <w:left w:val="nil"/>
              <w:bottom w:val="nil"/>
              <w:right w:val="nil"/>
            </w:tcBorders>
            <w:vAlign w:val="bottom"/>
          </w:tcPr>
          <w:p w14:paraId="32FA1046" w14:textId="77777777" w:rsidR="00126CFD" w:rsidRDefault="00000000">
            <w:pPr>
              <w:rPr>
                <w:b/>
                <w:bCs/>
              </w:rPr>
            </w:pPr>
            <w:r>
              <w:rPr>
                <w:b/>
                <w:bCs/>
              </w:rPr>
              <w:t>Supervisor’s Name &amp; Designation:</w:t>
            </w:r>
          </w:p>
        </w:tc>
        <w:tc>
          <w:tcPr>
            <w:tcW w:w="5058" w:type="dxa"/>
            <w:gridSpan w:val="5"/>
            <w:tcBorders>
              <w:top w:val="nil"/>
              <w:left w:val="nil"/>
              <w:bottom w:val="single" w:sz="4" w:space="0" w:color="auto"/>
              <w:right w:val="nil"/>
            </w:tcBorders>
            <w:vAlign w:val="bottom"/>
          </w:tcPr>
          <w:p w14:paraId="3E4F28EB" w14:textId="77777777" w:rsidR="00126CFD" w:rsidRDefault="00000000">
            <w:r>
              <w:t>Dr- Faisal Azam</w:t>
            </w:r>
          </w:p>
        </w:tc>
      </w:tr>
      <w:tr w:rsidR="00126CFD" w14:paraId="6FD74511" w14:textId="77777777">
        <w:trPr>
          <w:trHeight w:val="432"/>
        </w:trPr>
        <w:tc>
          <w:tcPr>
            <w:tcW w:w="4158" w:type="dxa"/>
            <w:gridSpan w:val="4"/>
            <w:tcBorders>
              <w:top w:val="nil"/>
              <w:left w:val="nil"/>
              <w:bottom w:val="nil"/>
              <w:right w:val="nil"/>
            </w:tcBorders>
            <w:vAlign w:val="bottom"/>
          </w:tcPr>
          <w:p w14:paraId="5339A8C1" w14:textId="77777777" w:rsidR="00126CFD" w:rsidRDefault="00000000">
            <w:pPr>
              <w:rPr>
                <w:b/>
                <w:bCs/>
              </w:rPr>
            </w:pPr>
            <w:r>
              <w:rPr>
                <w:b/>
                <w:bCs/>
              </w:rPr>
              <w:t>Co-Supervisor’s Name &amp; Designation:</w:t>
            </w:r>
          </w:p>
        </w:tc>
        <w:tc>
          <w:tcPr>
            <w:tcW w:w="4698" w:type="dxa"/>
            <w:gridSpan w:val="3"/>
            <w:tcBorders>
              <w:top w:val="nil"/>
              <w:left w:val="nil"/>
              <w:bottom w:val="single" w:sz="4" w:space="0" w:color="auto"/>
              <w:right w:val="nil"/>
            </w:tcBorders>
            <w:vAlign w:val="bottom"/>
          </w:tcPr>
          <w:p w14:paraId="660BDAD7" w14:textId="77777777" w:rsidR="00126CFD" w:rsidRDefault="00126CFD"/>
        </w:tc>
      </w:tr>
      <w:tr w:rsidR="00126CFD" w14:paraId="3C68323D" w14:textId="77777777">
        <w:trPr>
          <w:trHeight w:val="432"/>
        </w:trPr>
        <w:tc>
          <w:tcPr>
            <w:tcW w:w="2529" w:type="dxa"/>
            <w:tcBorders>
              <w:top w:val="nil"/>
              <w:left w:val="nil"/>
              <w:bottom w:val="nil"/>
              <w:right w:val="nil"/>
            </w:tcBorders>
            <w:vAlign w:val="bottom"/>
          </w:tcPr>
          <w:p w14:paraId="30818AA6" w14:textId="77777777" w:rsidR="00126CFD" w:rsidRDefault="00000000">
            <w:pPr>
              <w:rPr>
                <w:b/>
                <w:bCs/>
              </w:rPr>
            </w:pPr>
            <w:r>
              <w:rPr>
                <w:b/>
                <w:bCs/>
              </w:rPr>
              <w:t>Synopsis Title:</w:t>
            </w:r>
          </w:p>
        </w:tc>
        <w:tc>
          <w:tcPr>
            <w:tcW w:w="6327" w:type="dxa"/>
            <w:gridSpan w:val="6"/>
            <w:tcBorders>
              <w:top w:val="nil"/>
              <w:left w:val="nil"/>
              <w:bottom w:val="single" w:sz="4" w:space="0" w:color="auto"/>
              <w:right w:val="nil"/>
            </w:tcBorders>
            <w:vAlign w:val="bottom"/>
          </w:tcPr>
          <w:p w14:paraId="74B0C450" w14:textId="77777777" w:rsidR="00126CFD" w:rsidRDefault="00126CFD"/>
        </w:tc>
      </w:tr>
    </w:tbl>
    <w:p w14:paraId="045C2DB3" w14:textId="77777777" w:rsidR="00126CFD" w:rsidRDefault="00000000">
      <w:r>
        <w:t xml:space="preserve"> </w:t>
      </w:r>
    </w:p>
    <w:tbl>
      <w:tblPr>
        <w:tblStyle w:val="TableGrid"/>
        <w:tblW w:w="0" w:type="auto"/>
        <w:tblBorders>
          <w:top w:val="none" w:sz="0" w:space="0" w:color="auto"/>
          <w:left w:val="none" w:sz="0" w:space="0" w:color="auto"/>
          <w:bottom w:val="dashed" w:sz="4" w:space="0" w:color="auto"/>
          <w:right w:val="none" w:sz="0" w:space="0" w:color="auto"/>
        </w:tblBorders>
        <w:tblLayout w:type="fixed"/>
        <w:tblLook w:val="04A0" w:firstRow="1" w:lastRow="0" w:firstColumn="1" w:lastColumn="0" w:noHBand="0" w:noVBand="1"/>
      </w:tblPr>
      <w:tblGrid>
        <w:gridCol w:w="396"/>
        <w:gridCol w:w="5932"/>
        <w:gridCol w:w="1161"/>
        <w:gridCol w:w="1367"/>
      </w:tblGrid>
      <w:tr w:rsidR="00126CFD" w14:paraId="5DE1D302" w14:textId="77777777">
        <w:trPr>
          <w:trHeight w:val="288"/>
        </w:trPr>
        <w:tc>
          <w:tcPr>
            <w:tcW w:w="7489" w:type="dxa"/>
            <w:gridSpan w:val="3"/>
            <w:tcBorders>
              <w:top w:val="nil"/>
              <w:left w:val="nil"/>
              <w:bottom w:val="nil"/>
              <w:right w:val="nil"/>
            </w:tcBorders>
            <w:shd w:val="clear" w:color="auto" w:fill="000000"/>
            <w:vAlign w:val="bottom"/>
          </w:tcPr>
          <w:p w14:paraId="5F51CFD7" w14:textId="77777777" w:rsidR="00126CFD" w:rsidRDefault="00000000">
            <w:pPr>
              <w:rPr>
                <w:b/>
                <w:bCs/>
                <w:color w:val="FFFFFF"/>
              </w:rPr>
            </w:pPr>
            <w:r>
              <w:rPr>
                <w:b/>
                <w:bCs/>
                <w:i/>
                <w:iCs/>
                <w:color w:val="FFFFFF"/>
              </w:rPr>
              <w:t>Recommended &amp; Signed by Supervisory Committee: (Name &amp; Signature)</w:t>
            </w:r>
          </w:p>
        </w:tc>
        <w:tc>
          <w:tcPr>
            <w:tcW w:w="1367" w:type="dxa"/>
            <w:tcBorders>
              <w:top w:val="nil"/>
              <w:left w:val="nil"/>
              <w:bottom w:val="nil"/>
              <w:right w:val="nil"/>
            </w:tcBorders>
            <w:vAlign w:val="bottom"/>
          </w:tcPr>
          <w:p w14:paraId="609F6490" w14:textId="77777777" w:rsidR="00126CFD" w:rsidRDefault="00126CFD"/>
        </w:tc>
      </w:tr>
      <w:tr w:rsidR="00126CFD" w14:paraId="6E7ECB8F" w14:textId="77777777">
        <w:trPr>
          <w:trHeight w:val="432"/>
        </w:trPr>
        <w:tc>
          <w:tcPr>
            <w:tcW w:w="396" w:type="dxa"/>
            <w:tcBorders>
              <w:top w:val="nil"/>
              <w:left w:val="nil"/>
              <w:bottom w:val="nil"/>
              <w:right w:val="nil"/>
            </w:tcBorders>
            <w:vAlign w:val="bottom"/>
          </w:tcPr>
          <w:p w14:paraId="3B68E6BE" w14:textId="77777777" w:rsidR="00126CFD" w:rsidRDefault="00000000">
            <w:r>
              <w:t>1.</w:t>
            </w:r>
          </w:p>
        </w:tc>
        <w:tc>
          <w:tcPr>
            <w:tcW w:w="5932" w:type="dxa"/>
            <w:tcBorders>
              <w:top w:val="nil"/>
              <w:left w:val="nil"/>
              <w:bottom w:val="dashed" w:sz="4" w:space="0" w:color="auto"/>
              <w:right w:val="nil"/>
            </w:tcBorders>
            <w:vAlign w:val="bottom"/>
          </w:tcPr>
          <w:p w14:paraId="4268D9E5" w14:textId="77777777" w:rsidR="00126CFD" w:rsidRDefault="00126CFD"/>
        </w:tc>
        <w:tc>
          <w:tcPr>
            <w:tcW w:w="2528" w:type="dxa"/>
            <w:gridSpan w:val="2"/>
            <w:tcBorders>
              <w:top w:val="nil"/>
              <w:left w:val="nil"/>
              <w:bottom w:val="nil"/>
              <w:right w:val="nil"/>
            </w:tcBorders>
            <w:vAlign w:val="bottom"/>
          </w:tcPr>
          <w:p w14:paraId="4B7BFBFC" w14:textId="77777777" w:rsidR="00126CFD" w:rsidRDefault="00000000">
            <w:r>
              <w:t>Member/Supervisor</w:t>
            </w:r>
          </w:p>
        </w:tc>
      </w:tr>
      <w:tr w:rsidR="00126CFD" w14:paraId="0552295C" w14:textId="77777777">
        <w:trPr>
          <w:trHeight w:val="432"/>
        </w:trPr>
        <w:tc>
          <w:tcPr>
            <w:tcW w:w="396" w:type="dxa"/>
            <w:tcBorders>
              <w:top w:val="nil"/>
              <w:left w:val="nil"/>
              <w:bottom w:val="nil"/>
              <w:right w:val="nil"/>
            </w:tcBorders>
            <w:vAlign w:val="bottom"/>
          </w:tcPr>
          <w:p w14:paraId="11542510" w14:textId="77777777" w:rsidR="00126CFD" w:rsidRDefault="00000000">
            <w:r>
              <w:t>2.</w:t>
            </w:r>
          </w:p>
        </w:tc>
        <w:tc>
          <w:tcPr>
            <w:tcW w:w="5932" w:type="dxa"/>
            <w:tcBorders>
              <w:top w:val="dashed" w:sz="4" w:space="0" w:color="auto"/>
              <w:left w:val="nil"/>
              <w:bottom w:val="dashed" w:sz="4" w:space="0" w:color="auto"/>
              <w:right w:val="nil"/>
            </w:tcBorders>
            <w:vAlign w:val="bottom"/>
          </w:tcPr>
          <w:p w14:paraId="641E90E1" w14:textId="77777777" w:rsidR="00126CFD" w:rsidRDefault="00126CFD"/>
        </w:tc>
        <w:tc>
          <w:tcPr>
            <w:tcW w:w="2528" w:type="dxa"/>
            <w:gridSpan w:val="2"/>
            <w:tcBorders>
              <w:top w:val="nil"/>
              <w:left w:val="nil"/>
              <w:bottom w:val="nil"/>
              <w:right w:val="nil"/>
            </w:tcBorders>
            <w:vAlign w:val="bottom"/>
          </w:tcPr>
          <w:p w14:paraId="03A8FF2E" w14:textId="77777777" w:rsidR="00126CFD" w:rsidRDefault="00000000">
            <w:r>
              <w:t>Member/Co-Supervisor</w:t>
            </w:r>
          </w:p>
        </w:tc>
      </w:tr>
      <w:tr w:rsidR="00126CFD" w14:paraId="62BEB710" w14:textId="77777777">
        <w:trPr>
          <w:trHeight w:val="432"/>
        </w:trPr>
        <w:tc>
          <w:tcPr>
            <w:tcW w:w="396" w:type="dxa"/>
            <w:tcBorders>
              <w:top w:val="nil"/>
              <w:left w:val="nil"/>
              <w:bottom w:val="nil"/>
              <w:right w:val="nil"/>
            </w:tcBorders>
            <w:vAlign w:val="bottom"/>
          </w:tcPr>
          <w:p w14:paraId="3C0950E4" w14:textId="77777777" w:rsidR="00126CFD" w:rsidRDefault="00000000">
            <w:r>
              <w:t>3.</w:t>
            </w:r>
          </w:p>
        </w:tc>
        <w:tc>
          <w:tcPr>
            <w:tcW w:w="5932" w:type="dxa"/>
            <w:tcBorders>
              <w:top w:val="dashed" w:sz="4" w:space="0" w:color="auto"/>
              <w:left w:val="nil"/>
              <w:bottom w:val="dashed" w:sz="4" w:space="0" w:color="auto"/>
              <w:right w:val="nil"/>
            </w:tcBorders>
            <w:vAlign w:val="bottom"/>
          </w:tcPr>
          <w:p w14:paraId="4C710395" w14:textId="77777777" w:rsidR="00126CFD" w:rsidRDefault="00126CFD"/>
        </w:tc>
        <w:tc>
          <w:tcPr>
            <w:tcW w:w="2528" w:type="dxa"/>
            <w:gridSpan w:val="2"/>
            <w:tcBorders>
              <w:top w:val="nil"/>
              <w:left w:val="nil"/>
              <w:bottom w:val="nil"/>
              <w:right w:val="nil"/>
            </w:tcBorders>
            <w:vAlign w:val="bottom"/>
          </w:tcPr>
          <w:p w14:paraId="26A35348" w14:textId="77777777" w:rsidR="00126CFD" w:rsidRDefault="00000000">
            <w:r>
              <w:t>Member</w:t>
            </w:r>
          </w:p>
        </w:tc>
      </w:tr>
      <w:tr w:rsidR="00126CFD" w14:paraId="6604D9BA" w14:textId="77777777">
        <w:trPr>
          <w:trHeight w:val="432"/>
        </w:trPr>
        <w:tc>
          <w:tcPr>
            <w:tcW w:w="396" w:type="dxa"/>
            <w:tcBorders>
              <w:top w:val="nil"/>
              <w:left w:val="nil"/>
              <w:bottom w:val="nil"/>
              <w:right w:val="nil"/>
            </w:tcBorders>
            <w:vAlign w:val="bottom"/>
          </w:tcPr>
          <w:p w14:paraId="4981CCB5" w14:textId="77777777" w:rsidR="00126CFD" w:rsidRDefault="00000000">
            <w:r>
              <w:t>4.</w:t>
            </w:r>
          </w:p>
        </w:tc>
        <w:tc>
          <w:tcPr>
            <w:tcW w:w="5932" w:type="dxa"/>
            <w:tcBorders>
              <w:top w:val="dashed" w:sz="4" w:space="0" w:color="auto"/>
              <w:left w:val="nil"/>
              <w:bottom w:val="dashed" w:sz="4" w:space="0" w:color="auto"/>
              <w:right w:val="nil"/>
            </w:tcBorders>
            <w:vAlign w:val="bottom"/>
          </w:tcPr>
          <w:p w14:paraId="13972B2D" w14:textId="77777777" w:rsidR="00126CFD" w:rsidRDefault="00126CFD"/>
        </w:tc>
        <w:tc>
          <w:tcPr>
            <w:tcW w:w="2528" w:type="dxa"/>
            <w:gridSpan w:val="2"/>
            <w:tcBorders>
              <w:top w:val="nil"/>
              <w:left w:val="nil"/>
              <w:bottom w:val="nil"/>
              <w:right w:val="nil"/>
            </w:tcBorders>
            <w:vAlign w:val="bottom"/>
          </w:tcPr>
          <w:p w14:paraId="296014A5" w14:textId="77777777" w:rsidR="00126CFD" w:rsidRDefault="00000000">
            <w:r>
              <w:t>Member</w:t>
            </w:r>
          </w:p>
        </w:tc>
      </w:tr>
    </w:tbl>
    <w:p w14:paraId="6321A1F7" w14:textId="77777777" w:rsidR="00126CFD" w:rsidRDefault="00000000">
      <w:r>
        <w:t xml:space="preserve"> </w:t>
      </w:r>
    </w:p>
    <w:tbl>
      <w:tblPr>
        <w:tblStyle w:val="TableGrid"/>
        <w:tblW w:w="0" w:type="auto"/>
        <w:tblBorders>
          <w:top w:val="none" w:sz="0" w:space="0" w:color="auto"/>
          <w:left w:val="none" w:sz="0" w:space="0" w:color="auto"/>
          <w:bottom w:val="dashed" w:sz="4" w:space="0" w:color="auto"/>
          <w:right w:val="none" w:sz="0" w:space="0" w:color="auto"/>
        </w:tblBorders>
        <w:tblLayout w:type="fixed"/>
        <w:tblLook w:val="04A0" w:firstRow="1" w:lastRow="0" w:firstColumn="1" w:lastColumn="0" w:noHBand="0" w:noVBand="1"/>
      </w:tblPr>
      <w:tblGrid>
        <w:gridCol w:w="396"/>
        <w:gridCol w:w="7198"/>
        <w:gridCol w:w="1262"/>
      </w:tblGrid>
      <w:tr w:rsidR="00126CFD" w14:paraId="266FD093" w14:textId="77777777">
        <w:trPr>
          <w:trHeight w:val="288"/>
        </w:trPr>
        <w:tc>
          <w:tcPr>
            <w:tcW w:w="7594" w:type="dxa"/>
            <w:gridSpan w:val="2"/>
            <w:tcBorders>
              <w:top w:val="nil"/>
              <w:left w:val="nil"/>
              <w:bottom w:val="nil"/>
              <w:right w:val="nil"/>
            </w:tcBorders>
            <w:shd w:val="clear" w:color="auto" w:fill="000000"/>
            <w:vAlign w:val="bottom"/>
          </w:tcPr>
          <w:p w14:paraId="1C4F6211" w14:textId="77777777" w:rsidR="00126CFD" w:rsidRDefault="00000000">
            <w:pPr>
              <w:rPr>
                <w:b/>
                <w:bCs/>
                <w:color w:val="FFFFFF"/>
              </w:rPr>
            </w:pPr>
            <w:r>
              <w:rPr>
                <w:b/>
                <w:bCs/>
                <w:i/>
                <w:iCs/>
                <w:color w:val="FFFFFF"/>
              </w:rPr>
              <w:t>Recommended &amp; Signed by Departmental Graduate Advisory Committee: (Name &amp; Signature)</w:t>
            </w:r>
          </w:p>
        </w:tc>
        <w:tc>
          <w:tcPr>
            <w:tcW w:w="1262" w:type="dxa"/>
            <w:tcBorders>
              <w:top w:val="nil"/>
              <w:left w:val="nil"/>
              <w:bottom w:val="nil"/>
              <w:right w:val="nil"/>
            </w:tcBorders>
            <w:vAlign w:val="bottom"/>
          </w:tcPr>
          <w:p w14:paraId="2C71D7C8" w14:textId="77777777" w:rsidR="00126CFD" w:rsidRDefault="00126CFD"/>
        </w:tc>
      </w:tr>
      <w:tr w:rsidR="00126CFD" w14:paraId="428428D0" w14:textId="77777777">
        <w:trPr>
          <w:trHeight w:val="432"/>
        </w:trPr>
        <w:tc>
          <w:tcPr>
            <w:tcW w:w="396" w:type="dxa"/>
            <w:tcBorders>
              <w:top w:val="nil"/>
              <w:left w:val="nil"/>
              <w:bottom w:val="nil"/>
              <w:right w:val="nil"/>
            </w:tcBorders>
            <w:vAlign w:val="bottom"/>
          </w:tcPr>
          <w:p w14:paraId="2AA164BB" w14:textId="77777777" w:rsidR="00126CFD" w:rsidRDefault="00000000">
            <w:r>
              <w:t>1.</w:t>
            </w:r>
          </w:p>
        </w:tc>
        <w:tc>
          <w:tcPr>
            <w:tcW w:w="8460" w:type="dxa"/>
            <w:gridSpan w:val="2"/>
            <w:tcBorders>
              <w:top w:val="nil"/>
              <w:left w:val="nil"/>
              <w:bottom w:val="dashed" w:sz="4" w:space="0" w:color="auto"/>
              <w:right w:val="nil"/>
            </w:tcBorders>
            <w:vAlign w:val="bottom"/>
          </w:tcPr>
          <w:p w14:paraId="0CA21ECC" w14:textId="77777777" w:rsidR="00126CFD" w:rsidRDefault="00126CFD"/>
        </w:tc>
      </w:tr>
      <w:tr w:rsidR="00126CFD" w14:paraId="5F69AE07" w14:textId="77777777">
        <w:trPr>
          <w:trHeight w:val="432"/>
        </w:trPr>
        <w:tc>
          <w:tcPr>
            <w:tcW w:w="396" w:type="dxa"/>
            <w:tcBorders>
              <w:top w:val="nil"/>
              <w:left w:val="nil"/>
              <w:bottom w:val="nil"/>
              <w:right w:val="nil"/>
            </w:tcBorders>
            <w:vAlign w:val="bottom"/>
          </w:tcPr>
          <w:p w14:paraId="631E8FF3" w14:textId="77777777" w:rsidR="00126CFD" w:rsidRDefault="00000000">
            <w:r>
              <w:t>2.</w:t>
            </w:r>
          </w:p>
        </w:tc>
        <w:tc>
          <w:tcPr>
            <w:tcW w:w="8460" w:type="dxa"/>
            <w:gridSpan w:val="2"/>
            <w:tcBorders>
              <w:top w:val="dashed" w:sz="4" w:space="0" w:color="auto"/>
              <w:left w:val="nil"/>
              <w:bottom w:val="dashed" w:sz="4" w:space="0" w:color="auto"/>
              <w:right w:val="nil"/>
            </w:tcBorders>
            <w:vAlign w:val="bottom"/>
          </w:tcPr>
          <w:p w14:paraId="268535B2" w14:textId="77777777" w:rsidR="00126CFD" w:rsidRDefault="00126CFD"/>
        </w:tc>
      </w:tr>
      <w:tr w:rsidR="00126CFD" w14:paraId="71136440" w14:textId="77777777">
        <w:trPr>
          <w:trHeight w:val="432"/>
        </w:trPr>
        <w:tc>
          <w:tcPr>
            <w:tcW w:w="396" w:type="dxa"/>
            <w:tcBorders>
              <w:top w:val="nil"/>
              <w:left w:val="nil"/>
              <w:bottom w:val="nil"/>
              <w:right w:val="nil"/>
            </w:tcBorders>
            <w:vAlign w:val="bottom"/>
          </w:tcPr>
          <w:p w14:paraId="74461D81" w14:textId="77777777" w:rsidR="00126CFD" w:rsidRDefault="00000000">
            <w:r>
              <w:t>3.</w:t>
            </w:r>
          </w:p>
        </w:tc>
        <w:tc>
          <w:tcPr>
            <w:tcW w:w="8460" w:type="dxa"/>
            <w:gridSpan w:val="2"/>
            <w:tcBorders>
              <w:top w:val="dashed" w:sz="4" w:space="0" w:color="auto"/>
              <w:left w:val="nil"/>
              <w:bottom w:val="dashed" w:sz="4" w:space="0" w:color="auto"/>
              <w:right w:val="nil"/>
            </w:tcBorders>
            <w:vAlign w:val="bottom"/>
          </w:tcPr>
          <w:p w14:paraId="40E6CB55" w14:textId="77777777" w:rsidR="00126CFD" w:rsidRDefault="00126CFD"/>
        </w:tc>
      </w:tr>
      <w:tr w:rsidR="00126CFD" w14:paraId="6D026F87" w14:textId="77777777">
        <w:trPr>
          <w:trHeight w:val="432"/>
        </w:trPr>
        <w:tc>
          <w:tcPr>
            <w:tcW w:w="396" w:type="dxa"/>
            <w:tcBorders>
              <w:top w:val="nil"/>
              <w:left w:val="nil"/>
              <w:bottom w:val="nil"/>
              <w:right w:val="nil"/>
            </w:tcBorders>
            <w:vAlign w:val="bottom"/>
          </w:tcPr>
          <w:p w14:paraId="0FF9EC6E" w14:textId="77777777" w:rsidR="00126CFD" w:rsidRDefault="00000000">
            <w:r>
              <w:t>4.</w:t>
            </w:r>
          </w:p>
        </w:tc>
        <w:tc>
          <w:tcPr>
            <w:tcW w:w="8460" w:type="dxa"/>
            <w:gridSpan w:val="2"/>
            <w:tcBorders>
              <w:top w:val="dashed" w:sz="4" w:space="0" w:color="auto"/>
              <w:left w:val="nil"/>
              <w:bottom w:val="dashed" w:sz="4" w:space="0" w:color="auto"/>
              <w:right w:val="nil"/>
            </w:tcBorders>
            <w:vAlign w:val="bottom"/>
          </w:tcPr>
          <w:p w14:paraId="01EFF123" w14:textId="77777777" w:rsidR="00126CFD" w:rsidRDefault="00126CFD"/>
        </w:tc>
      </w:tr>
      <w:tr w:rsidR="00126CFD" w14:paraId="5E1FFD79" w14:textId="77777777">
        <w:trPr>
          <w:trHeight w:val="432"/>
        </w:trPr>
        <w:tc>
          <w:tcPr>
            <w:tcW w:w="396" w:type="dxa"/>
            <w:tcBorders>
              <w:top w:val="nil"/>
              <w:left w:val="nil"/>
              <w:bottom w:val="nil"/>
              <w:right w:val="nil"/>
            </w:tcBorders>
            <w:vAlign w:val="bottom"/>
          </w:tcPr>
          <w:p w14:paraId="117D8782" w14:textId="77777777" w:rsidR="00126CFD" w:rsidRDefault="00000000">
            <w:r>
              <w:t>5.</w:t>
            </w:r>
          </w:p>
        </w:tc>
        <w:tc>
          <w:tcPr>
            <w:tcW w:w="8460" w:type="dxa"/>
            <w:gridSpan w:val="2"/>
            <w:tcBorders>
              <w:top w:val="dashed" w:sz="4" w:space="0" w:color="auto"/>
              <w:left w:val="nil"/>
              <w:bottom w:val="dashed" w:sz="4" w:space="0" w:color="auto"/>
              <w:right w:val="nil"/>
            </w:tcBorders>
            <w:vAlign w:val="bottom"/>
          </w:tcPr>
          <w:p w14:paraId="17C43B34" w14:textId="77777777" w:rsidR="00126CFD" w:rsidRDefault="00126CFD"/>
        </w:tc>
      </w:tr>
    </w:tbl>
    <w:p w14:paraId="0C4C0505" w14:textId="77777777" w:rsidR="00126CFD" w:rsidRDefault="00000000">
      <w:r>
        <w:t xml:space="preserve"> </w:t>
      </w:r>
    </w:p>
    <w:tbl>
      <w:tblPr>
        <w:tblStyle w:val="TableGrid"/>
        <w:tblW w:w="8856" w:type="dxa"/>
        <w:tblBorders>
          <w:top w:val="none" w:sz="0" w:space="0" w:color="auto"/>
          <w:left w:val="none" w:sz="0" w:space="0" w:color="auto"/>
          <w:bottom w:val="dashed" w:sz="4" w:space="0" w:color="auto"/>
          <w:right w:val="none" w:sz="0" w:space="0" w:color="auto"/>
        </w:tblBorders>
        <w:tblLayout w:type="fixed"/>
        <w:tblLook w:val="04A0" w:firstRow="1" w:lastRow="0" w:firstColumn="1" w:lastColumn="0" w:noHBand="0" w:noVBand="1"/>
      </w:tblPr>
      <w:tblGrid>
        <w:gridCol w:w="2178"/>
        <w:gridCol w:w="2340"/>
        <w:gridCol w:w="360"/>
        <w:gridCol w:w="3978"/>
      </w:tblGrid>
      <w:tr w:rsidR="00126CFD" w14:paraId="0CBACAC7" w14:textId="77777777">
        <w:trPr>
          <w:trHeight w:val="552"/>
        </w:trPr>
        <w:tc>
          <w:tcPr>
            <w:tcW w:w="2178" w:type="dxa"/>
            <w:tcBorders>
              <w:top w:val="nil"/>
              <w:left w:val="nil"/>
              <w:bottom w:val="nil"/>
              <w:right w:val="nil"/>
            </w:tcBorders>
            <w:vAlign w:val="bottom"/>
          </w:tcPr>
          <w:p w14:paraId="5B69402B" w14:textId="77777777" w:rsidR="00126CFD" w:rsidRDefault="00000000">
            <w:pPr>
              <w:rPr>
                <w:b/>
                <w:bCs/>
              </w:rPr>
            </w:pPr>
            <w:r>
              <w:rPr>
                <w:b/>
                <w:bCs/>
              </w:rPr>
              <w:t>Signed by Student:</w:t>
            </w:r>
          </w:p>
        </w:tc>
        <w:tc>
          <w:tcPr>
            <w:tcW w:w="6678" w:type="dxa"/>
            <w:gridSpan w:val="3"/>
            <w:tcBorders>
              <w:top w:val="nil"/>
              <w:left w:val="nil"/>
              <w:bottom w:val="single" w:sz="4" w:space="0" w:color="auto"/>
              <w:right w:val="nil"/>
            </w:tcBorders>
            <w:vAlign w:val="bottom"/>
          </w:tcPr>
          <w:p w14:paraId="6FCFAA07" w14:textId="77777777" w:rsidR="00126CFD" w:rsidRDefault="00126CFD"/>
        </w:tc>
      </w:tr>
      <w:tr w:rsidR="00126CFD" w14:paraId="74B7BB38" w14:textId="77777777">
        <w:trPr>
          <w:trHeight w:val="552"/>
        </w:trPr>
        <w:tc>
          <w:tcPr>
            <w:tcW w:w="4518" w:type="dxa"/>
            <w:gridSpan w:val="2"/>
            <w:tcBorders>
              <w:top w:val="nil"/>
              <w:left w:val="nil"/>
              <w:bottom w:val="nil"/>
              <w:right w:val="nil"/>
            </w:tcBorders>
            <w:vAlign w:val="bottom"/>
          </w:tcPr>
          <w:p w14:paraId="7501EE0F" w14:textId="77777777" w:rsidR="00126CFD" w:rsidRDefault="00000000">
            <w:pPr>
              <w:rPr>
                <w:b/>
                <w:bCs/>
              </w:rPr>
            </w:pPr>
            <w:r>
              <w:rPr>
                <w:b/>
                <w:bCs/>
              </w:rPr>
              <w:t>Signed  &amp; Recommended by HoD</w:t>
            </w:r>
          </w:p>
          <w:p w14:paraId="6616B75F" w14:textId="77777777" w:rsidR="00126CFD" w:rsidRDefault="00000000">
            <w:pPr>
              <w:rPr>
                <w:b/>
                <w:bCs/>
              </w:rPr>
            </w:pPr>
            <w:r>
              <w:rPr>
                <w:sz w:val="20"/>
                <w:szCs w:val="20"/>
              </w:rPr>
              <w:t>(on the basis of Turnitin Similarity Report (attached):</w:t>
            </w:r>
          </w:p>
        </w:tc>
        <w:tc>
          <w:tcPr>
            <w:tcW w:w="4338" w:type="dxa"/>
            <w:gridSpan w:val="2"/>
            <w:tcBorders>
              <w:top w:val="single" w:sz="4" w:space="0" w:color="auto"/>
              <w:left w:val="nil"/>
              <w:bottom w:val="single" w:sz="4" w:space="0" w:color="auto"/>
              <w:right w:val="nil"/>
            </w:tcBorders>
            <w:vAlign w:val="bottom"/>
          </w:tcPr>
          <w:p w14:paraId="1085B685" w14:textId="77777777" w:rsidR="00126CFD" w:rsidRDefault="00126CFD"/>
        </w:tc>
      </w:tr>
      <w:tr w:rsidR="00126CFD" w14:paraId="7ABF5610" w14:textId="77777777">
        <w:trPr>
          <w:trHeight w:val="552"/>
        </w:trPr>
        <w:tc>
          <w:tcPr>
            <w:tcW w:w="4878" w:type="dxa"/>
            <w:gridSpan w:val="3"/>
            <w:tcBorders>
              <w:top w:val="nil"/>
              <w:left w:val="nil"/>
              <w:bottom w:val="nil"/>
              <w:right w:val="nil"/>
            </w:tcBorders>
            <w:vAlign w:val="bottom"/>
          </w:tcPr>
          <w:p w14:paraId="4796484F" w14:textId="77777777" w:rsidR="00126CFD" w:rsidRDefault="00000000">
            <w:pPr>
              <w:rPr>
                <w:b/>
                <w:bCs/>
              </w:rPr>
            </w:pPr>
            <w:r>
              <w:rPr>
                <w:b/>
                <w:bCs/>
              </w:rPr>
              <w:lastRenderedPageBreak/>
              <w:t>Signed and approved by the respective Dean:</w:t>
            </w:r>
          </w:p>
        </w:tc>
        <w:tc>
          <w:tcPr>
            <w:tcW w:w="3978" w:type="dxa"/>
            <w:tcBorders>
              <w:top w:val="single" w:sz="4" w:space="0" w:color="auto"/>
              <w:left w:val="nil"/>
              <w:bottom w:val="single" w:sz="4" w:space="0" w:color="auto"/>
              <w:right w:val="nil"/>
            </w:tcBorders>
            <w:vAlign w:val="bottom"/>
          </w:tcPr>
          <w:p w14:paraId="6B60C701" w14:textId="77777777" w:rsidR="00126CFD" w:rsidRDefault="00126CFD"/>
        </w:tc>
      </w:tr>
    </w:tbl>
    <w:p w14:paraId="1955A8D0" w14:textId="77777777" w:rsidR="00126CFD" w:rsidRDefault="00000000">
      <w:r>
        <w:t xml:space="preserv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721"/>
        <w:gridCol w:w="6919"/>
      </w:tblGrid>
      <w:tr w:rsidR="00126CFD" w14:paraId="5DA3068B" w14:textId="77777777">
        <w:trPr>
          <w:trHeight w:val="450"/>
        </w:trPr>
        <w:tc>
          <w:tcPr>
            <w:tcW w:w="1721" w:type="dxa"/>
            <w:vMerge w:val="restart"/>
            <w:tcBorders>
              <w:top w:val="nil"/>
              <w:left w:val="nil"/>
              <w:bottom w:val="nil"/>
              <w:right w:val="nil"/>
            </w:tcBorders>
          </w:tcPr>
          <w:p w14:paraId="0639F6ED" w14:textId="77777777" w:rsidR="00126CFD" w:rsidRDefault="00000000">
            <w:r>
              <w:br w:type="page"/>
            </w:r>
            <w:r>
              <w:rPr>
                <w:noProof/>
              </w:rPr>
              <w:drawing>
                <wp:inline distT="0" distB="0" distL="0" distR="0" wp14:anchorId="2C15D442" wp14:editId="5C7CB753">
                  <wp:extent cx="857250" cy="857250"/>
                  <wp:effectExtent l="0" t="0" r="0" b="0"/>
                  <wp:docPr id="1324545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4502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57250" cy="857250"/>
                          </a:xfrm>
                          <a:prstGeom prst="rect">
                            <a:avLst/>
                          </a:prstGeom>
                          <a:noFill/>
                          <a:ln>
                            <a:noFill/>
                          </a:ln>
                        </pic:spPr>
                      </pic:pic>
                    </a:graphicData>
                  </a:graphic>
                </wp:inline>
              </w:drawing>
            </w:r>
          </w:p>
        </w:tc>
        <w:tc>
          <w:tcPr>
            <w:tcW w:w="6919" w:type="dxa"/>
            <w:tcBorders>
              <w:top w:val="nil"/>
              <w:left w:val="nil"/>
              <w:bottom w:val="nil"/>
              <w:right w:val="nil"/>
            </w:tcBorders>
          </w:tcPr>
          <w:p w14:paraId="78C2A0E2" w14:textId="77777777" w:rsidR="00126CFD" w:rsidRDefault="00000000">
            <w:pPr>
              <w:jc w:val="center"/>
            </w:pPr>
            <w:r>
              <w:rPr>
                <w:b/>
                <w:sz w:val="36"/>
                <w:szCs w:val="36"/>
              </w:rPr>
              <w:t>COMSATS University Islamabad</w:t>
            </w:r>
          </w:p>
        </w:tc>
      </w:tr>
      <w:tr w:rsidR="00126CFD" w14:paraId="1C640352" w14:textId="77777777">
        <w:trPr>
          <w:trHeight w:val="450"/>
        </w:trPr>
        <w:tc>
          <w:tcPr>
            <w:tcW w:w="1721" w:type="dxa"/>
            <w:vMerge/>
            <w:tcBorders>
              <w:top w:val="nil"/>
              <w:left w:val="nil"/>
              <w:bottom w:val="nil"/>
              <w:right w:val="nil"/>
            </w:tcBorders>
            <w:vAlign w:val="center"/>
          </w:tcPr>
          <w:p w14:paraId="523EF9DB" w14:textId="77777777" w:rsidR="00126CFD" w:rsidRDefault="00126CFD"/>
        </w:tc>
        <w:tc>
          <w:tcPr>
            <w:tcW w:w="6919" w:type="dxa"/>
            <w:tcBorders>
              <w:top w:val="nil"/>
              <w:left w:val="nil"/>
              <w:bottom w:val="nil"/>
              <w:right w:val="nil"/>
            </w:tcBorders>
          </w:tcPr>
          <w:p w14:paraId="55042DF5" w14:textId="77777777" w:rsidR="00126CFD" w:rsidRDefault="00000000">
            <w:pPr>
              <w:jc w:val="center"/>
              <w:rPr>
                <w:b/>
                <w:sz w:val="36"/>
                <w:szCs w:val="36"/>
              </w:rPr>
            </w:pPr>
            <w:r>
              <w:rPr>
                <w:b/>
                <w:sz w:val="36"/>
                <w:szCs w:val="36"/>
              </w:rPr>
              <w:t>____________ Campus</w:t>
            </w:r>
          </w:p>
        </w:tc>
      </w:tr>
      <w:tr w:rsidR="00126CFD" w14:paraId="313411C3" w14:textId="77777777">
        <w:trPr>
          <w:trHeight w:val="450"/>
        </w:trPr>
        <w:tc>
          <w:tcPr>
            <w:tcW w:w="1721" w:type="dxa"/>
            <w:vMerge/>
            <w:tcBorders>
              <w:top w:val="nil"/>
              <w:left w:val="nil"/>
              <w:bottom w:val="nil"/>
              <w:right w:val="nil"/>
            </w:tcBorders>
            <w:vAlign w:val="center"/>
          </w:tcPr>
          <w:p w14:paraId="43E0292B" w14:textId="77777777" w:rsidR="00126CFD" w:rsidRDefault="00126CFD"/>
        </w:tc>
        <w:tc>
          <w:tcPr>
            <w:tcW w:w="6919" w:type="dxa"/>
            <w:tcBorders>
              <w:top w:val="nil"/>
              <w:left w:val="nil"/>
              <w:bottom w:val="nil"/>
              <w:right w:val="nil"/>
            </w:tcBorders>
          </w:tcPr>
          <w:p w14:paraId="0998424C" w14:textId="77777777" w:rsidR="00126CFD" w:rsidRDefault="00000000">
            <w:pPr>
              <w:jc w:val="center"/>
              <w:rPr>
                <w:b/>
                <w:sz w:val="36"/>
                <w:szCs w:val="36"/>
              </w:rPr>
            </w:pPr>
            <w:r>
              <w:rPr>
                <w:b/>
                <w:sz w:val="32"/>
                <w:szCs w:val="32"/>
              </w:rPr>
              <w:t>Registrar Office, Principal Seat, Islamabad</w:t>
            </w:r>
          </w:p>
        </w:tc>
      </w:tr>
    </w:tbl>
    <w:p w14:paraId="359A2980" w14:textId="77777777" w:rsidR="00126CFD" w:rsidRDefault="00000000">
      <w:r>
        <w:t xml:space="preserv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322"/>
        <w:gridCol w:w="1613"/>
        <w:gridCol w:w="567"/>
        <w:gridCol w:w="1683"/>
        <w:gridCol w:w="562"/>
        <w:gridCol w:w="1107"/>
      </w:tblGrid>
      <w:tr w:rsidR="00126CFD" w14:paraId="4ABEFEF6" w14:textId="77777777">
        <w:trPr>
          <w:trHeight w:val="432"/>
        </w:trPr>
        <w:tc>
          <w:tcPr>
            <w:tcW w:w="3322" w:type="dxa"/>
            <w:tcBorders>
              <w:top w:val="nil"/>
              <w:left w:val="nil"/>
              <w:bottom w:val="nil"/>
              <w:right w:val="nil"/>
            </w:tcBorders>
            <w:vAlign w:val="center"/>
          </w:tcPr>
          <w:p w14:paraId="7636EE29" w14:textId="77777777" w:rsidR="00126CFD" w:rsidRDefault="00000000">
            <w:r>
              <w:rPr>
                <w:b/>
                <w:bCs/>
              </w:rPr>
              <w:t xml:space="preserve">Synopsis </w:t>
            </w:r>
            <w:r>
              <w:t>for the degree of</w:t>
            </w:r>
          </w:p>
        </w:tc>
        <w:tc>
          <w:tcPr>
            <w:tcW w:w="1613" w:type="dxa"/>
            <w:tcBorders>
              <w:top w:val="nil"/>
              <w:left w:val="nil"/>
              <w:bottom w:val="nil"/>
              <w:right w:val="single" w:sz="4" w:space="0" w:color="auto"/>
            </w:tcBorders>
            <w:vAlign w:val="center"/>
          </w:tcPr>
          <w:p w14:paraId="345B92DB" w14:textId="77777777" w:rsidR="00126CFD" w:rsidRDefault="00126CFD"/>
        </w:tc>
        <w:tc>
          <w:tcPr>
            <w:tcW w:w="567" w:type="dxa"/>
            <w:tcBorders>
              <w:top w:val="single" w:sz="4" w:space="0" w:color="auto"/>
              <w:left w:val="nil"/>
              <w:bottom w:val="single" w:sz="4" w:space="0" w:color="auto"/>
              <w:right w:val="single" w:sz="4" w:space="0" w:color="auto"/>
            </w:tcBorders>
            <w:vAlign w:val="center"/>
          </w:tcPr>
          <w:p w14:paraId="381DAE0E" w14:textId="77777777" w:rsidR="00126CFD" w:rsidRDefault="00126CFD"/>
        </w:tc>
        <w:tc>
          <w:tcPr>
            <w:tcW w:w="1683" w:type="dxa"/>
            <w:tcBorders>
              <w:top w:val="nil"/>
              <w:left w:val="nil"/>
              <w:bottom w:val="nil"/>
              <w:right w:val="single" w:sz="4" w:space="0" w:color="auto"/>
            </w:tcBorders>
            <w:vAlign w:val="center"/>
          </w:tcPr>
          <w:p w14:paraId="65AB2866" w14:textId="77777777" w:rsidR="00126CFD" w:rsidRDefault="00000000">
            <w:r>
              <w:t>M.S./M.Phil</w:t>
            </w:r>
          </w:p>
        </w:tc>
        <w:tc>
          <w:tcPr>
            <w:tcW w:w="562" w:type="dxa"/>
            <w:tcBorders>
              <w:top w:val="single" w:sz="4" w:space="0" w:color="auto"/>
              <w:left w:val="nil"/>
              <w:bottom w:val="single" w:sz="4" w:space="0" w:color="auto"/>
              <w:right w:val="single" w:sz="4" w:space="0" w:color="auto"/>
            </w:tcBorders>
            <w:vAlign w:val="center"/>
          </w:tcPr>
          <w:p w14:paraId="7239BEAC" w14:textId="77777777" w:rsidR="00126CFD" w:rsidRDefault="00126CFD"/>
        </w:tc>
        <w:tc>
          <w:tcPr>
            <w:tcW w:w="1107" w:type="dxa"/>
            <w:tcBorders>
              <w:top w:val="nil"/>
              <w:left w:val="nil"/>
              <w:bottom w:val="nil"/>
              <w:right w:val="nil"/>
            </w:tcBorders>
            <w:vAlign w:val="center"/>
          </w:tcPr>
          <w:p w14:paraId="2C54C2B9" w14:textId="77777777" w:rsidR="00126CFD" w:rsidRDefault="00000000">
            <w:r>
              <w:t>Ph.D.</w:t>
            </w:r>
          </w:p>
        </w:tc>
      </w:tr>
    </w:tbl>
    <w:p w14:paraId="1C47EF59" w14:textId="77777777" w:rsidR="00126CFD" w:rsidRDefault="00000000">
      <w:r>
        <w:t xml:space="preserv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638"/>
        <w:gridCol w:w="360"/>
        <w:gridCol w:w="594"/>
        <w:gridCol w:w="216"/>
        <w:gridCol w:w="270"/>
        <w:gridCol w:w="630"/>
        <w:gridCol w:w="720"/>
        <w:gridCol w:w="990"/>
        <w:gridCol w:w="1440"/>
        <w:gridCol w:w="1998"/>
      </w:tblGrid>
      <w:tr w:rsidR="00126CFD" w14:paraId="1CDEB6C8" w14:textId="77777777">
        <w:trPr>
          <w:trHeight w:val="288"/>
        </w:trPr>
        <w:tc>
          <w:tcPr>
            <w:tcW w:w="4428" w:type="dxa"/>
            <w:gridSpan w:val="7"/>
            <w:tcBorders>
              <w:top w:val="nil"/>
              <w:left w:val="nil"/>
              <w:bottom w:val="nil"/>
              <w:right w:val="nil"/>
            </w:tcBorders>
            <w:shd w:val="clear" w:color="auto" w:fill="000000"/>
            <w:vAlign w:val="bottom"/>
          </w:tcPr>
          <w:p w14:paraId="0EB5E3DB" w14:textId="77777777" w:rsidR="00126CFD" w:rsidRDefault="00000000">
            <w:pPr>
              <w:rPr>
                <w:color w:val="FFFFFF"/>
              </w:rPr>
            </w:pPr>
            <w:r>
              <w:rPr>
                <w:b/>
                <w:bCs/>
                <w:i/>
                <w:iCs/>
                <w:color w:val="FFFFFF"/>
              </w:rPr>
              <w:t xml:space="preserve">PART-1 </w:t>
            </w:r>
            <w:r>
              <w:rPr>
                <w:i/>
                <w:iCs/>
                <w:color w:val="FFFFFF"/>
              </w:rPr>
              <w:t>(to be completed by the student):</w:t>
            </w:r>
          </w:p>
        </w:tc>
        <w:tc>
          <w:tcPr>
            <w:tcW w:w="990" w:type="dxa"/>
            <w:tcBorders>
              <w:top w:val="nil"/>
              <w:left w:val="nil"/>
              <w:bottom w:val="nil"/>
              <w:right w:val="nil"/>
            </w:tcBorders>
            <w:vAlign w:val="bottom"/>
          </w:tcPr>
          <w:p w14:paraId="72F2F6B6" w14:textId="77777777" w:rsidR="00126CFD" w:rsidRDefault="00126CFD">
            <w:pPr>
              <w:rPr>
                <w:b/>
                <w:bCs/>
              </w:rPr>
            </w:pPr>
          </w:p>
        </w:tc>
        <w:tc>
          <w:tcPr>
            <w:tcW w:w="3438" w:type="dxa"/>
            <w:gridSpan w:val="2"/>
            <w:tcBorders>
              <w:top w:val="nil"/>
              <w:left w:val="nil"/>
              <w:bottom w:val="nil"/>
              <w:right w:val="nil"/>
            </w:tcBorders>
            <w:vAlign w:val="bottom"/>
          </w:tcPr>
          <w:p w14:paraId="6DEFA01F" w14:textId="77777777" w:rsidR="00126CFD" w:rsidRDefault="00126CFD"/>
        </w:tc>
      </w:tr>
      <w:tr w:rsidR="00126CFD" w14:paraId="36D3C5E1" w14:textId="77777777">
        <w:trPr>
          <w:trHeight w:val="432"/>
        </w:trPr>
        <w:tc>
          <w:tcPr>
            <w:tcW w:w="1998" w:type="dxa"/>
            <w:gridSpan w:val="2"/>
            <w:tcBorders>
              <w:top w:val="nil"/>
              <w:left w:val="nil"/>
              <w:bottom w:val="nil"/>
              <w:right w:val="nil"/>
            </w:tcBorders>
            <w:vAlign w:val="bottom"/>
          </w:tcPr>
          <w:p w14:paraId="2716D154" w14:textId="77777777" w:rsidR="00126CFD" w:rsidRDefault="00000000">
            <w:pPr>
              <w:rPr>
                <w:b/>
                <w:bCs/>
              </w:rPr>
            </w:pPr>
            <w:r>
              <w:rPr>
                <w:b/>
                <w:bCs/>
              </w:rPr>
              <w:t>Registration No:</w:t>
            </w:r>
          </w:p>
        </w:tc>
        <w:tc>
          <w:tcPr>
            <w:tcW w:w="2430" w:type="dxa"/>
            <w:gridSpan w:val="5"/>
            <w:tcBorders>
              <w:top w:val="nil"/>
              <w:left w:val="nil"/>
              <w:bottom w:val="single" w:sz="4" w:space="0" w:color="auto"/>
              <w:right w:val="nil"/>
            </w:tcBorders>
            <w:vAlign w:val="bottom"/>
          </w:tcPr>
          <w:p w14:paraId="31693F9C" w14:textId="77777777" w:rsidR="00126CFD" w:rsidRDefault="00000000">
            <w:r>
              <w:t>SP22-RCS-003</w:t>
            </w:r>
          </w:p>
        </w:tc>
        <w:tc>
          <w:tcPr>
            <w:tcW w:w="990" w:type="dxa"/>
            <w:tcBorders>
              <w:top w:val="nil"/>
              <w:left w:val="nil"/>
              <w:bottom w:val="nil"/>
              <w:right w:val="nil"/>
            </w:tcBorders>
            <w:vAlign w:val="bottom"/>
          </w:tcPr>
          <w:p w14:paraId="2DBA1113" w14:textId="77777777" w:rsidR="00126CFD" w:rsidRDefault="00000000">
            <w:pPr>
              <w:rPr>
                <w:b/>
                <w:bCs/>
              </w:rPr>
            </w:pPr>
            <w:r>
              <w:rPr>
                <w:b/>
                <w:bCs/>
              </w:rPr>
              <w:t>Name:</w:t>
            </w:r>
          </w:p>
        </w:tc>
        <w:tc>
          <w:tcPr>
            <w:tcW w:w="3438" w:type="dxa"/>
            <w:gridSpan w:val="2"/>
            <w:tcBorders>
              <w:top w:val="nil"/>
              <w:left w:val="nil"/>
              <w:bottom w:val="single" w:sz="4" w:space="0" w:color="auto"/>
              <w:right w:val="nil"/>
            </w:tcBorders>
            <w:vAlign w:val="bottom"/>
          </w:tcPr>
          <w:p w14:paraId="562DD1BB" w14:textId="77777777" w:rsidR="00126CFD" w:rsidRDefault="00000000">
            <w:r>
              <w:t>Abdul Hadee Anwaar</w:t>
            </w:r>
          </w:p>
        </w:tc>
      </w:tr>
      <w:tr w:rsidR="00126CFD" w14:paraId="07EC4ED0" w14:textId="77777777">
        <w:trPr>
          <w:trHeight w:val="432"/>
        </w:trPr>
        <w:tc>
          <w:tcPr>
            <w:tcW w:w="1638" w:type="dxa"/>
            <w:tcBorders>
              <w:top w:val="nil"/>
              <w:left w:val="nil"/>
              <w:bottom w:val="nil"/>
              <w:right w:val="nil"/>
            </w:tcBorders>
            <w:vAlign w:val="bottom"/>
          </w:tcPr>
          <w:p w14:paraId="755B257F" w14:textId="77777777" w:rsidR="00126CFD" w:rsidRDefault="00000000">
            <w:pPr>
              <w:rPr>
                <w:b/>
                <w:bCs/>
              </w:rPr>
            </w:pPr>
            <w:r>
              <w:rPr>
                <w:b/>
                <w:bCs/>
              </w:rPr>
              <w:t>Department:</w:t>
            </w:r>
          </w:p>
        </w:tc>
        <w:tc>
          <w:tcPr>
            <w:tcW w:w="2070" w:type="dxa"/>
            <w:gridSpan w:val="5"/>
            <w:tcBorders>
              <w:top w:val="nil"/>
              <w:left w:val="nil"/>
              <w:bottom w:val="single" w:sz="4" w:space="0" w:color="auto"/>
              <w:right w:val="nil"/>
            </w:tcBorders>
            <w:vAlign w:val="bottom"/>
          </w:tcPr>
          <w:p w14:paraId="44BA7465" w14:textId="77777777" w:rsidR="00126CFD" w:rsidRDefault="00000000">
            <w:pPr>
              <w:rPr>
                <w:b/>
                <w:bCs/>
              </w:rPr>
            </w:pPr>
            <w:r>
              <w:rPr>
                <w:b/>
                <w:bCs/>
              </w:rPr>
              <w:t>ComputerScience</w:t>
            </w:r>
          </w:p>
        </w:tc>
        <w:tc>
          <w:tcPr>
            <w:tcW w:w="3150" w:type="dxa"/>
            <w:gridSpan w:val="3"/>
            <w:tcBorders>
              <w:top w:val="nil"/>
              <w:left w:val="nil"/>
              <w:bottom w:val="nil"/>
              <w:right w:val="nil"/>
            </w:tcBorders>
            <w:vAlign w:val="bottom"/>
          </w:tcPr>
          <w:p w14:paraId="401018E3" w14:textId="77777777" w:rsidR="00126CFD" w:rsidRDefault="00000000">
            <w:pPr>
              <w:rPr>
                <w:b/>
                <w:bCs/>
              </w:rPr>
            </w:pPr>
            <w:r>
              <w:rPr>
                <w:b/>
                <w:bCs/>
              </w:rPr>
              <w:t>Date of Thesis Registration:</w:t>
            </w:r>
          </w:p>
        </w:tc>
        <w:tc>
          <w:tcPr>
            <w:tcW w:w="1998" w:type="dxa"/>
            <w:tcBorders>
              <w:top w:val="nil"/>
              <w:left w:val="nil"/>
              <w:bottom w:val="single" w:sz="4" w:space="0" w:color="auto"/>
              <w:right w:val="nil"/>
            </w:tcBorders>
            <w:vAlign w:val="bottom"/>
          </w:tcPr>
          <w:p w14:paraId="4497A045" w14:textId="77777777" w:rsidR="00126CFD" w:rsidRDefault="00126CFD"/>
        </w:tc>
      </w:tr>
      <w:tr w:rsidR="00126CFD" w14:paraId="4FDF4A74" w14:textId="77777777">
        <w:trPr>
          <w:trHeight w:val="432"/>
        </w:trPr>
        <w:tc>
          <w:tcPr>
            <w:tcW w:w="3078" w:type="dxa"/>
            <w:gridSpan w:val="5"/>
            <w:tcBorders>
              <w:top w:val="nil"/>
              <w:left w:val="nil"/>
              <w:bottom w:val="nil"/>
              <w:right w:val="nil"/>
            </w:tcBorders>
            <w:vAlign w:val="bottom"/>
          </w:tcPr>
          <w:p w14:paraId="0F982994" w14:textId="77777777" w:rsidR="00126CFD" w:rsidRDefault="00000000">
            <w:pPr>
              <w:rPr>
                <w:b/>
                <w:bCs/>
              </w:rPr>
            </w:pPr>
            <w:r>
              <w:rPr>
                <w:b/>
                <w:bCs/>
              </w:rPr>
              <w:t>Title of Research Proposal:</w:t>
            </w:r>
          </w:p>
        </w:tc>
        <w:tc>
          <w:tcPr>
            <w:tcW w:w="5778" w:type="dxa"/>
            <w:gridSpan w:val="5"/>
            <w:tcBorders>
              <w:top w:val="nil"/>
              <w:left w:val="nil"/>
              <w:bottom w:val="single" w:sz="4" w:space="0" w:color="auto"/>
              <w:right w:val="nil"/>
            </w:tcBorders>
            <w:vAlign w:val="bottom"/>
          </w:tcPr>
          <w:p w14:paraId="5B7FC617" w14:textId="77777777" w:rsidR="00126CFD" w:rsidRDefault="00126CFD"/>
        </w:tc>
      </w:tr>
      <w:tr w:rsidR="00126CFD" w14:paraId="65E66A93" w14:textId="77777777">
        <w:trPr>
          <w:trHeight w:val="432"/>
        </w:trPr>
        <w:tc>
          <w:tcPr>
            <w:tcW w:w="2592" w:type="dxa"/>
            <w:gridSpan w:val="3"/>
            <w:tcBorders>
              <w:top w:val="nil"/>
              <w:left w:val="nil"/>
              <w:bottom w:val="nil"/>
              <w:right w:val="nil"/>
            </w:tcBorders>
            <w:vAlign w:val="bottom"/>
          </w:tcPr>
          <w:p w14:paraId="443825C6" w14:textId="77777777" w:rsidR="00126CFD" w:rsidRDefault="00000000">
            <w:pPr>
              <w:rPr>
                <w:b/>
                <w:bCs/>
              </w:rPr>
            </w:pPr>
            <w:r>
              <w:rPr>
                <w:b/>
                <w:bCs/>
              </w:rPr>
              <w:t>Research Supervisor:</w:t>
            </w:r>
          </w:p>
        </w:tc>
        <w:tc>
          <w:tcPr>
            <w:tcW w:w="6264" w:type="dxa"/>
            <w:gridSpan w:val="7"/>
            <w:tcBorders>
              <w:top w:val="nil"/>
              <w:left w:val="nil"/>
              <w:bottom w:val="single" w:sz="4" w:space="0" w:color="auto"/>
              <w:right w:val="nil"/>
            </w:tcBorders>
            <w:vAlign w:val="bottom"/>
          </w:tcPr>
          <w:p w14:paraId="390DEA68" w14:textId="77777777" w:rsidR="00126CFD" w:rsidRDefault="00000000">
            <w:r>
              <w:t>Dr Faisal Azam</w:t>
            </w:r>
          </w:p>
        </w:tc>
      </w:tr>
      <w:tr w:rsidR="00126CFD" w14:paraId="407938A5" w14:textId="77777777">
        <w:trPr>
          <w:trHeight w:val="432"/>
        </w:trPr>
        <w:tc>
          <w:tcPr>
            <w:tcW w:w="2808" w:type="dxa"/>
            <w:gridSpan w:val="4"/>
            <w:tcBorders>
              <w:top w:val="nil"/>
              <w:left w:val="nil"/>
              <w:bottom w:val="nil"/>
              <w:right w:val="nil"/>
            </w:tcBorders>
            <w:vAlign w:val="bottom"/>
          </w:tcPr>
          <w:p w14:paraId="53937E97" w14:textId="77777777" w:rsidR="00126CFD" w:rsidRDefault="00000000">
            <w:pPr>
              <w:rPr>
                <w:b/>
                <w:bCs/>
              </w:rPr>
            </w:pPr>
            <w:r>
              <w:rPr>
                <w:b/>
                <w:bCs/>
              </w:rPr>
              <w:t>Research Co-Supervisor:</w:t>
            </w:r>
          </w:p>
        </w:tc>
        <w:tc>
          <w:tcPr>
            <w:tcW w:w="6048" w:type="dxa"/>
            <w:gridSpan w:val="6"/>
            <w:tcBorders>
              <w:top w:val="nil"/>
              <w:left w:val="nil"/>
              <w:bottom w:val="single" w:sz="4" w:space="0" w:color="auto"/>
              <w:right w:val="nil"/>
            </w:tcBorders>
            <w:vAlign w:val="bottom"/>
          </w:tcPr>
          <w:p w14:paraId="5C6C43FD" w14:textId="77777777" w:rsidR="00126CFD" w:rsidRDefault="00126CFD"/>
        </w:tc>
      </w:tr>
    </w:tbl>
    <w:p w14:paraId="057EF5D3" w14:textId="77777777" w:rsidR="00126CFD" w:rsidRDefault="00000000">
      <w:r>
        <w:t xml:space="preserve"> </w:t>
      </w:r>
    </w:p>
    <w:tbl>
      <w:tblPr>
        <w:tblStyle w:val="TableGrid"/>
        <w:tblW w:w="0" w:type="auto"/>
        <w:tblBorders>
          <w:top w:val="none" w:sz="0" w:space="0" w:color="auto"/>
          <w:left w:val="none" w:sz="0" w:space="0" w:color="auto"/>
          <w:bottom w:val="dashed" w:sz="4" w:space="0" w:color="auto"/>
          <w:right w:val="none" w:sz="0" w:space="0" w:color="auto"/>
        </w:tblBorders>
        <w:tblLayout w:type="fixed"/>
        <w:tblLook w:val="04A0" w:firstRow="1" w:lastRow="0" w:firstColumn="1" w:lastColumn="0" w:noHBand="0" w:noVBand="1"/>
      </w:tblPr>
      <w:tblGrid>
        <w:gridCol w:w="396"/>
        <w:gridCol w:w="3582"/>
        <w:gridCol w:w="1890"/>
        <w:gridCol w:w="2988"/>
      </w:tblGrid>
      <w:tr w:rsidR="00126CFD" w14:paraId="09A611C1" w14:textId="77777777">
        <w:trPr>
          <w:trHeight w:val="288"/>
        </w:trPr>
        <w:tc>
          <w:tcPr>
            <w:tcW w:w="3978" w:type="dxa"/>
            <w:gridSpan w:val="2"/>
            <w:tcBorders>
              <w:top w:val="nil"/>
              <w:left w:val="nil"/>
              <w:bottom w:val="nil"/>
              <w:right w:val="nil"/>
            </w:tcBorders>
            <w:shd w:val="clear" w:color="auto" w:fill="000000"/>
            <w:vAlign w:val="bottom"/>
          </w:tcPr>
          <w:p w14:paraId="72A957FF" w14:textId="77777777" w:rsidR="00126CFD" w:rsidRDefault="00000000">
            <w:pPr>
              <w:rPr>
                <w:b/>
                <w:bCs/>
                <w:color w:val="FFFFFF"/>
              </w:rPr>
            </w:pPr>
            <w:r>
              <w:rPr>
                <w:b/>
                <w:bCs/>
                <w:i/>
                <w:iCs/>
                <w:color w:val="FFFFFF"/>
              </w:rPr>
              <w:t>Members of Supervisory Committee:</w:t>
            </w:r>
          </w:p>
        </w:tc>
        <w:tc>
          <w:tcPr>
            <w:tcW w:w="4878" w:type="dxa"/>
            <w:gridSpan w:val="2"/>
            <w:tcBorders>
              <w:top w:val="nil"/>
              <w:left w:val="nil"/>
              <w:bottom w:val="nil"/>
              <w:right w:val="nil"/>
            </w:tcBorders>
            <w:vAlign w:val="bottom"/>
          </w:tcPr>
          <w:p w14:paraId="65A1C241" w14:textId="77777777" w:rsidR="00126CFD" w:rsidRDefault="00126CFD"/>
        </w:tc>
      </w:tr>
      <w:tr w:rsidR="00126CFD" w14:paraId="23DB73AE" w14:textId="77777777">
        <w:trPr>
          <w:trHeight w:val="432"/>
        </w:trPr>
        <w:tc>
          <w:tcPr>
            <w:tcW w:w="396" w:type="dxa"/>
            <w:tcBorders>
              <w:top w:val="nil"/>
              <w:left w:val="nil"/>
              <w:bottom w:val="nil"/>
              <w:right w:val="nil"/>
            </w:tcBorders>
            <w:vAlign w:val="bottom"/>
          </w:tcPr>
          <w:p w14:paraId="4303E04C" w14:textId="77777777" w:rsidR="00126CFD" w:rsidRDefault="00000000">
            <w:r>
              <w:t>1.</w:t>
            </w:r>
          </w:p>
        </w:tc>
        <w:tc>
          <w:tcPr>
            <w:tcW w:w="8460" w:type="dxa"/>
            <w:gridSpan w:val="3"/>
            <w:tcBorders>
              <w:top w:val="nil"/>
              <w:left w:val="nil"/>
              <w:bottom w:val="dashed" w:sz="4" w:space="0" w:color="auto"/>
              <w:right w:val="nil"/>
            </w:tcBorders>
            <w:vAlign w:val="bottom"/>
          </w:tcPr>
          <w:p w14:paraId="06C08C85" w14:textId="77777777" w:rsidR="00126CFD" w:rsidRDefault="00126CFD"/>
        </w:tc>
      </w:tr>
      <w:tr w:rsidR="00126CFD" w14:paraId="78CFFD30" w14:textId="77777777">
        <w:trPr>
          <w:trHeight w:val="432"/>
        </w:trPr>
        <w:tc>
          <w:tcPr>
            <w:tcW w:w="396" w:type="dxa"/>
            <w:tcBorders>
              <w:top w:val="nil"/>
              <w:left w:val="nil"/>
              <w:bottom w:val="nil"/>
              <w:right w:val="nil"/>
            </w:tcBorders>
            <w:vAlign w:val="bottom"/>
          </w:tcPr>
          <w:p w14:paraId="34F197E1" w14:textId="77777777" w:rsidR="00126CFD" w:rsidRDefault="00000000">
            <w:r>
              <w:t>2.</w:t>
            </w:r>
          </w:p>
        </w:tc>
        <w:tc>
          <w:tcPr>
            <w:tcW w:w="8460" w:type="dxa"/>
            <w:gridSpan w:val="3"/>
            <w:tcBorders>
              <w:top w:val="dashed" w:sz="4" w:space="0" w:color="auto"/>
              <w:left w:val="nil"/>
              <w:bottom w:val="dashed" w:sz="4" w:space="0" w:color="auto"/>
              <w:right w:val="nil"/>
            </w:tcBorders>
            <w:vAlign w:val="bottom"/>
          </w:tcPr>
          <w:p w14:paraId="335C5906" w14:textId="77777777" w:rsidR="00126CFD" w:rsidRDefault="00126CFD"/>
        </w:tc>
      </w:tr>
      <w:tr w:rsidR="00126CFD" w14:paraId="38FCEC38" w14:textId="77777777">
        <w:trPr>
          <w:trHeight w:val="432"/>
        </w:trPr>
        <w:tc>
          <w:tcPr>
            <w:tcW w:w="396" w:type="dxa"/>
            <w:tcBorders>
              <w:top w:val="nil"/>
              <w:left w:val="nil"/>
              <w:bottom w:val="nil"/>
              <w:right w:val="nil"/>
            </w:tcBorders>
            <w:vAlign w:val="bottom"/>
          </w:tcPr>
          <w:p w14:paraId="5E311B9D" w14:textId="77777777" w:rsidR="00126CFD" w:rsidRDefault="00000000">
            <w:r>
              <w:t>3.</w:t>
            </w:r>
          </w:p>
        </w:tc>
        <w:tc>
          <w:tcPr>
            <w:tcW w:w="8460" w:type="dxa"/>
            <w:gridSpan w:val="3"/>
            <w:tcBorders>
              <w:top w:val="dashed" w:sz="4" w:space="0" w:color="auto"/>
              <w:left w:val="nil"/>
              <w:bottom w:val="dashed" w:sz="4" w:space="0" w:color="auto"/>
              <w:right w:val="nil"/>
            </w:tcBorders>
            <w:vAlign w:val="bottom"/>
          </w:tcPr>
          <w:p w14:paraId="1CFD3592" w14:textId="77777777" w:rsidR="00126CFD" w:rsidRDefault="00126CFD"/>
        </w:tc>
      </w:tr>
      <w:tr w:rsidR="00126CFD" w14:paraId="0D0B749F" w14:textId="77777777">
        <w:trPr>
          <w:trHeight w:val="432"/>
        </w:trPr>
        <w:tc>
          <w:tcPr>
            <w:tcW w:w="396" w:type="dxa"/>
            <w:tcBorders>
              <w:top w:val="nil"/>
              <w:left w:val="nil"/>
              <w:bottom w:val="nil"/>
              <w:right w:val="nil"/>
            </w:tcBorders>
            <w:vAlign w:val="bottom"/>
          </w:tcPr>
          <w:p w14:paraId="59FEF370" w14:textId="77777777" w:rsidR="00126CFD" w:rsidRDefault="00000000">
            <w:r>
              <w:t>4.</w:t>
            </w:r>
          </w:p>
        </w:tc>
        <w:tc>
          <w:tcPr>
            <w:tcW w:w="8460" w:type="dxa"/>
            <w:gridSpan w:val="3"/>
            <w:tcBorders>
              <w:top w:val="dashed" w:sz="4" w:space="0" w:color="auto"/>
              <w:left w:val="nil"/>
              <w:bottom w:val="dashed" w:sz="4" w:space="0" w:color="auto"/>
              <w:right w:val="nil"/>
            </w:tcBorders>
            <w:vAlign w:val="bottom"/>
          </w:tcPr>
          <w:p w14:paraId="24CDFA63" w14:textId="77777777" w:rsidR="00126CFD" w:rsidRDefault="00126CFD"/>
        </w:tc>
      </w:tr>
      <w:tr w:rsidR="00126CFD" w14:paraId="752290EF" w14:textId="77777777">
        <w:trPr>
          <w:trHeight w:val="288"/>
        </w:trPr>
        <w:tc>
          <w:tcPr>
            <w:tcW w:w="396" w:type="dxa"/>
            <w:tcBorders>
              <w:top w:val="nil"/>
              <w:left w:val="nil"/>
              <w:bottom w:val="nil"/>
              <w:right w:val="nil"/>
            </w:tcBorders>
            <w:vAlign w:val="bottom"/>
          </w:tcPr>
          <w:p w14:paraId="0B85A446" w14:textId="77777777" w:rsidR="00126CFD" w:rsidRDefault="00126CFD"/>
        </w:tc>
        <w:tc>
          <w:tcPr>
            <w:tcW w:w="8460" w:type="dxa"/>
            <w:gridSpan w:val="3"/>
            <w:tcBorders>
              <w:top w:val="dashed" w:sz="4" w:space="0" w:color="auto"/>
              <w:left w:val="nil"/>
              <w:bottom w:val="nil"/>
              <w:right w:val="nil"/>
            </w:tcBorders>
            <w:vAlign w:val="bottom"/>
          </w:tcPr>
          <w:p w14:paraId="20FBC0DD" w14:textId="77777777" w:rsidR="00126CFD" w:rsidRDefault="00126CFD"/>
        </w:tc>
      </w:tr>
      <w:tr w:rsidR="00126CFD" w14:paraId="316FECBB" w14:textId="77777777">
        <w:trPr>
          <w:trHeight w:val="576"/>
        </w:trPr>
        <w:tc>
          <w:tcPr>
            <w:tcW w:w="396" w:type="dxa"/>
            <w:tcBorders>
              <w:top w:val="nil"/>
              <w:left w:val="nil"/>
              <w:bottom w:val="nil"/>
              <w:right w:val="nil"/>
            </w:tcBorders>
            <w:vAlign w:val="bottom"/>
          </w:tcPr>
          <w:p w14:paraId="4A1F18EF" w14:textId="77777777" w:rsidR="00126CFD" w:rsidRDefault="00126CFD"/>
        </w:tc>
        <w:tc>
          <w:tcPr>
            <w:tcW w:w="5472" w:type="dxa"/>
            <w:gridSpan w:val="2"/>
            <w:tcBorders>
              <w:top w:val="nil"/>
              <w:left w:val="nil"/>
              <w:bottom w:val="nil"/>
              <w:right w:val="single" w:sz="4" w:space="0" w:color="auto"/>
            </w:tcBorders>
            <w:vAlign w:val="bottom"/>
          </w:tcPr>
          <w:p w14:paraId="260C6942" w14:textId="77777777" w:rsidR="00126CFD" w:rsidRDefault="00000000">
            <w:pPr>
              <w:jc w:val="right"/>
              <w:rPr>
                <w:i/>
                <w:iCs/>
              </w:rPr>
            </w:pPr>
            <w:r>
              <w:rPr>
                <w:i/>
                <w:iCs/>
              </w:rPr>
              <w:t>Student’s Signature</w:t>
            </w:r>
          </w:p>
        </w:tc>
        <w:tc>
          <w:tcPr>
            <w:tcW w:w="2988" w:type="dxa"/>
            <w:tcBorders>
              <w:top w:val="single" w:sz="4" w:space="0" w:color="auto"/>
              <w:left w:val="nil"/>
              <w:bottom w:val="single" w:sz="4" w:space="0" w:color="auto"/>
              <w:right w:val="single" w:sz="4" w:space="0" w:color="auto"/>
            </w:tcBorders>
            <w:vAlign w:val="bottom"/>
          </w:tcPr>
          <w:p w14:paraId="452EDA0D" w14:textId="77777777" w:rsidR="00126CFD" w:rsidRDefault="00126CFD"/>
        </w:tc>
      </w:tr>
      <w:tr w:rsidR="00126CFD" w14:paraId="7CA6D870" w14:textId="77777777">
        <w:trPr>
          <w:trHeight w:val="20"/>
        </w:trPr>
        <w:tc>
          <w:tcPr>
            <w:tcW w:w="396" w:type="dxa"/>
            <w:tcBorders>
              <w:top w:val="nil"/>
              <w:left w:val="nil"/>
              <w:bottom w:val="single" w:sz="12" w:space="0" w:color="auto"/>
              <w:right w:val="nil"/>
            </w:tcBorders>
            <w:vAlign w:val="bottom"/>
          </w:tcPr>
          <w:p w14:paraId="2DD98AC4" w14:textId="77777777" w:rsidR="00126CFD" w:rsidRDefault="00126CFD"/>
        </w:tc>
        <w:tc>
          <w:tcPr>
            <w:tcW w:w="5472" w:type="dxa"/>
            <w:gridSpan w:val="2"/>
            <w:tcBorders>
              <w:top w:val="nil"/>
              <w:left w:val="nil"/>
              <w:bottom w:val="single" w:sz="12" w:space="0" w:color="auto"/>
              <w:right w:val="nil"/>
            </w:tcBorders>
            <w:vAlign w:val="bottom"/>
          </w:tcPr>
          <w:p w14:paraId="0DAD49F6" w14:textId="77777777" w:rsidR="00126CFD" w:rsidRDefault="00126CFD">
            <w:pPr>
              <w:jc w:val="right"/>
              <w:rPr>
                <w:i/>
                <w:iCs/>
              </w:rPr>
            </w:pPr>
          </w:p>
        </w:tc>
        <w:tc>
          <w:tcPr>
            <w:tcW w:w="2988" w:type="dxa"/>
            <w:tcBorders>
              <w:top w:val="nil"/>
              <w:left w:val="nil"/>
              <w:bottom w:val="single" w:sz="12" w:space="0" w:color="auto"/>
              <w:right w:val="nil"/>
            </w:tcBorders>
            <w:vAlign w:val="bottom"/>
          </w:tcPr>
          <w:p w14:paraId="4BFB2427" w14:textId="77777777" w:rsidR="00126CFD" w:rsidRDefault="00126CFD"/>
        </w:tc>
      </w:tr>
    </w:tbl>
    <w:p w14:paraId="27CA2C96" w14:textId="77777777" w:rsidR="00126CFD" w:rsidRDefault="00000000">
      <w:pPr>
        <w:widowControl w:val="0"/>
        <w:autoSpaceDE w:val="0"/>
        <w:autoSpaceDN w:val="0"/>
        <w:adjustRightInd w:val="0"/>
        <w:rPr>
          <w:b/>
          <w:spacing w:val="1"/>
        </w:rPr>
      </w:pPr>
      <w:r>
        <w:rPr>
          <w:b/>
          <w:spacing w:val="1"/>
        </w:rPr>
        <w:t>Summary of the Research</w:t>
      </w:r>
    </w:p>
    <w:p w14:paraId="121D3F8D" w14:textId="77777777" w:rsidR="00126CFD" w:rsidRDefault="00000000">
      <w:pPr>
        <w:rPr>
          <w:sz w:val="22"/>
          <w:szCs w:val="22"/>
        </w:rPr>
      </w:pPr>
      <w:r>
        <w:rPr>
          <w:sz w:val="22"/>
          <w:szCs w:val="22"/>
        </w:rPr>
        <w:t xml:space="preserve"> </w:t>
      </w:r>
    </w:p>
    <w:p w14:paraId="071BBB86" w14:textId="77777777" w:rsidR="00126CFD" w:rsidRDefault="00000000">
      <w:pPr>
        <w:spacing w:line="360" w:lineRule="auto"/>
        <w:jc w:val="both"/>
      </w:pPr>
      <w:r>
        <w:t xml:space="preserve">The main objective of this study is to develop a high-accuracy flood prediction model using machine learning techniques. Flooding is a significant natural disaster that causes significant damage to properties, infrastructure, and human lives. The scale of this catastrophic event can be predicted calculated by observing the overall its impacts. </w:t>
      </w:r>
    </w:p>
    <w:p w14:paraId="4DF5B91A" w14:textId="77777777" w:rsidR="00126CFD" w:rsidRDefault="00000000">
      <w:pPr>
        <w:spacing w:line="360" w:lineRule="auto"/>
        <w:jc w:val="both"/>
      </w:pPr>
      <w:r>
        <w:t>Only in Pakistan alone flood claimed more than 1700 lives and effected 33million people just in the year 2022</w:t>
      </w:r>
      <w:r>
        <w:fldChar w:fldCharType="begin" w:fldLock="1"/>
      </w:r>
      <w:r>
        <w:instrText>ADDIN CSL_CITATION {"citationItems":[{"id":"ITEM-1","itemData":{"author":[{"dropping-particle":"","family":"Assessment","given":"Post-disaster Needs","non-dropping-particle":"","parse-names":false,"suffix":""}],"id":"ITEM-1","issued":{"date-parts":[["2022"]]},"title":"Pakistan floods 2022","type":"article-journal"},"uris":["http://www.mendeley.com/documents/?uuid=96823b65-3f81-43bb-aeac-239a83d0324a"]}],"mendeley":{"formattedCitation":"(Assessment, 2022)","plainTextFormattedCitation":"(Assessment, 2022)","previouslyFormattedCitation":"(Assessment, 2022)"},"properties":{"noteIndex":0},"schema":"https://github.com/citation-style-language/schema/raw/master/csl-citation.json"}</w:instrText>
      </w:r>
      <w:r>
        <w:fldChar w:fldCharType="separate"/>
      </w:r>
      <w:r>
        <w:rPr>
          <w:noProof/>
        </w:rPr>
        <w:t>(Assessment, 2022)</w:t>
      </w:r>
      <w:r>
        <w:fldChar w:fldCharType="end"/>
      </w:r>
      <w:r>
        <w:t>. India has also been flood victim for past few years with vast destruction in last few years</w:t>
      </w:r>
      <w:r>
        <w:fldChar w:fldCharType="begin" w:fldLock="1"/>
      </w:r>
      <w:r>
        <w:instrText>ADDIN CSL_CITATION {"citationItems":[{"id":"ITEM-1","itemData":{"id":"ITEM-1","issued":{"date-parts":[["0"]]},"title":"RS_Session_246_AU_2225","type":"article"},"uris":["http://www.mendeley.com/documents/?uuid=66d57252-05bf-44d9-a10f-de6da03e9f91"]}],"mendeley":{"formattedCitation":"(&lt;i&gt;RS_Session_246_AU_2225&lt;/i&gt;, n.d.)","plainTextFormattedCitation":"(RS_Session_246_AU_2225, n.d.)","previouslyFormattedCitation":"(&lt;i&gt;RS_Session_246_AU_2225&lt;/i&gt;, n.d.)"},"properties":{"noteIndex":0},"schema":"https://github.com/citation-style-language/schema/raw/master/csl-citation.json"}</w:instrText>
      </w:r>
      <w:r>
        <w:fldChar w:fldCharType="separate"/>
      </w:r>
      <w:r>
        <w:rPr>
          <w:noProof/>
        </w:rPr>
        <w:t>(</w:t>
      </w:r>
      <w:r>
        <w:rPr>
          <w:i/>
          <w:noProof/>
        </w:rPr>
        <w:t>RS_Session_246_AU_2225</w:t>
      </w:r>
      <w:r>
        <w:rPr>
          <w:noProof/>
        </w:rPr>
        <w:t>, n.d.)</w:t>
      </w:r>
      <w:r>
        <w:fldChar w:fldCharType="end"/>
      </w:r>
      <w:r>
        <w:t xml:space="preserve">. Accurate prediction of floods is critical to reduce the risks and consequences of flooding. Many models ANN, MARS ,LSSVR, </w:t>
      </w:r>
      <w:r>
        <w:lastRenderedPageBreak/>
        <w:t>SVRRF, DT and many others are working throughout the world with promising accuracies</w:t>
      </w:r>
      <w:r>
        <w:fldChar w:fldCharType="begin" w:fldLock="1"/>
      </w:r>
      <w:r>
        <w:instrText>ADDIN CSL_CITATION {"citationItems":[{"id":"ITEM-1","itemData":{"author":[{"dropping-particle":"","family":"Technology","given":"Information","non-dropping-particle":"","parse-names":false,"suffix":""}],"id":"ITEM-1","issue":"10","issued":{"date-parts":[["2022"]]},"title":"IN-DEPTH REVIEW ON MACHINE LEARNING MODELS FOR LONG-TERM FLOOD FORECASTING","type":"article-journal","volume":"100"},"uris":["http://www.mendeley.com/documents/?uuid=3fade227-fd4b-4c0e-a03b-a8452a947add"]}],"mendeley":{"formattedCitation":"(Technology, 2022)","plainTextFormattedCitation":"(Technology, 2022)","previouslyFormattedCitation":"(Technology, 2022)"},"properties":{"noteIndex":0},"schema":"https://github.com/citation-style-language/schema/raw/master/csl-citation.json"}</w:instrText>
      </w:r>
      <w:r>
        <w:fldChar w:fldCharType="separate"/>
      </w:r>
      <w:r>
        <w:rPr>
          <w:noProof/>
        </w:rPr>
        <w:t>(Technology, 2022)</w:t>
      </w:r>
      <w:r>
        <w:fldChar w:fldCharType="end"/>
      </w:r>
      <w:r>
        <w:t xml:space="preserve"> but are under specific conditions. Therefore, developing an effective flood prediction model is essential. </w:t>
      </w:r>
    </w:p>
    <w:p w14:paraId="66CB07D7" w14:textId="77777777" w:rsidR="00126CFD" w:rsidRDefault="00000000">
      <w:pPr>
        <w:spacing w:line="360" w:lineRule="auto"/>
        <w:jc w:val="both"/>
      </w:pPr>
      <w:r>
        <w:t xml:space="preserve"> </w:t>
      </w:r>
    </w:p>
    <w:p w14:paraId="15F8A471" w14:textId="77777777" w:rsidR="00126CFD" w:rsidRDefault="00000000">
      <w:pPr>
        <w:spacing w:line="360" w:lineRule="auto"/>
        <w:jc w:val="both"/>
      </w:pPr>
      <w:r>
        <w:t>The developed model will be evaluated using metrics such as mean squared error, root mean squared error, and R-squared. These metrics will provide an accurate assessment of the model's performance and help determine its accuracy. The evaluation process will ensure that the developed model is effective in predicting floods accurately.</w:t>
      </w:r>
    </w:p>
    <w:p w14:paraId="7EC934A6" w14:textId="77777777" w:rsidR="00126CFD" w:rsidRDefault="00000000">
      <w:pPr>
        <w:spacing w:line="360" w:lineRule="auto"/>
        <w:jc w:val="both"/>
        <w:rPr>
          <w:color w:val="BEBEBE"/>
        </w:rPr>
      </w:pPr>
      <w:r>
        <w:rPr>
          <w:color w:val="BEBEBE"/>
        </w:rPr>
        <w:t xml:space="preserve"> </w:t>
      </w:r>
    </w:p>
    <w:p w14:paraId="07F5CDF4" w14:textId="77777777" w:rsidR="00126CFD" w:rsidRDefault="00000000">
      <w:pPr>
        <w:spacing w:line="360" w:lineRule="auto"/>
        <w:jc w:val="both"/>
      </w:pPr>
      <w:r>
        <w:t>The study also aims to compare the developed model's performance with other machine learning models for flood prediction. Comparing the developed model with other models will provide valuable insights into the most effective machine learning techniques for predicting floods. This comparison will also highlight the strengths and weaknesses of the developed model and identify areas for improvement.</w:t>
      </w:r>
    </w:p>
    <w:p w14:paraId="7BEAB0AD" w14:textId="77777777" w:rsidR="00126CFD" w:rsidRDefault="00000000">
      <w:pPr>
        <w:spacing w:line="360" w:lineRule="auto"/>
        <w:jc w:val="both"/>
      </w:pPr>
      <w:r>
        <w:t xml:space="preserve"> </w:t>
      </w:r>
    </w:p>
    <w:p w14:paraId="7588CF09" w14:textId="77777777" w:rsidR="00126CFD" w:rsidRDefault="00000000">
      <w:pPr>
        <w:spacing w:line="360" w:lineRule="auto"/>
        <w:jc w:val="both"/>
      </w:pPr>
      <w:r>
        <w:t>Additionally, this study's objective is to determine the most significant attributes that affect flood prediction using correlation matrix analysis. After visualizing and understanding the most significant attributes that affect flood prediction is essential for developing an effective flood prediction model. By identifying the most significant attributes, the developed model will be able to predict floods more accurately.</w:t>
      </w:r>
    </w:p>
    <w:p w14:paraId="1C7B8595" w14:textId="77777777" w:rsidR="00126CFD" w:rsidRDefault="00000000">
      <w:pPr>
        <w:spacing w:line="360" w:lineRule="auto"/>
        <w:jc w:val="both"/>
      </w:pPr>
      <w:r>
        <w:t xml:space="preserve"> </w:t>
      </w:r>
    </w:p>
    <w:p w14:paraId="49C05B9A" w14:textId="77777777" w:rsidR="00126CFD" w:rsidRDefault="00000000">
      <w:pPr>
        <w:spacing w:line="360" w:lineRule="auto"/>
        <w:jc w:val="both"/>
      </w:pPr>
      <w:r>
        <w:t>Moreover, this study intent to contribute to the field of flood prediction by providing valuable insights for researchers, authorities, and individuals. By developing an accurate flood prediction model, this study will provide a useful tool for mitigating the risks and consequences of flooding. The study's findings will also contribute to the existing knowledge of flood prediction and provide a basis for future research in this field.</w:t>
      </w:r>
    </w:p>
    <w:p w14:paraId="7386FECE" w14:textId="77777777" w:rsidR="00126CFD" w:rsidRDefault="00000000">
      <w:pPr>
        <w:spacing w:line="360" w:lineRule="auto"/>
        <w:jc w:val="both"/>
      </w:pPr>
      <w:r>
        <w:t xml:space="preserve"> </w:t>
      </w:r>
    </w:p>
    <w:p w14:paraId="1CEA1934" w14:textId="77777777" w:rsidR="00126CFD" w:rsidRDefault="00000000">
      <w:pPr>
        <w:spacing w:line="360" w:lineRule="auto"/>
        <w:jc w:val="both"/>
        <w:rPr>
          <w:sz w:val="22"/>
          <w:szCs w:val="22"/>
        </w:rPr>
      </w:pPr>
      <w:r>
        <w:t>In summary, this study aims to develop an accurate flood prediction model using machine learning techniques, evaluate its performance using metrics, compare it with other models, determine the most significant attributes that affect flood prediction, and contribute to the field of flood prediction.</w:t>
      </w:r>
      <w:r>
        <w:rPr>
          <w:sz w:val="22"/>
          <w:szCs w:val="22"/>
        </w:rPr>
        <w:br w:type="page"/>
      </w:r>
    </w:p>
    <w:p w14:paraId="5BD596D0" w14:textId="77777777" w:rsidR="00126CFD" w:rsidRDefault="00000000">
      <w:pPr>
        <w:pStyle w:val="ListParagraph"/>
        <w:numPr>
          <w:ilvl w:val="0"/>
          <w:numId w:val="1"/>
        </w:numPr>
        <w:spacing w:after="240" w:afterAutospacing="0"/>
        <w:ind w:left="360"/>
        <w:rPr>
          <w:b/>
          <w:bCs/>
        </w:rPr>
      </w:pPr>
      <w:r>
        <w:rPr>
          <w:b/>
          <w:bCs/>
        </w:rPr>
        <w:lastRenderedPageBreak/>
        <w:t>Introduction</w:t>
      </w:r>
    </w:p>
    <w:p w14:paraId="2C0788DF" w14:textId="77777777" w:rsidR="00126CFD" w:rsidRDefault="00000000">
      <w:pPr>
        <w:pStyle w:val="ListParagraph"/>
        <w:spacing w:after="240" w:afterAutospacing="0"/>
      </w:pPr>
      <w:r>
        <w:t>Natural disasters like floods have the potential to be fatal and cause significant damage to things like buildings and highways. Over the past 40 years, floods in the western United States have cost more than $1 billion in damages annually on average. Climate change, rapid city growth, and forest destruction are all contributing to an increase in the frequency and severity of floods. It's crucial to create precise models that can forecast when and where floods may occur. In this approach, governments and the general public can receive early warnings and take action to protect themselves and minimize harm. Predicting floods correctly can help make them less destructive and hazardous.</w:t>
      </w:r>
    </w:p>
    <w:p w14:paraId="381AAEA6" w14:textId="77777777" w:rsidR="00126CFD" w:rsidRDefault="00000000">
      <w:pPr>
        <w:pStyle w:val="ListParagraph"/>
        <w:spacing w:after="240" w:afterAutospacing="0"/>
      </w:pPr>
      <w:r>
        <w:t>This study attempts to evaluate the precision of machine learning-based flood predictions. We want to specifically forecast the height of the flood levels using a linear perceptron model, and then evaluate the quality of the model using metrics like mean squared error (MSE), root mean squared error (RMSE), and R-squared (R2). To determine how effective the linear perceptron model is, we will compare its performance to that of other machine learning models.</w:t>
      </w:r>
    </w:p>
    <w:p w14:paraId="72AAF5C3" w14:textId="77777777" w:rsidR="00126CFD" w:rsidRDefault="00000000">
      <w:pPr>
        <w:pStyle w:val="ListParagraph"/>
        <w:spacing w:after="240" w:afterAutospacing="0"/>
      </w:pPr>
      <w:r>
        <w:t>Our research aims to create precise flood prediction models that can aid in lowering flood risks and their effects. With the help of these models, local governments in flood-prone areas can better allocate their resources and residents can take the necessary safety measures. These models can also help policymakers by educating them on the best flood control methods.</w:t>
      </w:r>
    </w:p>
    <w:p w14:paraId="23A3236A" w14:textId="77777777" w:rsidR="00126CFD" w:rsidRDefault="00000000">
      <w:pPr>
        <w:pStyle w:val="ListParagraph"/>
        <w:spacing w:after="240" w:afterAutospacing="0"/>
      </w:pPr>
      <w:r>
        <w:t>The complexity and unpredictability of weather patterns, topography, and water movement make it challenging to develop an efficient model, despite numerous attempts to do so. However, improvements in technology and data analysis have made it feasible to make flood predictions that are more precise. Our objective is to develop a model utilizing machine learning methods that can offer accurate flood forecasts in real-time, enabling government agencies and citizens to act immediately and reduce the risks and effects of floods.</w:t>
      </w:r>
    </w:p>
    <w:p w14:paraId="449270CD" w14:textId="77777777" w:rsidR="00126CFD" w:rsidRDefault="00000000">
      <w:pPr>
        <w:pStyle w:val="ListParagraph"/>
        <w:spacing w:after="240" w:afterAutospacing="0"/>
      </w:pPr>
      <w:r>
        <w:t>Our methodical approach will include a number of processes, including data cleaning, visualization, correlation matrix analysis, test-train split, and linear perceptron modelling. To do this, we will make use of the Flood Prediction datasets, which are made up of historical flood data from the Chinese region around Poyang Lake. This dataset contains a number of variables, including rainfall, water level, and water flow, that can be used to forecast floods.</w:t>
      </w:r>
    </w:p>
    <w:p w14:paraId="40FE3367" w14:textId="77777777" w:rsidR="00126CFD" w:rsidRDefault="00000000">
      <w:pPr>
        <w:pStyle w:val="ListParagraph"/>
        <w:spacing w:after="240" w:afterAutospacing="0"/>
      </w:pPr>
      <w:r>
        <w:t>By creating a precise and useful flood prediction model, our study intends to advance the field of flood forecasting. Authorities and people can use the study's findings to plan for floods and lessen their effects. Additionally, this study can offer helpful insights for academics working in the fields of data analysis and machine learning.</w:t>
      </w:r>
    </w:p>
    <w:p w14:paraId="7306C278" w14:textId="77777777" w:rsidR="00126CFD" w:rsidRDefault="00000000">
      <w:pPr>
        <w:pStyle w:val="ListParagraph"/>
        <w:spacing w:after="240" w:afterAutospacing="0"/>
      </w:pPr>
      <w:r>
        <w:t xml:space="preserve"> </w:t>
      </w:r>
    </w:p>
    <w:p w14:paraId="655F5D71" w14:textId="77777777" w:rsidR="00126CFD" w:rsidRDefault="00000000">
      <w:pPr>
        <w:pStyle w:val="ListParagraph"/>
        <w:spacing w:after="240" w:afterAutospacing="0"/>
      </w:pPr>
      <w:r>
        <w:lastRenderedPageBreak/>
        <w:t>The study's goal is to use machine learning to develop an accurate and reliable flood prediction model in order to meet the growing worry about floods. By correctly anticipating floods, we can lessen their dangers and effects while also assisting people and government agencies in taking prompt action to prepare and lessen the effects of floods. Our research has the potential to advance the science of flood forecasting and offer insightful information to individuals, organizations, and scholars.</w:t>
      </w:r>
    </w:p>
    <w:p w14:paraId="1690AEF7" w14:textId="77777777" w:rsidR="00126CFD" w:rsidRDefault="00000000">
      <w:pPr>
        <w:pStyle w:val="ListParagraph"/>
        <w:numPr>
          <w:ilvl w:val="0"/>
          <w:numId w:val="1"/>
        </w:numPr>
        <w:spacing w:after="240" w:afterAutospacing="0"/>
        <w:ind w:left="360"/>
        <w:rPr>
          <w:b/>
          <w:bCs/>
        </w:rPr>
      </w:pPr>
      <w:r>
        <w:rPr>
          <w:b/>
          <w:bCs/>
        </w:rPr>
        <w:t>Research Objectives</w:t>
      </w:r>
    </w:p>
    <w:p w14:paraId="4794F752" w14:textId="77777777" w:rsidR="00126CFD" w:rsidRDefault="00000000">
      <w:pPr>
        <w:numPr>
          <w:ilvl w:val="0"/>
          <w:numId w:val="2"/>
        </w:numPr>
        <w:spacing w:line="360" w:lineRule="auto"/>
      </w:pPr>
      <w:r>
        <w:t>Create a very accurate flood prediction model using machine learning.</w:t>
      </w:r>
    </w:p>
    <w:p w14:paraId="38E0EA78" w14:textId="77777777" w:rsidR="00126CFD" w:rsidRDefault="00000000">
      <w:pPr>
        <w:spacing w:line="360" w:lineRule="auto"/>
        <w:ind w:leftChars="200" w:left="720" w:hangingChars="100" w:hanging="240"/>
      </w:pPr>
      <w:r>
        <w:t>Utilize metrics such as mean squared error, root mean squared error, and  R-squared  to assess the effectiveness of the generated model.</w:t>
      </w:r>
    </w:p>
    <w:p w14:paraId="278FC3BA" w14:textId="77777777" w:rsidR="00126CFD" w:rsidRDefault="00000000">
      <w:pPr>
        <w:numPr>
          <w:ilvl w:val="0"/>
          <w:numId w:val="2"/>
        </w:numPr>
        <w:spacing w:line="360" w:lineRule="auto"/>
      </w:pPr>
      <w:r>
        <w:t>Compare the effectiveness of the created model with other flood prediction machine learning models.</w:t>
      </w:r>
    </w:p>
    <w:p w14:paraId="51549102" w14:textId="77777777" w:rsidR="00126CFD" w:rsidRDefault="00000000">
      <w:pPr>
        <w:numPr>
          <w:ilvl w:val="0"/>
          <w:numId w:val="2"/>
        </w:numPr>
        <w:spacing w:line="360" w:lineRule="auto"/>
      </w:pPr>
      <w:r>
        <w:t>Utilize correlation matrix analysis to identify the most important characteristics that influence flood forecast.</w:t>
      </w:r>
    </w:p>
    <w:p w14:paraId="344BDCC8" w14:textId="77777777" w:rsidR="00126CFD" w:rsidRDefault="00000000">
      <w:pPr>
        <w:numPr>
          <w:ilvl w:val="0"/>
          <w:numId w:val="2"/>
        </w:numPr>
        <w:spacing w:line="360" w:lineRule="auto"/>
      </w:pPr>
      <w:r>
        <w:t>By giving academics, authorities, and people useful information, you can make a contribution to the field of flood forecasting.</w:t>
      </w:r>
    </w:p>
    <w:p w14:paraId="5D61C370" w14:textId="77777777" w:rsidR="00126CFD" w:rsidRDefault="00000000">
      <w:pPr>
        <w:spacing w:line="360" w:lineRule="auto"/>
      </w:pPr>
      <w:r>
        <w:t>These simple and concise research objectives highlight the study's major objectives. To achieve high accuracy, the proposed machine learning-based flood prediction model will be assessed using a variety of criteria. This study intends to offer insights into the most effective approaches for flood prediction by comparing the generated model's performance with other models and examining the most important aspects. Additionally, through offering important information to researchers, authorities, and people, this study hopes to advance the field of flood prediction.</w:t>
      </w:r>
    </w:p>
    <w:p w14:paraId="0A939747" w14:textId="77777777" w:rsidR="00126CFD" w:rsidRDefault="00000000">
      <w:pPr>
        <w:pStyle w:val="ListParagraph"/>
        <w:numPr>
          <w:ilvl w:val="0"/>
          <w:numId w:val="1"/>
        </w:numPr>
        <w:spacing w:after="240" w:afterAutospacing="0"/>
        <w:ind w:left="360"/>
        <w:rPr>
          <w:b/>
          <w:bCs/>
        </w:rPr>
      </w:pPr>
      <w:r>
        <w:rPr>
          <w:b/>
          <w:bCs/>
        </w:rPr>
        <w:t>Related Work</w:t>
      </w:r>
    </w:p>
    <w:p w14:paraId="5B1F2E5F" w14:textId="77777777" w:rsidR="00126CFD" w:rsidRDefault="00000000">
      <w:pPr>
        <w:pStyle w:val="ListParagraph"/>
        <w:spacing w:after="240" w:afterAutospacing="0"/>
        <w:ind w:left="0"/>
      </w:pPr>
      <w:r>
        <w:t>Due to eminence impact of floods, much work has been performed for its prediction and forecasting previously. Literature provides us with extensive and in-depth work on this topic to get an idea of the already performed work on it.</w:t>
      </w:r>
    </w:p>
    <w:p w14:paraId="5642D976" w14:textId="77777777" w:rsidR="00126CFD" w:rsidRDefault="00000000">
      <w:pPr>
        <w:pStyle w:val="ListParagraph"/>
        <w:spacing w:after="240" w:afterAutospacing="0"/>
        <w:ind w:left="0"/>
      </w:pPr>
      <w:r>
        <w:t xml:space="preserve">Flood relevant data can be seen in various form as its information can be gathered from various resources. </w:t>
      </w:r>
      <w:r>
        <w:fldChar w:fldCharType="begin" w:fldLock="1"/>
      </w:r>
      <w:r>
        <w:instrText>ADDIN CSL_CITATION {"citationItems":[{"id":"ITEM-1","itemData":{"DOI":"10.1109/ACCESS.2019.2963819","author":[{"dropping-particle":"","family":"Puttinaovarat","given":"Supattra","non-dropping-particle":"","parse-names":false,"suffix":""}],"container-title":"IEEE Access","id":"ITEM-1","issued":{"date-parts":[["2020"]]},"page":"5885-5905","publisher":"IEEE","title":"Flood Forecasting System Based on Integrated Big and Crowdsource Data by Using Machine Learning Techniques","type":"article-journal","volume":"8"},"uris":["http://www.mendeley.com/documents/?uuid=b112ac03-994b-41ba-9bc1-4d648b51add1"]}],"mendeley":{"formattedCitation":"(Puttinaovarat, 2020)","plainTextFormattedCitation":"(Puttinaovarat, 2020)","previouslyFormattedCitation":"(Puttinaovarat, 2020)"},"properties":{"noteIndex":0},"schema":"https://github.com/citation-style-language/schema/raw/master/csl-citation.json"}</w:instrText>
      </w:r>
      <w:r>
        <w:fldChar w:fldCharType="separate"/>
      </w:r>
      <w:r>
        <w:rPr>
          <w:noProof/>
        </w:rPr>
        <w:t>(Puttinaovarat, 2020)</w:t>
      </w:r>
      <w:r>
        <w:fldChar w:fldCharType="end"/>
      </w:r>
      <w:r>
        <w:t xml:space="preserve"> used big data obtained from various resources to be used. Extracting flood relevant information from images is also a popular approach adopted by various researchers</w:t>
      </w:r>
      <w:r>
        <w:fldChar w:fldCharType="begin" w:fldLock="1"/>
      </w:r>
      <w:r>
        <w:instrText>ADDIN CSL_CITATION {"citationItems":[{"id":"ITEM-1","itemData":{"DOI":"10.1007/s12371-022-00776-8","ISBN":"1237102200","ISSN":"18672485","abstract":"Little or no Earth Science literacy is expressed in ignorance about the close relationships between geodiversity, life, well-being, and death. However, given the environmental changes, the exponential population growth, and the predatory exploitation of natural resources, it is necessary to make society aware of the importance of good management of the set of geosystem services that benefit humanity, as well as the conservation of the natural resources and processes that produce these recourses. How to make society aware of the importance of Earth Sciences, geodiversity, and the services they provide? The ordering of geosystem services, following the ecosystem services model, was an important step towards launching new approaches in the teaching and popularization of geosciences. Earlier, the Big Ideas, developed under the Earth Science Literacy Initiative (ESLI), were also an important milestone to follow in the processes of teaching and popularization. Throughout this paper, topics and examples of renewable and non-renewable geologic resources and geologic processes recognized by all, but rarely understood, are suggested. Natural disasters and topics that relate to human well-being are highlighted. It is also proposed to use together the values of geodiversity identified in the scope of geosystem services and ESLI Big Ideas.","author":[{"dropping-particle":"","family":"Lima","given":"Nathália Pimentel","non-dropping-particle":"","parse-names":false,"suffix":""},{"dropping-particle":"","family":"Pereira","given":"Diamantino Insua","non-dropping-particle":"","parse-names":false,"suffix":""}],"container-title":"Geoheritage","id":"ITEM-1","issue":"1","issued":{"date-parts":[["2023"]]},"publisher":"Springer Berlin Heidelberg","title":"Living and Dying on Planet Earth: an Approach to the Values of Geodiversity","type":"article-journal","volume":"15"},"uris":["http://www.mendeley.com/documents/?uuid=8d6690b6-49e7-4328-985d-dbfb521d95e3"]}],"mendeley":{"formattedCitation":"(Lima &amp; Pereira, 2023)","plainTextFormattedCitation":"(Lima &amp; Pereira, 2023)","previouslyFormattedCitation":"(Lima &amp; Pereira, 2023)"},"properties":{"noteIndex":0},"schema":"https://github.com/citation-style-language/schema/raw/master/csl-citation.json"}</w:instrText>
      </w:r>
      <w:r>
        <w:fldChar w:fldCharType="separate"/>
      </w:r>
      <w:r>
        <w:rPr>
          <w:noProof/>
        </w:rPr>
        <w:t>(Lima &amp; Pereira, 2023)</w:t>
      </w:r>
      <w:r>
        <w:fldChar w:fldCharType="end"/>
      </w:r>
      <w:r>
        <w:t xml:space="preserve"> </w:t>
      </w:r>
      <w:r>
        <w:fldChar w:fldCharType="begin" w:fldLock="1"/>
      </w:r>
      <w:r>
        <w:instrText>ADDIN CSL_CITATION {"citationItems":[{"id":"ITEM-1","itemData":{"author":[{"dropping-particle":"","family":"Ouma","given":"Yashon O","non-dropping-particle":"","parse-names":false,"suffix":""},{"dropping-particle":"","family":"Omai","given":"Lawrence","non-dropping-particle":"","parse-names":false,"suffix":""}],"id":"ITEM-1","issued":{"date-parts":[["2023"]]},"title":"Flood Susceptibility Mapping Using Image-Based 2D-CNN Deep Learning : Overview and Case Study Application Using Multiparametric Spatial Data in Data-Scarce Urban Environments","type":"article-journal","volume":"2023"},"uris":["http://www.mendeley.com/documents/?uuid=35ff8bc8-b6ae-4719-8fbe-f49480981d23"]}],"mendeley":{"formattedCitation":"(Ouma &amp; Omai, 2023)","plainTextFormattedCitation":"(Ouma &amp; Omai, 2023)","previouslyFormattedCitation":"(Ouma &amp; Omai, 2023)"},"properties":{"noteIndex":0},"schema":"https://github.com/citation-style-language/schema/raw/master/csl-citation.json"}</w:instrText>
      </w:r>
      <w:r>
        <w:fldChar w:fldCharType="separate"/>
      </w:r>
      <w:r>
        <w:rPr>
          <w:noProof/>
        </w:rPr>
        <w:t>(Ouma &amp; Omai, 2023)</w:t>
      </w:r>
      <w:r>
        <w:fldChar w:fldCharType="end"/>
      </w:r>
      <w:r>
        <w:t xml:space="preserve"> </w:t>
      </w:r>
      <w:r>
        <w:fldChar w:fldCharType="begin" w:fldLock="1"/>
      </w:r>
      <w:r>
        <w:instrText>ADDIN CSL_CITATION {"citationItems":[{"id":"ITEM-1","itemData":{"author":[{"dropping-particle":"","family":"Mastro","given":"Pietro","non-dropping-particle":"","parse-names":false,"suffix":""},{"dropping-particle":"","family":"Masiello","given":"Guido","non-dropping-particle":"","parse-names":false,"suffix":""},{"dropping-particle":"","family":"Serio","given":"Carmine","non-dropping-particle":"","parse-names":false,"suffix":""},{"dropping-particle":"","family":"Pepe","given":"Antonio","non-dropping-particle":"","parse-names":false,"suffix":""}],"id":"ITEM-1","issued":{"date-parts":[["2022"]]},"title":"Change Detection Techniques with Synthetic Aperture Radar Images : Experiments with Random Forests and Sentinel-1 Observations","type":"article-journal"},"uris":["http://www.mendeley.com/documents/?uuid=0dc18887-2f74-4578-b63d-c0ac0adace39"]}],"mendeley":{"formattedCitation":"(Mastro et al., 2022)","plainTextFormattedCitation":"(Mastro et al., 2022)","previouslyFormattedCitation":"(Mastro et al., 2022)"},"properties":{"noteIndex":0},"schema":"https://github.com/citation-style-language/schema/raw/master/csl-citation.json"}</w:instrText>
      </w:r>
      <w:r>
        <w:fldChar w:fldCharType="separate"/>
      </w:r>
      <w:r>
        <w:rPr>
          <w:noProof/>
        </w:rPr>
        <w:t>(Mastro et al., 2022)</w:t>
      </w:r>
      <w:r>
        <w:fldChar w:fldCharType="end"/>
      </w:r>
      <w:r>
        <w:t>. Numerical data has been under the light as it can store huge amount of data in a manageable way especially in case of climate data, numerical way is considered a systematic way. It has been used frequently in current times to achieve the research goals</w:t>
      </w:r>
      <w:r>
        <w:fldChar w:fldCharType="begin" w:fldLock="1"/>
      </w:r>
      <w:r>
        <w:instrText>ADDIN CSL_CITATION {"citationItems":[{"id":"ITEM-1","itemData":{"DOI":"10.3390/w14193072","ISSN":"20734441","abstract":"With the rapid development of meteorological models, numerical weather prediction is increasingly used in flood forecasting and reservoir regulation, but its forecasting ability is limited by the large amount of uncertainty from meteorological systems. In this paper, a new, hybrid framework is developed to improve numerical precipitation forecasting by combining the multimodel ensemble and probabilistic postprocessing methods. The results show that the multimodel ensemble method used in this paper is an efficient way to reduce prediction errors, especially missing alarm errors. In a comparison of the probabilistic postprocessors based the generalized Bayesian model (GBM) and bivariate probabilistic model (BPM), the GBM shows better performance from the aspects of indicators and is more suitable for real-time applications. Meanwhile, the assessment of probabilistic results shows that the skill of probabilistic precipitation forecasts is related to the quality of their inputs. According to these results, a new hybrid framework is proposed by taking the results from multimodel ensemble as the input of probabilistic postprocessor. Compared to using the raw numerical in GBM, the hybrid framework improves the accuracy, sharpness, reliability, and resolution ability from different lead times by 2–13%, 1–22%, and 0–12% respectively, especially when the lead time is less than 4 d, the improvement can reach 9–13%, 10–22%, and 5–12% respectively. In conclusion, the hybrid two-step framework can provide a more skillful precipitation forecast, which can be useful for flood forecasting and reservoir regulation.","author":[{"dropping-particle":"","family":"Cai","given":"Chenkai","non-dropping-particle":"","parse-names":false,"suffix":""},{"dropping-particle":"","family":"Wang","given":"Jianqun","non-dropping-particle":"","parse-names":false,"suffix":""},{"dropping-particle":"","family":"Li","given":"Zhijia","non-dropping-particle":"","parse-names":false,"suffix":""},{"dropping-particle":"","family":"Shen","given":"Xinyi","non-dropping-particle":"","parse-names":false,"suffix":""},{"dropping-particle":"","family":"Wen","given":"Jinhua","non-dropping-particle":"","parse-names":false,"suffix":""},{"dropping-particle":"","family":"Wang","given":"Helong","non-dropping-particle":"","parse-names":false,"suffix":""},{"dropping-particle":"","family":"Wu","given":"Changhuai","non-dropping-particle":"","parse-names":false,"suffix":""}],"container-title":"Water (Switzerland)","id":"ITEM-1","issue":"19","issued":{"date-parts":[["2022"]]},"title":"A New Hybrid Framework for Error Correction and Uncertainty Analysis of Precipitation Forecasts with Combined Postprocessors","type":"article-journal","volume":"14"},"uris":["http://www.mendeley.com/documents/?uuid=2874ce9c-2975-460a-8841-c01b0f67f942"]}],"mendeley":{"formattedCitation":"(Cai et al., 2022)","plainTextFormattedCitation":"(Cai et al., 2022)","previouslyFormattedCitation":"(Cai et al., 2022)"},"properties":{"noteIndex":0},"schema":"https://github.com/citation-style-language/schema/raw/master/csl-citation.json"}</w:instrText>
      </w:r>
      <w:r>
        <w:fldChar w:fldCharType="separate"/>
      </w:r>
      <w:r>
        <w:rPr>
          <w:noProof/>
        </w:rPr>
        <w:t>(Cai et al., 2022)</w:t>
      </w:r>
      <w:r>
        <w:fldChar w:fldCharType="end"/>
      </w:r>
      <w:r>
        <w:fldChar w:fldCharType="begin" w:fldLock="1"/>
      </w:r>
      <w:r>
        <w:instrText>ADDIN CSL_CITATION {"citationItems":[{"id":"ITEM-1","itemData":{"DOI":"10.3390/rs14225740","ISSN":"20724292","abstract":"We investigated the possibilities of improving hydrological simulations by assimilating radar backscatter observations from the advanced scatterometer (ASCAT) in the hydrological model SCHEME using a calibrated water cloud model (WCM) as an observation operator. The WCM simulates backscatter based on soil moisture and vegetation data and can therefore be used to generate observation predictions for data assimilation. The study was conducted over two Belgian catchments with different hydrological regimes: the Demer and the Ourthe catchment. The main differences between the two catchments can be summarized in precipitation and streamflow levels, which are higher in the Ourthe. The data assimilation method adopted here was the ensemble Kalman filter (EnKF), whereby the uncertainty of the state estimate was described via the ensemble statistics. The focus was on the optimization of the EnKF, and possible solutions to address biases introduced by ensemble perturbations were investigated. The latter issue contributes to the fact that backscatter data assimilation only marginally improves the overall scores of the discharge simulations over the deterministic reference run, and only for the Ourthe catchment. These performances, however, considerably depend on the period considered within the 5 years of analysis. Future lines of research on bias correction, the data assimilation of soil moisture and backscatter data are also outlined.","author":[{"dropping-particle":"","family":"Baguis","given":"Pierre","non-dropping-particle":"","parse-names":false,"suffix":""},{"dropping-particle":"","family":"Carrassi","given":"Alberto","non-dropping-particle":"","parse-names":false,"suffix":""},{"dropping-particle":"","family":"Roulin","given":"Emmanuel","non-dropping-particle":"","parse-names":false,"suffix":""},{"dropping-particle":"","family":"Vannitsem","given":"Stéphane","non-dropping-particle":"","parse-names":false,"suffix":""},{"dropping-particle":"","family":"Modanesi","given":"Sara","non-dropping-particle":"","parse-names":false,"suffix":""},{"dropping-particle":"","family":"Lievens","given":"Hans","non-dropping-particle":"","parse-names":false,"suffix":""},{"dropping-particle":"","family":"Bechtold","given":"Michel","non-dropping-particle":"","parse-names":false,"suffix":""},{"dropping-particle":"","family":"Lannoy","given":"Gabrielle","non-dropping-particle":"De","parse-names":false,"suffix":""}],"container-title":"Remote Sensing","id":"ITEM-1","issue":"22","issued":{"date-parts":[["2022"]]},"page":"1-26","title":"Assimilation of Backscatter Observations into a Hydrological Model: A Case Study in Belgium Using ASCAT Data","type":"article-journal","volume":"14"},"uris":["http://www.mendeley.com/documents/?uuid=d08cea6b-19cc-4461-a0b5-2b47d9f56010"]}],"mendeley":{"formattedCitation":"(Baguis et al., 2022)","plainTextFormattedCitation":"(Baguis et al., 2022)","previouslyFormattedCitation":"(Baguis et al., 2022)"},"properties":{"noteIndex":0},"schema":"https://github.com/citation-style-language/schema/raw/master/csl-citation.json"}</w:instrText>
      </w:r>
      <w:r>
        <w:fldChar w:fldCharType="separate"/>
      </w:r>
      <w:r>
        <w:rPr>
          <w:noProof/>
        </w:rPr>
        <w:t>(Baguis et al., 2022)</w:t>
      </w:r>
      <w:r>
        <w:fldChar w:fldCharType="end"/>
      </w:r>
      <w:r>
        <w:fldChar w:fldCharType="begin" w:fldLock="1"/>
      </w:r>
      <w:r>
        <w:instrText>ADDIN CSL_CITATION {"citationItems":[{"id":"ITEM-1","itemData":{"DOI":"10.3390/rs15030725","ISSN":"20724292","abstract":"Spatio-temporal ground-movement measurements and mappings have been carried out in the Campine coalfield in Belgian Limburg since the closure of the mines to document post-mining effects. MT-InSAR measurements are compared to groundwater head changes in the overburden and to height data from the closest GNSS stations. Radar interferometry is used to estimate the extension and the velocity of ground movements. In particular, the MT-InSAR technique has been applied to SAR acquisitions of the satellites ERS-1/2 (1991–2005), ENVISAT (2003–2010), COSMO-SkyMed (2011–2014), and Sentinel-1A (2014–2022). The images were processed and used to highlight a switch from subsidence to uplift conditions in the western part of the coal basin, while the eastern part had already been affected by a rebound since the beginning of the ERS-1/2 acquisitions. Following the closure of the last active colliery of Zolder in 1992 and the subsequent cease of mine-water pumping, a recharge of mine-water aquifers occurred in the western part of the basin. This process provoked the change from subsidence to uplift conditions that was recorded during the ENVISAT period. In the center of the coal-mining area, measured uplift velocities reached a maximum of 18 mm/year during the ENVISAT period, while they subsided at −12 mm/year during the ERS-1/2 period. Mean velocities in the western and eastern parts of the coalfield area have decreased since the last MT-InSAR measurements were performed using Sentinel-1A, while the Zolder coal mine continues to rise at a faster-than-average rate of a maximum of 16 mm/year. The eastern part of the coalfield is still uplifting, while its rate has been reduced from 18 mm/year (ERS-1/2) to 9 mm/year (Sentinel-1A) since the beginning of the radar–satellite observations. Time-series data from the two GNSS stations present in the study area were used for a local comparison with the evolution of ground movements observed by MT-InSAR. Two leveling campaigns (2000, 2013) were also used to make comparisons with the MT-InSAR data. The station’s measurements and the leveling data were in line with the MT-InSAR data. Overall, major ground movements are obviously limited to an extension of the actual underground-mining works and rapidly diminish outside of them.","author":[{"dropping-particle":"","family":"Declercq","given":"Pierre Yves","non-dropping-particle":"","parse-names":false,"suffix":""},{"dropping-particle":"","family":"Dusar","given":"Michiel","non-dropping-particle":"","parse-names":false,"suffix":""},{"dropping-particle":"","family":"Pirard","given":"Eric","non-dropping-particle":"","parse-names":false,"suffix":""},{"dropping-particle":"","family":"Verbeurgt","given":"Jeffrey","non-dropping-particle":"","parse-names":false,"suffix":""},{"dropping-particle":"","family":"Choopani","given":"Atefe","non-dropping-particle":"","parse-names":false,"suffix":""},{"dropping-particle":"","family":"Devleeschouwer","given":"Xavier","non-dropping-particle":"","parse-names":false,"suffix":""}],"container-title":"Remote Sensing","id":"ITEM-1","issue":"3","issued":{"date-parts":[["2023"]]},"title":"Post Mining Ground Deformations Transition Related to Coal Mines Closure in the Campine Coal Basin, Belgium, Evidenced by Three Decades of MT-InSAR Data","type":"article-journal","volume":"15"},"uris":["http://www.mendeley.com/documents/?uuid=07e2484a-eddf-4d2c-adc4-ddeeb27742bb"]}],"mendeley":{"formattedCitation":"(Declercq et al., 2023)","plainTextFormattedCitation":"(Declercq et al., 2023)","previouslyFormattedCitation":"(Declercq et al., 2023)"},"properties":{"noteIndex":0},"schema":"https://github.com/citation-style-language/schema/raw/master/csl-citation.json"}</w:instrText>
      </w:r>
      <w:r>
        <w:fldChar w:fldCharType="separate"/>
      </w:r>
      <w:r>
        <w:rPr>
          <w:noProof/>
        </w:rPr>
        <w:t>(Declercq et al., 2023)</w:t>
      </w:r>
      <w:r>
        <w:fldChar w:fldCharType="end"/>
      </w:r>
      <w:r>
        <w:t xml:space="preserve">. The most important means of information whose importance can’t be neglected in any </w:t>
      </w:r>
      <w:r>
        <w:lastRenderedPageBreak/>
        <w:t>field apart from flood forecasting is the use of social media information. Social media is the fastest way of attaining authentic and valid data relevant to a particular topic</w:t>
      </w:r>
      <w:r>
        <w:fldChar w:fldCharType="begin" w:fldLock="1"/>
      </w:r>
      <w:r>
        <w:instrText>ADDIN CSL_CITATION {"citationItems":[{"id":"ITEM-1","itemData":{"DOI":"10.1007/s00477-021-02161-3","ISBN":"0123456789","ISSN":"14363259","abstract":"With a rapid change in climate, flood events have become a common issue in many parts of India. Cities like Pune, Chennai experience heavy rainfall every year, followed by devastating floods. To better support the flood emergency plan operations, it is essential to have real-time flood maps depicting flood levels across the city. It can be made possible by mining information from flood-related social media posts shared by the public during floods. In this paper, we propose a deep learning-based method to assess the flood severity by using text and image data extracted from the social media posts. In the first stage of the methodology, the text data from the social media posts are analyzed, and flood-related posts are then passed to the second stage. In the second stage, the images associated with the social media posts are analyzed, and the severity of the flood in the particular location is updated in real-time. The text and image classification models are trained using the social media feeds posted during Pune, Chennai, and Kerala floods. The accuracy obtained using the proposed methodology is 98% and 78% for text and image classification, respectively. By introducing text classification in the flood severity estimation task, social media posts that are irrelevant to the flood severity estimation task are ignored without processing the multimedia data associated with it. This, in turn, results in reduced usage of valuable computational resources as classification of multimedia data is expensive compared to the classification of microblog text data.","author":[{"dropping-particle":"","family":"Kanth","given":"A. Krishna","non-dropping-particle":"","parse-names":false,"suffix":""},{"dropping-particle":"","family":"Chitra","given":"P.","non-dropping-particle":"","parse-names":false,"suffix":""},{"dropping-particle":"","family":"Sowmya","given":"G. Gayathri","non-dropping-particle":"","parse-names":false,"suffix":""}],"container-title":"Stochastic Environmental Research and Risk Assessment","id":"ITEM-1","issue":"2","issued":{"date-parts":[["2022"]]},"page":"473-493","publisher":"Springer Berlin Heidelberg","title":"Deep learning-based assessment of flood severity using social media streams","type":"article-journal","volume":"36"},"uris":["http://www.mendeley.com/documents/?uuid=2528e321-ab80-4f0c-b5b9-893322e8ca40"]}],"mendeley":{"formattedCitation":"(Kanth et al., 2022)","plainTextFormattedCitation":"(Kanth et al., 2022)","previouslyFormattedCitation":"(Kanth et al., 2022)"},"properties":{"noteIndex":0},"schema":"https://github.com/citation-style-language/schema/raw/master/csl-citation.json"}</w:instrText>
      </w:r>
      <w:r>
        <w:fldChar w:fldCharType="separate"/>
      </w:r>
      <w:r>
        <w:rPr>
          <w:noProof/>
        </w:rPr>
        <w:t>(Kanth et al., 2022)</w:t>
      </w:r>
      <w:r>
        <w:fldChar w:fldCharType="end"/>
      </w:r>
      <w:r>
        <w:t xml:space="preserve">. The extensive use of social media for data attaining has been very popular for quite </w:t>
      </w:r>
      <w:r w:rsidR="001F74F2">
        <w:t>some time</w:t>
      </w:r>
      <w:r>
        <w:t xml:space="preserve"> now especially when we put light for flood relevant fields</w:t>
      </w:r>
      <w:r>
        <w:fldChar w:fldCharType="begin" w:fldLock="1"/>
      </w:r>
      <w:r>
        <w:instrText>ADDIN CSL_CITATION {"citationItems":[{"id":"ITEM-1","itemData":{"DOI":"10.1371/journal.pone.0267079","ISBN":"1111111111","ISSN":"19326203","PMID":"35468157","abstract":"Floods are among the devastating types of disasters in terms of human life, social and financial losses. Authoritative data from flood gauges are scarce in arid regions because of the specific type of dry climate that dysfunctions these measuring devices. Hence, social media data could be a useful tool in this case, where a wealth of information is available online. This study investigates the reliability of flood related data quality collected from social media, particularly for an arid region where the usage of flow gauges is limited. The data (text, images and videos) of social media, related to a flood event, was analyzed using the Machine Learning approach. For this reason, digital data (758 images and 1413 video frames) was converted into numeric values through ResNet50 model using the VGG-16 architecture. Numeric data of images, videos and text was further classified using different Machine Learning algorithms. Receiver operating characteristics (ROC) curve and area under curve (AUC) methods were used to evaluate and compare the performance of the developed machine learning algorithms. This novel approach of studying the quality of social media data could be a reliable alternative in the absence of real-time flow gauges data. A flash flood that occurred in the United Arab Emirates (UAE) from March 7–11, 2016 was selected as the focus of this study. Random forest showed the highest accuracy of 80.18% among the five other classifiers for images and videos. Precipitation/rainfall data were used to validate social media data, which showed a significant relationship between rainfall and the number of posts. The validity of the machine learning models was assessed using the area under the curve, precision-recall curve, root mean square error, and kappa statistics to confirm the validity and accuracy of the model. The data quality of YouTube videos was found to have the highest accuracy followed by Facebook, Flickr, Twitter, and Instagram. These results showed that social media data could be used when gauge data is unavailable.","author":[{"dropping-particle":"","family":"Khan","given":"Qasim","non-dropping-particle":"","parse-names":false,"suffix":""},{"dropping-particle":"","family":"Kalbus","given":"Edda","non-dropping-particle":"","parse-names":false,"suffix":""},{"dropping-particle":"","family":"Zaki","given":"Nazar","non-dropping-particle":"","parse-names":false,"suffix":""},{"dropping-particle":"","family":"Mohamed","given":"Mohamed Mostafa","non-dropping-particle":"","parse-names":false,"suffix":""}],"container-title":"PLoS ONE","id":"ITEM-1","issue":"4 April","issued":{"date-parts":[["2022"]]},"page":"1-18","title":"Utilization of social media in floods assessment using data mining techniques","type":"article-journal","volume":"17"},"uris":["http://www.mendeley.com/documents/?uuid=41db1e0e-40e4-4dd2-9f2a-8770c903f609"]}],"mendeley":{"formattedCitation":"(Khan et al., 2022)","plainTextFormattedCitation":"(Khan et al., 2022)","previouslyFormattedCitation":"(Khan et al., 2022)"},"properties":{"noteIndex":0},"schema":"https://github.com/citation-style-language/schema/raw/master/csl-citation.json"}</w:instrText>
      </w:r>
      <w:r>
        <w:fldChar w:fldCharType="separate"/>
      </w:r>
      <w:r>
        <w:rPr>
          <w:noProof/>
        </w:rPr>
        <w:t>(Khan et al., 2022)</w:t>
      </w:r>
      <w:r>
        <w:fldChar w:fldCharType="end"/>
      </w:r>
      <w:r>
        <w:fldChar w:fldCharType="begin" w:fldLock="1"/>
      </w:r>
      <w:r>
        <w:instrText>ADDIN CSL_CITATION {"citationItems":[{"id":"ITEM-1","itemData":{"DOI":"10.1016/j.ejrh.2022.101261","ISSN":"22145818","abstract":"Study region An urban city in the coastal region of East Japan. Study focus This study implemented the hydraulic model to investigate the flood events in Mobara city, Japan. The model was calibrated by the flood on July 1, 1970, and then validated against the flood on October 25, 2019. Simulated flood extent and temporal changes of water depths agreed well with the observations from social media data, suggesting that the hydraulic model could reproduce floods in the study area. Comparison of the two flood events indicated that the areal extent of flood increased by a factor of 5.5 over the 50-year period, caused by the changes of land use/land covers, topographies, and input river water levels. New hydrological insights for the region Intensive rainfall-induced fluvial floods have caused catastrophic repercussions in urban areas. One of the major challenges in urban flood simulations is lack of field observations to evaluate the performance of numerical models. Our study highlights the possibility of employing hydraulic model and social media data to reduce the uncertainty in flood simulation, and the necessity of considering the temporal changes of land use/land covers, topographies, and input river water levels for flood mapping in urban cities.","author":[{"dropping-particle":"","family":"Ouyang","given":"Mao","non-dropping-particle":"","parse-names":false,"suffix":""},{"dropping-particle":"","family":"Kotsuki","given":"Shunji","non-dropping-particle":"","parse-names":false,"suffix":""},{"dropping-particle":"","family":"Ito","given":"Yuka","non-dropping-particle":"","parse-names":false,"suffix":""},{"dropping-particle":"","family":"Tokunaga","given":"Tomochika","non-dropping-particle":"","parse-names":false,"suffix":""}],"container-title":"Journal of Hydrology: Regional Studies","id":"ITEM-1","issue":"October","issued":{"date-parts":[["2022"]]},"page":"101261","publisher":"Elsevier B.V.","title":"Employment of hydraulic model and social media data for flood hazard assessment in an urban city","type":"article-journal","volume":"44"},"uris":["http://www.mendeley.com/documents/?uuid=a46a40ab-0bc3-4ea7-9c3e-ea8b003d4798"]}],"mendeley":{"formattedCitation":"(Ouyang et al., 2022)","plainTextFormattedCitation":"(Ouyang et al., 2022)","previouslyFormattedCitation":"(Ouyang et al., 2022)"},"properties":{"noteIndex":0},"schema":"https://github.com/citation-style-language/schema/raw/master/csl-citation.json"}</w:instrText>
      </w:r>
      <w:r>
        <w:fldChar w:fldCharType="separate"/>
      </w:r>
      <w:r>
        <w:rPr>
          <w:noProof/>
        </w:rPr>
        <w:t>(Ouyang et al., 2022)</w:t>
      </w:r>
      <w:r>
        <w:fldChar w:fldCharType="end"/>
      </w:r>
      <w:r>
        <w:fldChar w:fldCharType="begin" w:fldLock="1"/>
      </w:r>
      <w:r>
        <w:instrText>ADDIN CSL_CITATION {"citationItems":[{"id":"ITEM-1","itemData":{"DOI":"10.1016/j.ejrh.2022.101261","ISSN":"22145818","abstract":"Study region An urban city in the coastal region of East Japan. Study focus This study implemented the hydraulic model to investigate the flood events in Mobara city, Japan. The model was calibrated by the flood on July 1, 1970, and then validated against the flood on October 25, 2019. Simulated flood extent and temporal changes of water depths agreed well with the observations from social media data, suggesting that the hydraulic model could reproduce floods in the study area. Comparison of the two flood events indicated that the areal extent of flood increased by a factor of 5.5 over the 50-year period, caused by the changes of land use/land covers, topographies, and input river water levels. New hydrological insights for the region Intensive rainfall-induced fluvial floods have caused catastrophic repercussions in urban areas. One of the major challenges in urban flood simulations is lack of field observations to evaluate the performance of numerical models. Our study highlights the possibility of employing hydraulic model and social media data to reduce the uncertainty in flood simulation, and the necessity of considering the temporal changes of land use/land covers, topographies, and input river water levels for flood mapping in urban cities.","author":[{"dropping-particle":"","family":"Ouyang","given":"Mao","non-dropping-particle":"","parse-names":false,"suffix":""},{"dropping-particle":"","family":"Kotsuki","given":"Shunji","non-dropping-particle":"","parse-names":false,"suffix":""},{"dropping-particle":"","family":"Ito","given":"Yuka","non-dropping-particle":"","parse-names":false,"suffix":""},{"dropping-particle":"","family":"Tokunaga","given":"Tomochika","non-dropping-particle":"","parse-names":false,"suffix":""}],"container-title":"Journal of Hydrology: Regional Studies","id":"ITEM-1","issue":"October","issued":{"date-parts":[["2022"]]},"page":"101261","publisher":"Elsevier B.V.","title":"Employment of hydraulic model and social media data for flood hazard assessment in an urban city","type":"article-journal","volume":"44"},"uris":["http://www.mendeley.com/documents/?uuid=a46a40ab-0bc3-4ea7-9c3e-ea8b003d4798"]}],"mendeley":{"formattedCitation":"(Ouyang et al., 2022)","plainTextFormattedCitation":"(Ouyang et al., 2022)","previouslyFormattedCitation":"(Ouyang et al., 2022)"},"properties":{"noteIndex":0},"schema":"https://github.com/citation-style-language/schema/raw/master/csl-citation.json"}</w:instrText>
      </w:r>
      <w:r>
        <w:fldChar w:fldCharType="separate"/>
      </w:r>
      <w:r>
        <w:rPr>
          <w:noProof/>
        </w:rPr>
        <w:t>(Ouyang et al., 2022)</w:t>
      </w:r>
      <w:r>
        <w:fldChar w:fldCharType="end"/>
      </w:r>
      <w:r>
        <w:fldChar w:fldCharType="begin" w:fldLock="1"/>
      </w:r>
      <w:r w:rsidR="00AF0A48">
        <w:instrText>ADDIN CSL_CITATION {"citationItems":[{"id":"ITEM-1","itemData":{"DOI":"10.1007/s00477-021-02161-3","ISBN":"0123456789","ISSN":"14363259","abstract":"With a rapid change in climate, flood events have become a common issue in many parts of India. Cities like Pune, Chennai experience heavy rainfall every year, followed by devastating floods. To better support the flood emergency plan operations, it is essential to have real-time flood maps depicting flood levels across the city. It can be made possible by mining information from flood-related social media posts shared by the public during floods. In this paper, we propose a deep learning-based method to assess the flood severity by using text and image data extracted from the social media posts. In the first stage of the methodology, the text data from the social media posts are analyzed, and flood-related posts are then passed to the second stage. In the second stage, the images associated with the social media posts are analyzed, and the severity of the flood in the particular location is updated in real-time. The text and image classification models are trained using the social media feeds posted during Pune, Chennai, and Kerala floods. The accuracy obtained using the proposed methodology is 98% and 78% for text and image classification, respectively. By introducing text classification in the flood severity estimation task, social media posts that are irrelevant to the flood severity estimation task are ignored without processing the multimedia data associated with it. This, in turn, results in reduced usage of valuable computational resources as classification of multimedia data is expensive compared to the classification of microblog text data.","author":[{"dropping-particle":"","family":"Kanth","given":"A. Krishna","non-dropping-particle":"","parse-names":false,"suffix":""},{"dropping-particle":"","family":"Chitra","given":"P.","non-dropping-particle":"","parse-names":false,"suffix":""},{"dropping-particle":"","family":"Sowmya","given":"G. Gayathri","non-dropping-particle":"","parse-names":false,"suffix":""}],"container-title":"Stochastic Environmental Research and Risk Assessment","id":"ITEM-1","issue":"2","issued":{"date-parts":[["2022"]]},"page":"473-493","publisher":"Springer Berlin Heidelberg","title":"Deep learning-based assessment of flood severity using social media streams","type":"article-journal","volume":"36"},"uris":["http://www.mendeley.com/documents/?uuid=2528e321-ab80-4f0c-b5b9-893322e8ca40"]}],"mendeley":{"formattedCitation":"(Kanth et al., 2022)","plainTextFormattedCitation":"(Kanth et al., 2022)","previouslyFormattedCitation":"(Kanth et al., 2022)"},"properties":{"noteIndex":0},"schema":"https://github.com/citation-style-language/schema/raw/master/csl-citation.json"}</w:instrText>
      </w:r>
      <w:r>
        <w:fldChar w:fldCharType="separate"/>
      </w:r>
      <w:r>
        <w:rPr>
          <w:noProof/>
        </w:rPr>
        <w:t>(Kanth et al., 2022)</w:t>
      </w:r>
      <w:r>
        <w:fldChar w:fldCharType="end"/>
      </w:r>
      <w:r>
        <w:t xml:space="preserve">.  </w:t>
      </w:r>
    </w:p>
    <w:p w14:paraId="5D9D73BC" w14:textId="31CC4FA3" w:rsidR="00126CFD" w:rsidRDefault="00000000">
      <w:pPr>
        <w:pStyle w:val="ListParagraph"/>
        <w:spacing w:after="240" w:afterAutospacing="0"/>
        <w:ind w:left="0"/>
      </w:pPr>
      <w:r>
        <w:t xml:space="preserve">The type of input data is selected while keeping in view the models that will be fed with that data. Researchers have used variety of models to attain the most accurate results for flood forecasting. Due to the advancements and progress in the research area now we can apply a variety of models to achieve our goal. Talking at a bigger level various Machine </w:t>
      </w:r>
      <w:r w:rsidR="00CE3CCF">
        <w:t>Learning (</w:t>
      </w:r>
      <w:r>
        <w:t xml:space="preserve">ML) and Deep </w:t>
      </w:r>
      <w:r w:rsidR="00CE3CCF">
        <w:t>Learning (</w:t>
      </w:r>
      <w:r>
        <w:t>DL) models have assisted in the past for research purposes. To forecast floods, artificial neural networks (ANNs) are trained on historical flood data and environmental factors including rainfall, water level, and river flow</w:t>
      </w:r>
      <w:r w:rsidR="00AF0A48">
        <w:fldChar w:fldCharType="begin" w:fldLock="1"/>
      </w:r>
      <w:r w:rsidR="00AF0A48">
        <w:instrText>ADDIN CSL_CITATION {"citationItems":[{"id":"ITEM-1","itemData":{"DOI":"10.1016/j.landusepol.2022.105994","ISSN":"02648377","abstract":"Due to the increased coastal population growth and urbanization along with rising sea levels, more people and properties will be under increased flood risk globally. Urban growth prediction models are now used to simulate potential future urban growth scenarios but impacts of future flood risks due to sea level rise (SLR) on future development have not been studied well. Owing to its higher predictive accuracy, this study employs the Multi-layer perceptron (MLP) based Artificial Neural Network-Markov Chain (ANN-Markov) model to simulate three future urban growth scenarios (business as usual (BAU), planned growth (PG), and sustainable growth (SG)) in Miami Metropolitan Area (Miami MSA), and three SLR scenarios (1 ft, 2 ft, and 3 ft) were spatialized with the current high-risk flooding (HF) zone to delineate future flood risk areas. Then the flood risks of future urban development in each growth scenario were assessed at both regional (MSA) and local (County) scales. Results show that current land use plan (PG) slightly decreases flood risks at the regional scale but not always at the local scale compared to the without growth regulation scenario (BAU). Nevertheless, flood risks in the PG scenario are significantly higher compared to the without growth in the HF zone scenario (SG). Urban growth scenario predictions can help prepare for and understand the SLR impacts.","author":[{"dropping-particle":"Al","family":"Rifat","given":"Shaikh Abdullah","non-dropping-particle":"","parse-names":false,"suffix":""},{"dropping-particle":"","family":"Liu","given":"Weibo","non-dropping-particle":"","parse-names":false,"suffix":""}],"container-title":"Land Use Policy","id":"ITEM-1","issue":"December 2021","issued":{"date-parts":[["2022"]]},"page":"105994","publisher":"Elsevier Ltd","title":"Predicting future urban growth scenarios and potential urban flood exposure using Artificial Neural Network-Markov Chain model in Miami Metropolitan Area","type":"article-journal","volume":"114"},"uris":["http://www.mendeley.com/documents/?uuid=ac34eb45-713a-4823-8d47-7641be8d5241"]}],"mendeley":{"formattedCitation":"(Rifat &amp; Liu, 2022)","plainTextFormattedCitation":"(Rifat &amp; Liu, 2022)","previouslyFormattedCitation":"(Rifat &amp; Liu, 2022)"},"properties":{"noteIndex":0},"schema":"https://github.com/citation-style-language/schema/raw/master/csl-citation.json"}</w:instrText>
      </w:r>
      <w:r w:rsidR="00AF0A48">
        <w:fldChar w:fldCharType="separate"/>
      </w:r>
      <w:r w:rsidR="00AF0A48" w:rsidRPr="00AF0A48">
        <w:rPr>
          <w:noProof/>
        </w:rPr>
        <w:t>(Rifat &amp; Liu, 2022)</w:t>
      </w:r>
      <w:r w:rsidR="00AF0A48">
        <w:fldChar w:fldCharType="end"/>
      </w:r>
      <w:r>
        <w:t>.</w:t>
      </w:r>
      <w:r w:rsidR="00AF0A48">
        <w:t xml:space="preserve"> </w:t>
      </w:r>
      <w:r w:rsidR="00AF0A48" w:rsidRPr="00AF0A48">
        <w:t>SVMs predict floods based on weather and hydrological data and can analyze complex nonlinear relationships between variables</w:t>
      </w:r>
      <w:r w:rsidR="00AF0A48">
        <w:fldChar w:fldCharType="begin" w:fldLock="1"/>
      </w:r>
      <w:r w:rsidR="00834FC5">
        <w:instrText>ADDIN CSL_CITATION {"citationItems":[{"id":"ITEM-1","itemData":{"abstract":"… Assessment of urban flood susceptibility using semi-supervised machine learning model … 204-207. [20] V. Vapnik, “An Overview of Statistical Learning Theory,” IEEE Trans … [21] S. Gunn, “Support vector machines for classification and regression,” ISIS Technical Report ISIS-ı-eb …","author":[{"dropping-particle":"","family":"Zehra","given":"Nadia","non-dropping-particle":"","parse-names":false,"suffix":""}],"container-title":"International Journal of Sciences: Basic and Applied Research (IJSBAR)","id":"ITEM-1","issued":{"date-parts":[["2020"]]},"page":"24-34","title":"Prediction Analysis of Floods Using Machine Learning Algorithms ( NARX &amp; SVM )","type":"article-journal","volume":"4531"},"uris":["http://www.mendeley.com/documents/?uuid=5a45dc8c-d28b-4018-9582-234d494ad0b3"]}],"mendeley":{"formattedCitation":"(Zehra, 2020)","plainTextFormattedCitation":"(Zehra, 2020)","previouslyFormattedCitation":"(Zehra, 2020)"},"properties":{"noteIndex":0},"schema":"https://github.com/citation-style-language/schema/raw/master/csl-citation.json"}</w:instrText>
      </w:r>
      <w:r w:rsidR="00AF0A48">
        <w:fldChar w:fldCharType="separate"/>
      </w:r>
      <w:r w:rsidR="00AF0A48" w:rsidRPr="00AF0A48">
        <w:rPr>
          <w:noProof/>
        </w:rPr>
        <w:t>(Zehra, 2020)</w:t>
      </w:r>
      <w:r w:rsidR="00AF0A48">
        <w:fldChar w:fldCharType="end"/>
      </w:r>
      <w:r w:rsidR="00AF0A48" w:rsidRPr="00AF0A48">
        <w:t>.</w:t>
      </w:r>
      <w:r>
        <w:t xml:space="preserve"> </w:t>
      </w:r>
      <w:r w:rsidR="00834FC5" w:rsidRPr="00834FC5">
        <w:t>Long Short-Term Memory (LSTM) models, a type of recurrent neural network, have been successfully used in flood prediction research for time series forecasting of river flow data. LSTMs are known for their ability to handle long-term dependencies in the data and have shown promising results in the field of flood prediction</w:t>
      </w:r>
      <w:r w:rsidR="00834FC5">
        <w:fldChar w:fldCharType="begin" w:fldLock="1"/>
      </w:r>
      <w:r w:rsidR="001F74F2">
        <w:instrText>ADDIN CSL_CITATION {"citationItems":[{"id":"ITEM-1","itemData":{"DOI":"10.1038/s41598-021-96751-4","ISBN":"0123456789","ISSN":"2045-2322","author":[{"dropping-particle":"","family":"Ghimire","given":"Sujan","non-dropping-particle":"","parse-names":false,"suffix":""},{"dropping-particle":"","family":"Yaseen","given":"Zaher Mundher","non-dropping-particle":"","parse-names":false,"suffix":""},{"dropping-particle":"","family":"Farooque","given":"Aitazaz A","non-dropping-particle":"","parse-names":false,"suffix":""},{"dropping-particle":"","family":"Deo","given":"Ravinesh C","non-dropping-particle":"","parse-names":false,"suffix":""}],"container-title":"Scientific Reports","id":"ITEM-1","issued":{"date-parts":[["2021"]]},"page":"1-26","publisher":"Nature Publishing Group UK","title":"Streamflow prediction using an integrated methodology based on convolutional neural network and long short ‑ term memory networks","type":"article-journal"},"uris":["http://www.mendeley.com/documents/?uuid=f340f3dc-ba35-4b51-879c-302b271b3057"]}],"mendeley":{"formattedCitation":"(Ghimire et al., 2021)","plainTextFormattedCitation":"(Ghimire et al., 2021)","previouslyFormattedCitation":"(Ghimire et al., 2021)"},"properties":{"noteIndex":0},"schema":"https://github.com/citation-style-language/schema/raw/master/csl-citation.json"}</w:instrText>
      </w:r>
      <w:r w:rsidR="00834FC5">
        <w:fldChar w:fldCharType="separate"/>
      </w:r>
      <w:r w:rsidR="00834FC5" w:rsidRPr="00834FC5">
        <w:rPr>
          <w:noProof/>
        </w:rPr>
        <w:t>(Ghimire et al., 2021)</w:t>
      </w:r>
      <w:r w:rsidR="00834FC5">
        <w:fldChar w:fldCharType="end"/>
      </w:r>
      <w:r w:rsidR="00834FC5" w:rsidRPr="00834FC5">
        <w:t>.</w:t>
      </w:r>
      <w:r w:rsidR="00E17572">
        <w:t xml:space="preserve"> </w:t>
      </w:r>
      <w:r w:rsidR="001F74F2" w:rsidRPr="001F74F2">
        <w:t>Capsule Networks have been utilized in recent research for rainfall-runoff modeling and flood prediction. These networks have shown to be useful for handling variable-length input data and detecting patterns in the data. Capsule networks have the potential to improve the accuracy of flood prediction models by capturing the spatial relationships between features and can be further explored in future research for improving flood prediction systems</w:t>
      </w:r>
      <w:r w:rsidR="001F74F2">
        <w:fldChar w:fldCharType="begin" w:fldLock="1"/>
      </w:r>
      <w:r w:rsidR="00911483">
        <w:instrText>ADDIN CSL_CITATION {"citationItems":[{"id":"ITEM-1","itemData":{"author":[{"dropping-particle":"","family":"Runo","given":"G R U","non-dropping-particle":"","parse-names":false,"suffix":""},{"dropping-particle":"","family":"Study","given":"A Case","non-dropping-particle":"","parse-names":false,"suffix":""},{"dropping-particle":"","family":"River","given":"Wei","non-dropping-particle":"","parse-names":false,"suffix":""}],"id":"ITEM-1","issued":{"date-parts":[["2020"]]},"page":"1-20","title":"Impact of Input Filtering and Architecture Selection","type":"article-journal"},"uris":["http://www.mendeley.com/documents/?uuid=330fbe2b-d09d-412d-aea8-9b402e6217df"]}],"mendeley":{"formattedCitation":"(Runo et al., 2020)","plainTextFormattedCitation":"(Runo et al., 2020)","previouslyFormattedCitation":"(Runo et al., 2020)"},"properties":{"noteIndex":0},"schema":"https://github.com/citation-style-language/schema/raw/master/csl-citation.json"}</w:instrText>
      </w:r>
      <w:r w:rsidR="001F74F2">
        <w:fldChar w:fldCharType="separate"/>
      </w:r>
      <w:r w:rsidR="001F74F2" w:rsidRPr="001F74F2">
        <w:rPr>
          <w:noProof/>
        </w:rPr>
        <w:t>(Runo et al., 2020)</w:t>
      </w:r>
      <w:r w:rsidR="001F74F2">
        <w:fldChar w:fldCharType="end"/>
      </w:r>
      <w:r w:rsidR="001F74F2" w:rsidRPr="001F74F2">
        <w:t>.</w:t>
      </w:r>
    </w:p>
    <w:p w14:paraId="16747DFE" w14:textId="5AF50D50" w:rsidR="0000215B" w:rsidRDefault="0000215B">
      <w:pPr>
        <w:pStyle w:val="ListParagraph"/>
        <w:spacing w:after="240" w:afterAutospacing="0"/>
        <w:ind w:left="0"/>
      </w:pPr>
      <w:r>
        <w:t xml:space="preserve">Combination of different models have been seen to give improved and in-depth results as compared to stand alone models. </w:t>
      </w:r>
      <w:r w:rsidR="00911483">
        <w:t xml:space="preserve">This practice is very popular as many researchers have opted for these. </w:t>
      </w:r>
      <w:r w:rsidR="00911483">
        <w:fldChar w:fldCharType="begin" w:fldLock="1"/>
      </w:r>
      <w:r w:rsidR="00911483">
        <w:instrText>ADDIN CSL_CITATION {"citationItems":[{"id":"ITEM-1","itemData":{"DOI":"10.1016/j.pmcj.2020.101311","ISSN":"15741192","abstract":"The Internet of Things (IoT) brings opportunities to create new services and change how services are sold and consumed. The IoT is overpopulated by a large number of networks, millions of objects and a huge number of services and interactions. Despite this, the nature of IoT networks, such as the heterogeneity of resources, the dynamic topology, and the large number of similar services, makes service discovery a complex task in terms of accuracy and the time required. Furthermore, the discovery task can offer a set of providers for a given request, so selection of the most relevant provider node must take into account the available resources, such as the power energy and the period of time. In this paper, to overcome these limitations, we propose an approach for service discovery and selection in the IoT. The discovery phase is performed by an edge server using a neural network. The selection phase is performed by nodes to select the most adequate node from the set of relevant nodes using Ant Colony Optimization (ACO). The experimental results show high performance in term of accuracy (96.5%) and a longer network lifetime for the discovery and selection phases respectively, as well as a short period of time for both phases.","author":[{"dropping-particle":"","family":"Zannou","given":"Abderrahim","non-dropping-particle":"","parse-names":false,"suffix":""},{"dropping-particle":"","family":"Boulaalam","given":"Abdelhak","non-dropping-particle":"","parse-names":false,"suffix":""},{"dropping-particle":"","family":"Nfaoui","given":"El Habib","non-dropping-particle":"","parse-names":false,"suffix":""}],"container-title":"Pervasive and Mobile Computing","id":"ITEM-1","issued":{"date-parts":[["2021"]]},"page":"101311","publisher":"Elsevier B.V.","title":"Relevant node discovery and selection approach for the Internet of Things based on neural networks and ant colony optimization","type":"article-journal","volume":"70"},"uris":["http://www.mendeley.com/documents/?uuid=9f737364-6b60-42b5-92ce-438a744b5efc"]}],"mendeley":{"formattedCitation":"(Zannou et al., 2021)","plainTextFormattedCitation":"(Zannou et al., 2021)","previouslyFormattedCitation":"(Zannou et al., 2021)"},"properties":{"noteIndex":0},"schema":"https://github.com/citation-style-language/schema/raw/master/csl-citation.json"}</w:instrText>
      </w:r>
      <w:r w:rsidR="00911483">
        <w:fldChar w:fldCharType="separate"/>
      </w:r>
      <w:r w:rsidR="00911483" w:rsidRPr="00911483">
        <w:rPr>
          <w:noProof/>
        </w:rPr>
        <w:t>(Zannou et al., 2021)</w:t>
      </w:r>
      <w:r w:rsidR="00911483">
        <w:fldChar w:fldCharType="end"/>
      </w:r>
      <w:r w:rsidR="00911483">
        <w:t xml:space="preserve"> </w:t>
      </w:r>
      <w:r w:rsidR="00911483" w:rsidRPr="00911483">
        <w:t>used a hybrid of the ant colony optimisation (ACO) method and artificial neural networks (ANNs) to anticipate floods. Their strategy includes combining past flood data and meteorological data to train the model.</w:t>
      </w:r>
      <w:r w:rsidR="00911483">
        <w:t xml:space="preserve"> </w:t>
      </w:r>
      <w:r w:rsidR="00911483" w:rsidRPr="00911483">
        <w:t>Artificial neural networks (ANNs), genetic algorithms (GA), and particle swarm optimisation (PSO) have all been proposed as components of a hybrid artificial intelligence system for flood prediction. The model was trained and assessed using historical flood data as well as meteorological data</w:t>
      </w:r>
      <w:r w:rsidR="00911483">
        <w:fldChar w:fldCharType="begin" w:fldLock="1"/>
      </w:r>
      <w:r w:rsidR="009F6703">
        <w:instrText>ADDIN CSL_CITATION {"citationItems":[{"id":"ITEM-1","itemData":{"DOI":"10.1016/j.pmcj.2020.101311","ISSN":"15741192","abstract":"The Internet of Things (IoT) brings opportunities to create new services and change how services are sold and consumed. The IoT is overpopulated by a large number of networks, millions of objects and a huge number of services and interactions. Despite this, the nature of IoT networks, such as the heterogeneity of resources, the dynamic topology, and the large number of similar services, makes service discovery a complex task in terms of accuracy and the time required. Furthermore, the discovery task can offer a set of providers for a given request, so selection of the most relevant provider node must take into account the available resources, such as the power energy and the period of time. In this paper, to overcome these limitations, we propose an approach for service discovery and selection in the IoT. The discovery phase is performed by an edge server using a neural network. The selection phase is performed by nodes to select the most adequate node from the set of relevant nodes using Ant Colony Optimization (ACO). The experimental results show high performance in term of accuracy (96.5%) and a longer network lifetime for the discovery and selection phases respectively, as well as a short period of time for both phases.","author":[{"dropping-particle":"","family":"Zannou","given":"Abderrahim","non-dropping-particle":"","parse-names":false,"suffix":""},{"dropping-particle":"","family":"Boulaalam","given":"Abdelhak","non-dropping-particle":"","parse-names":false,"suffix":""},{"dropping-particle":"","family":"Nfaoui","given":"El Habib","non-dropping-particle":"","parse-names":false,"suffix":""}],"container-title":"Pervasive and Mobile Computing","id":"ITEM-1","issued":{"date-parts":[["2021"]]},"page":"101311","publisher":"Elsevier B.V.","title":"Relevant node discovery and selection approach for the Internet of Things based on neural networks and ant colony optimization","type":"article-journal","volume":"70"},"uris":["http://www.mendeley.com/documents/?uuid=9f737364-6b60-42b5-92ce-438a744b5efc"]}],"mendeley":{"formattedCitation":"(Zannou et al., 2021)","plainTextFormattedCitation":"(Zannou et al., 2021)","previouslyFormattedCitation":"(Zannou et al., 2021)"},"properties":{"noteIndex":0},"schema":"https://github.com/citation-style-language/schema/raw/master/csl-citation.json"}</w:instrText>
      </w:r>
      <w:r w:rsidR="00911483">
        <w:fldChar w:fldCharType="separate"/>
      </w:r>
      <w:r w:rsidR="00911483" w:rsidRPr="00911483">
        <w:rPr>
          <w:noProof/>
        </w:rPr>
        <w:t>(Zannou et al., 2021)</w:t>
      </w:r>
      <w:r w:rsidR="00911483">
        <w:fldChar w:fldCharType="end"/>
      </w:r>
      <w:r w:rsidR="00911483" w:rsidRPr="00911483">
        <w:t>.</w:t>
      </w:r>
      <w:r w:rsidR="00911483">
        <w:t xml:space="preserve"> </w:t>
      </w:r>
      <w:r w:rsidR="009F6703">
        <w:fldChar w:fldCharType="begin" w:fldLock="1"/>
      </w:r>
      <w:r w:rsidR="009F6703">
        <w:instrText>ADDIN CSL_CITATION {"citationItems":[{"id":"ITEM-1","itemData":{"DOI":"10.1007/s11053-022-10051-w","ISBN":"1105302210","ISSN":"15738981","abstract":"Uncertainty quantification (UQ) is an important benchmark to assess the performance of artificial intelligence (AI) and particularly deep learning ensembled-based models. However, the ability for UQ using current AI-based methods is not only limited in terms of computational resources but it also requires changes to topology and optimization processes, as well as multiple performances to monitor model instabilities. From both geo-engineering and societal perspectives, a predictive groundwater table (GWT) model presents an important challenge, where a lack of UQ limits the validity of findings and may undermine science-based decisions. To overcome and address these limitations, a novel ensemble, an automated random deactivating connective weights approach (ARDCW), is presented and applied to retrieved geographical locations of GWT data from a geo-engineering project in Stockholm, Sweden. In this approach, the UQ was achieved via a combination of several derived ensembles from a fixed optimum topology subjected to randomly switched off weights, which allow predictability with one forward pass. The process was developed and programmed to provide trackable performance in a specific task and access to a wide variety of different internal characteristics and libraries. A comparison of performance with Monte Carlo dropout and quantile regression using computer vision and control task metrics showed significant progress in the ARDCW. This approach does not require changes in the optimization process and can be applied to already trained topologies in a way that outperforms other models.","author":[{"dropping-particle":"","family":"Abbaszadeh Shahri","given":"Abbas","non-dropping-particle":"","parse-names":false,"suffix":""},{"dropping-particle":"","family":"Shan","given":"Chunling","non-dropping-particle":"","parse-names":false,"suffix":""},{"dropping-particle":"","family":"Larsson","given":"Stefan","non-dropping-particle":"","parse-names":false,"suffix":""}],"container-title":"Natural Resources Research","id":"ITEM-1","issue":"3","issued":{"date-parts":[["2022"]]},"page":"1351-1373","publisher":"Springer US","title":"A Novel Approach to Uncertainty Quantification in Groundwater Table Modeling by Automated Predictive Deep Learning","type":"article-journal","volume":"31"},"uris":["http://www.mendeley.com/documents/?uuid=3eb47eee-8f7f-41ea-81f8-460cb3eb57cb"]}],"mendeley":{"formattedCitation":"(Abbaszadeh Shahri et al., 2022)","plainTextFormattedCitation":"(Abbaszadeh Shahri et al., 2022)","previouslyFormattedCitation":"(Abbaszadeh Shahri et al., 2022)"},"properties":{"noteIndex":0},"schema":"https://github.com/citation-style-language/schema/raw/master/csl-citation.json"}</w:instrText>
      </w:r>
      <w:r w:rsidR="009F6703">
        <w:fldChar w:fldCharType="separate"/>
      </w:r>
      <w:r w:rsidR="009F6703" w:rsidRPr="009F6703">
        <w:rPr>
          <w:noProof/>
        </w:rPr>
        <w:t>(Abbaszadeh Shahri et al., 2022)</w:t>
      </w:r>
      <w:r w:rsidR="009F6703">
        <w:fldChar w:fldCharType="end"/>
      </w:r>
      <w:r w:rsidR="009F6703">
        <w:t xml:space="preserve"> </w:t>
      </w:r>
      <w:r w:rsidR="009F6703" w:rsidRPr="009F6703">
        <w:t>used deep neural networks (DNNs) to predict floods and added uncertainty quantification to boost the precision of their forecasts. Both historical flood data and meteorological data were used to train the model.</w:t>
      </w:r>
      <w:r w:rsidR="009F6703">
        <w:t xml:space="preserve"> </w:t>
      </w:r>
      <w:r w:rsidR="009F6703">
        <w:fldChar w:fldCharType="begin" w:fldLock="1"/>
      </w:r>
      <w:r w:rsidR="00364573">
        <w:instrText>ADDIN CSL_CITATION {"citationItems":[{"id":"ITEM-1","itemData":{"DOI":"10.3390/w14111828","ISSN":"20734441","abstract":"Due to the inherent non-stationary and nonlinear characteristics of original streamflow and the complicated relationship between multi-scale predictors and streamflow, accurate and reliable monthly streamflow forecasting is quite difficult. In this paper, a multi-scale-variables-driven stream-flow forecasting (MVDSF) framework was proposed to improve the runoff forecasting accuracy and provide more information for decision-making. This framework was realized by integrating random forest (RF) and Gaussian process regression (GPR) with multi-scale variables (hydrometeorological and climate predictors) as inputs and is referred to as RF-GPR-MV. To validate the effectiveness and superiority of the RF-GPR-MV model, it was implemented for multi-step-ahead monthly streamflow forecasts with horizons of 1 to 12 months for two key hydrological stations in the Jinsha River basin, Southwest China. Other MVDSF models based on the Pearson correlation coefficient (PCC) and GPR with/without multi-scale variables or the PCC and a backpropagation neural network (BP) or general regression neural network (GRNN), with only previous streamflow and precipitation, namely, PCC-GPR-MV, PCC-GPR-QP, PCC-BP-QP, and PCC-GRNN-QP, respectively, were selected as benchmarks. Experimental results indicated that the proposed model was superior to the other benchmark models in terms of the Nash–Sutcliffe efficiency (NSE) for almost all forecasting scenarios, especially for forecasting with longer lead times. Additionally, the results also confirmed that the addition of large-scale climate and circulation factors was beneficial for promoting the streamflow forecasting ability, with an average contribution rate of about 15%. The RF in the MVDSF framework improved the forecasting performance, with an average contribution rate of about 25%. This improvement was more pronounced when the lead time exceeded 3 months. Moreover, the proposed model could also provide prediction intervals (PIs) to characterize forecast uncertainty, as supple-mentary information to further help decision makers in relevant departments to avoid risks in water resources management.","author":[{"dropping-particle":"","family":"Sun","given":"Na","non-dropping-particle":"","parse-names":false,"suffix":""},{"dropping-particle":"","family":"Zhang","given":"Shuai","non-dropping-particle":"","parse-names":false,"suffix":""},{"dropping-particle":"","family":"Peng","given":"Tian","non-dropping-particle":"","parse-names":false,"suffix":""},{"dropping-particle":"","family":"Zhang","given":"Nan","non-dropping-particle":"","parse-names":false,"suffix":""},{"dropping-particle":"","family":"Zhou","given":"Jianzhong","non-dropping-particle":"","parse-names":false,"suffix":""},{"dropping-particle":"","family":"Zhang","given":"Hairong","non-dropping-particle":"","parse-names":false,"suffix":""}],"container-title":"Water (Switzerland)","id":"ITEM-1","issue":"11","issued":{"date-parts":[["2022"]]},"title":"Multi-Variables-Driven Model Based on Random Forest and Gaussian Process Regression for Monthly Streamflow Forecasting","type":"article-journal","volume":"14"},"uris":["http://www.mendeley.com/documents/?uuid=4e78ef03-6fe9-4217-a85d-a47df2ed5521"]}],"mendeley":{"formattedCitation":"(Sun et al., 2022)","plainTextFormattedCitation":"(Sun et al., 2022)","previouslyFormattedCitation":"(Sun et al., 2022)"},"properties":{"noteIndex":0},"schema":"https://github.com/citation-style-language/schema/raw/master/csl-citation.json"}</w:instrText>
      </w:r>
      <w:r w:rsidR="009F6703">
        <w:fldChar w:fldCharType="separate"/>
      </w:r>
      <w:r w:rsidR="009F6703" w:rsidRPr="009F6703">
        <w:rPr>
          <w:noProof/>
        </w:rPr>
        <w:t>(Sun et al., 2022)</w:t>
      </w:r>
      <w:r w:rsidR="009F6703">
        <w:fldChar w:fldCharType="end"/>
      </w:r>
      <w:r w:rsidR="009F6703">
        <w:t xml:space="preserve"> </w:t>
      </w:r>
      <w:r w:rsidR="009F6703" w:rsidRPr="009F6703">
        <w:t>provides a strategy for forecasting floods using a multi-model ensemble. The study makes use of five different models and historical hydrological data from the Chinese Dong ting Lake basin. The results demonstrate the importance of including uncertainty in flood predictions and demonstrate that the method is more accurate and robust than individual models.</w:t>
      </w:r>
      <w:r w:rsidR="009F6703">
        <w:t xml:space="preserve"> </w:t>
      </w:r>
      <w:r w:rsidR="00364573">
        <w:fldChar w:fldCharType="begin" w:fldLock="1"/>
      </w:r>
      <w:r w:rsidR="00364573">
        <w:instrText>ADDIN CSL_CITATION {"citationItems":[{"id":"ITEM-1","itemData":{"DOI":"10.1061/(asce)cp.1943-5487.0001025","ISSN":"0887-3801","abstract":"AbstractFloods are the most common and damaging natural disaster worldwide in terms of both economic losses and human casualties. Currently, policymakers rely on data collected through labor-intens...","author":[{"dropping-particle":"","family":"Chen","given":"Fu-Chen","non-dropping-particle":"","parse-names":false,"suffix":""},{"dropping-particle":"","family":"Subedi","given":"Abhishek","non-dropping-particle":"","parse-names":false,"suffix":""},{"dropping-particle":"","family":"Jahanshahi","given":"Mohammad R.","non-dropping-particle":"","parse-names":false,"suffix":""},{"dropping-particle":"","family":"Johnson","given":"David R.","non-dropping-particle":"","parse-names":false,"suffix":""},{"dropping-particle":"","family":"Delp","given":"Edward J.","non-dropping-particle":"","parse-names":false,"suffix":""}],"container-title":"Journal of Computing in Civil Engineering","id":"ITEM-1","issue":"6","issued":{"date-parts":[["2022"]]},"page":"1-23","title":"Deep Learning–Based Building Attribute Estimation from Google Street View Images for Flood Risk Assessment Using Feature Fusion and Task Relation Encoding","type":"article-journal","volume":"36"},"uris":["http://www.mendeley.com/documents/?uuid=f74b7ac1-b235-40ca-a868-d8d63c60ab9d"]}],"mendeley":{"formattedCitation":"(Chen et al., 2022)","plainTextFormattedCitation":"(Chen et al., 2022)"},"properties":{"noteIndex":0},"schema":"https://github.com/citation-style-language/schema/raw/master/csl-citation.json"}</w:instrText>
      </w:r>
      <w:r w:rsidR="00364573">
        <w:fldChar w:fldCharType="separate"/>
      </w:r>
      <w:r w:rsidR="00364573" w:rsidRPr="00364573">
        <w:rPr>
          <w:noProof/>
        </w:rPr>
        <w:t>(Chen et al., 2022)</w:t>
      </w:r>
      <w:r w:rsidR="00364573">
        <w:fldChar w:fldCharType="end"/>
      </w:r>
      <w:r w:rsidR="00364573" w:rsidRPr="00364573">
        <w:t xml:space="preserve"> </w:t>
      </w:r>
      <w:r w:rsidR="00364573">
        <w:t xml:space="preserve">this piece of research </w:t>
      </w:r>
      <w:r w:rsidR="00364573" w:rsidRPr="00364573">
        <w:t>mixes artificial neural networks (ANNs) and adaptive neuro-fuzzy inference systems (ANFIS) to suggest a hybrid intelligent system for flood forecasting. Utilizing historical hydrological data from the Indonesian Tabak River Basin, the system was trained and tested, and the findings show increased accuracy in flood prediction. In areas with a lack of data, the study emphasizes the potential of combining various artificial intelligence techniques for effective flood forecasting.</w:t>
      </w:r>
    </w:p>
    <w:p w14:paraId="7C6DD467" w14:textId="77777777" w:rsidR="00126CFD" w:rsidRDefault="00000000">
      <w:pPr>
        <w:pStyle w:val="ListParagraph"/>
        <w:spacing w:after="240" w:afterAutospacing="0"/>
        <w:ind w:left="0"/>
      </w:pPr>
      <w:r>
        <w:lastRenderedPageBreak/>
        <w:t xml:space="preserve"> </w:t>
      </w:r>
    </w:p>
    <w:p w14:paraId="1C7A5CD8" w14:textId="77777777" w:rsidR="00126CFD" w:rsidRDefault="00126CFD">
      <w:pPr>
        <w:pStyle w:val="ListParagraph"/>
        <w:spacing w:after="240" w:afterAutospacing="0"/>
        <w:ind w:left="0"/>
      </w:pPr>
    </w:p>
    <w:p w14:paraId="1D4893D3" w14:textId="77777777" w:rsidR="00126CFD" w:rsidRDefault="00000000">
      <w:pPr>
        <w:spacing w:after="240" w:line="360" w:lineRule="auto"/>
        <w:jc w:val="both"/>
        <w:rPr>
          <w:color w:val="BEBEBE"/>
        </w:rPr>
      </w:pPr>
      <w:r>
        <w:rPr>
          <w:color w:val="BEBEBE"/>
        </w:rPr>
        <w:t xml:space="preserve">[1000 to 1500 </w:t>
      </w:r>
      <w:r>
        <w:rPr>
          <w:color w:val="BEBEBE"/>
          <w:sz w:val="22"/>
          <w:szCs w:val="22"/>
        </w:rPr>
        <w:t>words approx.</w:t>
      </w:r>
      <w:r>
        <w:rPr>
          <w:color w:val="BEBEBE"/>
        </w:rPr>
        <w:t>]</w:t>
      </w:r>
    </w:p>
    <w:p w14:paraId="045BD8D4" w14:textId="77777777" w:rsidR="00126CFD" w:rsidRDefault="00000000">
      <w:pPr>
        <w:pStyle w:val="ListParagraph"/>
        <w:numPr>
          <w:ilvl w:val="0"/>
          <w:numId w:val="1"/>
        </w:numPr>
        <w:spacing w:after="240" w:afterAutospacing="0"/>
        <w:ind w:left="360"/>
        <w:rPr>
          <w:b/>
          <w:bCs/>
        </w:rPr>
      </w:pPr>
      <w:r>
        <w:rPr>
          <w:b/>
          <w:bCs/>
        </w:rPr>
        <w:t>Problem Statement</w:t>
      </w:r>
    </w:p>
    <w:p w14:paraId="5299E1F4" w14:textId="77777777" w:rsidR="00126CFD" w:rsidRDefault="00000000">
      <w:pPr>
        <w:spacing w:after="240" w:line="360" w:lineRule="auto"/>
        <w:jc w:val="both"/>
      </w:pPr>
      <w:r>
        <w:t>Our work tackles the urgent problem of flood prediction, which has gotten worse recently as a result of the increased severity and frequency of floods. Our research focuses on the shortcomings of current flood prediction models and the additional elements that have evolved that reduce the efficacy of these models. The problem is made worse by out-of-date equipment and a dearth of trustworthy data. We want to address these issues by developing a cutting-edge flood prediction model that can offer precise and timely predictions, lessening the impact of floods. Our objective is to increase the accuracy of flood predictions and lessen the harm that floods do.</w:t>
      </w:r>
    </w:p>
    <w:p w14:paraId="747E3C88" w14:textId="77777777" w:rsidR="00126CFD" w:rsidRDefault="00000000">
      <w:pPr>
        <w:pStyle w:val="ListParagraph"/>
        <w:numPr>
          <w:ilvl w:val="0"/>
          <w:numId w:val="1"/>
        </w:numPr>
        <w:spacing w:after="240" w:afterAutospacing="0"/>
        <w:ind w:left="360"/>
        <w:rPr>
          <w:b/>
          <w:bCs/>
        </w:rPr>
      </w:pPr>
      <w:r>
        <w:rPr>
          <w:b/>
          <w:bCs/>
        </w:rPr>
        <w:t>Research Questions (if any)</w:t>
      </w:r>
    </w:p>
    <w:p w14:paraId="29E52704" w14:textId="77777777" w:rsidR="00126CFD" w:rsidRDefault="00000000">
      <w:pPr>
        <w:numPr>
          <w:ilvl w:val="0"/>
          <w:numId w:val="3"/>
        </w:numPr>
        <w:spacing w:after="240" w:line="360" w:lineRule="auto"/>
        <w:jc w:val="both"/>
      </w:pPr>
      <w:r>
        <w:t>ow can geographic information be added to flood prediction models to increase their accuracy and dependability?</w:t>
      </w:r>
    </w:p>
    <w:p w14:paraId="571696CC" w14:textId="77777777" w:rsidR="00126CFD" w:rsidRDefault="00000000">
      <w:pPr>
        <w:numPr>
          <w:ilvl w:val="0"/>
          <w:numId w:val="3"/>
        </w:numPr>
        <w:spacing w:after="240" w:line="360" w:lineRule="auto"/>
        <w:jc w:val="both"/>
      </w:pPr>
      <w:r>
        <w:t>How can outmoded technology be changed or improved to improve the ability to predict floods?</w:t>
      </w:r>
    </w:p>
    <w:p w14:paraId="18A401DA" w14:textId="77777777" w:rsidR="00126CFD" w:rsidRDefault="00000000">
      <w:pPr>
        <w:numPr>
          <w:ilvl w:val="0"/>
          <w:numId w:val="3"/>
        </w:numPr>
        <w:spacing w:after="240" w:line="360" w:lineRule="auto"/>
        <w:jc w:val="both"/>
      </w:pPr>
      <w:r>
        <w:t>What effect does real-time data have on the precision of flood predictions, and how can this data be processed efficiently to enhance predictions?</w:t>
      </w:r>
    </w:p>
    <w:p w14:paraId="66E7D7B1" w14:textId="77777777" w:rsidR="00126CFD" w:rsidRDefault="00000000">
      <w:pPr>
        <w:numPr>
          <w:ilvl w:val="0"/>
          <w:numId w:val="3"/>
        </w:numPr>
        <w:spacing w:after="240" w:line="360" w:lineRule="auto"/>
        <w:jc w:val="both"/>
      </w:pPr>
      <w:r>
        <w:t>What is the best procedure for creating a flood prediction model that can handle massive quantities of data in real-time and scale?</w:t>
      </w:r>
    </w:p>
    <w:p w14:paraId="674A96C9" w14:textId="77777777" w:rsidR="00126CFD" w:rsidRDefault="00000000">
      <w:pPr>
        <w:numPr>
          <w:ilvl w:val="0"/>
          <w:numId w:val="3"/>
        </w:numPr>
        <w:spacing w:after="240" w:line="360" w:lineRule="auto"/>
        <w:jc w:val="both"/>
      </w:pPr>
      <w:r>
        <w:t>How can the created flood prediction model be verified and assessed to guarantee its veracity and dependability?</w:t>
      </w:r>
    </w:p>
    <w:p w14:paraId="33879608" w14:textId="77777777" w:rsidR="00126CFD" w:rsidRDefault="00000000">
      <w:pPr>
        <w:spacing w:after="240" w:line="360" w:lineRule="auto"/>
        <w:jc w:val="both"/>
      </w:pPr>
      <w:r>
        <w:t>This study's key research question is: How can a unique flood prediction model be created that efficiently uses region-specific data, makes use of real-time data processing, and enhances the accuracy and timeliness of flood predictions?licit research question(s) remove this section from the synopsis.</w:t>
      </w:r>
    </w:p>
    <w:p w14:paraId="739371CB" w14:textId="77777777" w:rsidR="00126CFD" w:rsidRDefault="00000000">
      <w:pPr>
        <w:pStyle w:val="ListParagraph"/>
        <w:numPr>
          <w:ilvl w:val="0"/>
          <w:numId w:val="1"/>
        </w:numPr>
        <w:spacing w:after="240" w:afterAutospacing="0"/>
        <w:ind w:left="360"/>
        <w:rPr>
          <w:b/>
          <w:bCs/>
        </w:rPr>
      </w:pPr>
      <w:r>
        <w:rPr>
          <w:b/>
          <w:bCs/>
        </w:rPr>
        <w:lastRenderedPageBreak/>
        <w:t>Research Methodology</w:t>
      </w:r>
    </w:p>
    <w:p w14:paraId="7A815E1F" w14:textId="77777777" w:rsidR="00126CFD" w:rsidRDefault="00000000">
      <w:pPr>
        <w:spacing w:after="240" w:line="360" w:lineRule="auto"/>
        <w:jc w:val="both"/>
        <w:rPr>
          <w:bCs/>
        </w:rPr>
      </w:pPr>
      <w:r>
        <w:rPr>
          <w:bCs/>
        </w:rPr>
        <w:t>The proposed research methodology will involve a quantitative approach to address the problem statement and research objectives. The following steps will be followed:</w:t>
      </w:r>
    </w:p>
    <w:p w14:paraId="5004C252" w14:textId="77777777" w:rsidR="00126CFD" w:rsidRDefault="00000000">
      <w:pPr>
        <w:spacing w:after="240" w:line="360" w:lineRule="auto"/>
        <w:jc w:val="both"/>
        <w:rPr>
          <w:bCs/>
        </w:rPr>
      </w:pPr>
      <w:r>
        <w:rPr>
          <w:bCs/>
        </w:rPr>
        <w:t xml:space="preserve"> </w:t>
      </w:r>
    </w:p>
    <w:p w14:paraId="619FB5C1" w14:textId="7820C6CF" w:rsidR="00126CFD" w:rsidRDefault="00000000">
      <w:pPr>
        <w:numPr>
          <w:ilvl w:val="0"/>
          <w:numId w:val="4"/>
        </w:numPr>
        <w:spacing w:after="240" w:line="360" w:lineRule="auto"/>
        <w:jc w:val="both"/>
        <w:rPr>
          <w:bCs/>
        </w:rPr>
      </w:pPr>
      <w:r>
        <w:rPr>
          <w:bCs/>
        </w:rPr>
        <w:t xml:space="preserve">Data Collection: </w:t>
      </w:r>
      <w:r w:rsidR="005C2A95">
        <w:rPr>
          <w:bCs/>
        </w:rPr>
        <w:t xml:space="preserve">Keeping in view our final goal we have attained a dataset that have many attributes that can affect or play the part in flooding. We have used extensive data as short term data can become biased. </w:t>
      </w:r>
    </w:p>
    <w:p w14:paraId="470C9184" w14:textId="77777777" w:rsidR="00126CFD" w:rsidRDefault="00000000">
      <w:pPr>
        <w:spacing w:after="240" w:line="360" w:lineRule="auto"/>
        <w:jc w:val="both"/>
        <w:rPr>
          <w:bCs/>
        </w:rPr>
      </w:pPr>
      <w:r>
        <w:rPr>
          <w:bCs/>
        </w:rPr>
        <w:t xml:space="preserve"> </w:t>
      </w:r>
    </w:p>
    <w:p w14:paraId="0F20F90A" w14:textId="47BFC546" w:rsidR="00126CFD" w:rsidRDefault="00000000" w:rsidP="00844473">
      <w:pPr>
        <w:numPr>
          <w:ilvl w:val="0"/>
          <w:numId w:val="4"/>
        </w:numPr>
        <w:spacing w:after="240" w:line="360" w:lineRule="auto"/>
        <w:jc w:val="both"/>
        <w:rPr>
          <w:bCs/>
        </w:rPr>
      </w:pPr>
      <w:r>
        <w:rPr>
          <w:bCs/>
        </w:rPr>
        <w:t xml:space="preserve">Data Pre-processing: The collected data </w:t>
      </w:r>
      <w:r w:rsidR="005C2A95">
        <w:rPr>
          <w:bCs/>
        </w:rPr>
        <w:t>was not clean. We performed many pre-</w:t>
      </w:r>
      <w:r w:rsidR="00844473">
        <w:rPr>
          <w:bCs/>
        </w:rPr>
        <w:t>processing’s</w:t>
      </w:r>
      <w:r w:rsidR="005C2A95">
        <w:rPr>
          <w:bCs/>
        </w:rPr>
        <w:t xml:space="preserve"> steps like removal of null values, duplicated values were eliminated, Rounding of the values. This provided us with a clean data, that was used for further work. </w:t>
      </w:r>
    </w:p>
    <w:p w14:paraId="7EFEAAF4" w14:textId="795A24B1" w:rsidR="00126CFD" w:rsidRDefault="00000000">
      <w:pPr>
        <w:numPr>
          <w:ilvl w:val="0"/>
          <w:numId w:val="4"/>
        </w:numPr>
        <w:spacing w:after="240" w:line="360" w:lineRule="auto"/>
        <w:jc w:val="both"/>
        <w:rPr>
          <w:bCs/>
        </w:rPr>
      </w:pPr>
      <w:r>
        <w:rPr>
          <w:bCs/>
        </w:rPr>
        <w:t xml:space="preserve">Data Analysis: </w:t>
      </w:r>
      <w:r w:rsidR="00844473">
        <w:rPr>
          <w:bCs/>
        </w:rPr>
        <w:t xml:space="preserve">Once clean data was obtained then we started to analyze data and diagnose different relationships between the attributes and our final objective, </w:t>
      </w:r>
      <w:r w:rsidR="00844473">
        <w:rPr>
          <w:bCs/>
        </w:rPr>
        <w:t xml:space="preserve">Correlation Matrix, histograms, scatter plot and box plots were under the observation for extracting any useful relation for our cause.  </w:t>
      </w:r>
    </w:p>
    <w:p w14:paraId="0AF146EF" w14:textId="77777777" w:rsidR="00126CFD" w:rsidRDefault="00000000">
      <w:pPr>
        <w:spacing w:after="240" w:line="360" w:lineRule="auto"/>
        <w:jc w:val="both"/>
        <w:rPr>
          <w:bCs/>
        </w:rPr>
      </w:pPr>
      <w:r>
        <w:rPr>
          <w:bCs/>
        </w:rPr>
        <w:t xml:space="preserve"> </w:t>
      </w:r>
    </w:p>
    <w:p w14:paraId="653AEEB4" w14:textId="2F04AD3C" w:rsidR="00126CFD" w:rsidRDefault="00000000">
      <w:pPr>
        <w:numPr>
          <w:ilvl w:val="0"/>
          <w:numId w:val="4"/>
        </w:numPr>
        <w:spacing w:after="240" w:line="360" w:lineRule="auto"/>
        <w:jc w:val="both"/>
        <w:rPr>
          <w:bCs/>
        </w:rPr>
      </w:pPr>
      <w:r>
        <w:rPr>
          <w:bCs/>
        </w:rPr>
        <w:t xml:space="preserve">Model Selection: After analyzing the data, different machine learning algorithms such as linear regression, decision trees, random forests, and neural networks </w:t>
      </w:r>
      <w:r w:rsidR="00812C72">
        <w:rPr>
          <w:bCs/>
        </w:rPr>
        <w:t xml:space="preserve">were under the observation but we opted for linear perceptron as it was not widely used before and was considered due to its problem solving efficiency. </w:t>
      </w:r>
    </w:p>
    <w:p w14:paraId="20E44BDB" w14:textId="77777777" w:rsidR="00126CFD" w:rsidRDefault="00000000">
      <w:pPr>
        <w:spacing w:after="240" w:line="360" w:lineRule="auto"/>
        <w:jc w:val="both"/>
        <w:rPr>
          <w:bCs/>
        </w:rPr>
      </w:pPr>
      <w:r>
        <w:rPr>
          <w:bCs/>
        </w:rPr>
        <w:t xml:space="preserve"> </w:t>
      </w:r>
    </w:p>
    <w:p w14:paraId="10C81560" w14:textId="313A745C" w:rsidR="00126CFD" w:rsidRDefault="00000000" w:rsidP="00812C72">
      <w:pPr>
        <w:numPr>
          <w:ilvl w:val="0"/>
          <w:numId w:val="4"/>
        </w:numPr>
        <w:spacing w:after="240" w:line="360" w:lineRule="auto"/>
        <w:jc w:val="both"/>
        <w:rPr>
          <w:bCs/>
        </w:rPr>
      </w:pPr>
      <w:r>
        <w:rPr>
          <w:bCs/>
        </w:rPr>
        <w:t xml:space="preserve">Model Training: The selected machine learning model </w:t>
      </w:r>
      <w:r w:rsidR="00812C72">
        <w:rPr>
          <w:bCs/>
        </w:rPr>
        <w:t>was trained on the preprocessed data. We split the preprocessed data to train the linear perceptron model then the leftover values were used for testing.</w:t>
      </w:r>
    </w:p>
    <w:p w14:paraId="66E8B8D9" w14:textId="77777777" w:rsidR="00126CFD" w:rsidRDefault="00000000">
      <w:pPr>
        <w:numPr>
          <w:ilvl w:val="0"/>
          <w:numId w:val="4"/>
        </w:numPr>
        <w:spacing w:after="240" w:line="360" w:lineRule="auto"/>
        <w:jc w:val="both"/>
        <w:rPr>
          <w:bCs/>
        </w:rPr>
      </w:pPr>
      <w:r>
        <w:rPr>
          <w:bCs/>
        </w:rPr>
        <w:lastRenderedPageBreak/>
        <w:t>Model Evaluation: The trained model will be evaluated on a separate test dataset to measure its accuracy and performance.</w:t>
      </w:r>
    </w:p>
    <w:p w14:paraId="090846C9" w14:textId="77777777" w:rsidR="00126CFD" w:rsidRDefault="00000000">
      <w:pPr>
        <w:spacing w:after="240" w:line="360" w:lineRule="auto"/>
        <w:jc w:val="both"/>
        <w:rPr>
          <w:bCs/>
        </w:rPr>
      </w:pPr>
      <w:r>
        <w:rPr>
          <w:bCs/>
        </w:rPr>
        <w:t xml:space="preserve"> </w:t>
      </w:r>
    </w:p>
    <w:p w14:paraId="1D903A5B" w14:textId="3B1037EF" w:rsidR="00126CFD" w:rsidRDefault="00000000">
      <w:pPr>
        <w:numPr>
          <w:ilvl w:val="0"/>
          <w:numId w:val="4"/>
        </w:numPr>
        <w:spacing w:after="240" w:line="360" w:lineRule="auto"/>
        <w:jc w:val="both"/>
        <w:rPr>
          <w:bCs/>
        </w:rPr>
      </w:pPr>
      <w:r>
        <w:rPr>
          <w:bCs/>
        </w:rPr>
        <w:t xml:space="preserve">Performance Evaluation Measures: The performance of </w:t>
      </w:r>
      <w:r w:rsidR="00F94613">
        <w:rPr>
          <w:bCs/>
        </w:rPr>
        <w:t>our</w:t>
      </w:r>
      <w:r>
        <w:rPr>
          <w:bCs/>
        </w:rPr>
        <w:t xml:space="preserve"> model </w:t>
      </w:r>
      <w:r w:rsidR="00F94613">
        <w:rPr>
          <w:bCs/>
        </w:rPr>
        <w:t>is</w:t>
      </w:r>
      <w:r>
        <w:rPr>
          <w:bCs/>
        </w:rPr>
        <w:t xml:space="preserve"> evaluated using metrics such as accuracy, precision, recall, and F1 score</w:t>
      </w:r>
      <w:r w:rsidR="00F94613">
        <w:rPr>
          <w:bCs/>
        </w:rPr>
        <w:t xml:space="preserve"> as they are considered the best parameters for identification of a model performance.</w:t>
      </w:r>
    </w:p>
    <w:p w14:paraId="411B646A" w14:textId="77777777" w:rsidR="00126CFD" w:rsidRDefault="00000000">
      <w:pPr>
        <w:spacing w:after="240" w:line="360" w:lineRule="auto"/>
        <w:jc w:val="both"/>
        <w:rPr>
          <w:bCs/>
        </w:rPr>
      </w:pPr>
      <w:r>
        <w:rPr>
          <w:bCs/>
        </w:rPr>
        <w:t xml:space="preserve"> </w:t>
      </w:r>
    </w:p>
    <w:p w14:paraId="52E8088E" w14:textId="77777777" w:rsidR="00126CFD" w:rsidRDefault="00000000">
      <w:pPr>
        <w:numPr>
          <w:ilvl w:val="0"/>
          <w:numId w:val="4"/>
        </w:numPr>
        <w:spacing w:after="240" w:line="360" w:lineRule="auto"/>
        <w:jc w:val="both"/>
        <w:rPr>
          <w:bCs/>
        </w:rPr>
      </w:pPr>
      <w:r>
        <w:rPr>
          <w:bCs/>
        </w:rPr>
        <w:t>Result Analysis and Visualization: The final step is to analyze the results and visualize the predictions. The results will be compared with existing models and evaluated for their effectiveness in flood prediction.</w:t>
      </w:r>
    </w:p>
    <w:p w14:paraId="2A9D0575" w14:textId="77777777" w:rsidR="00126CFD" w:rsidRDefault="00000000">
      <w:pPr>
        <w:spacing w:after="240" w:line="360" w:lineRule="auto"/>
        <w:jc w:val="both"/>
        <w:rPr>
          <w:bCs/>
        </w:rPr>
      </w:pPr>
      <w:r>
        <w:rPr>
          <w:bCs/>
        </w:rPr>
        <w:t xml:space="preserve"> </w:t>
      </w:r>
    </w:p>
    <w:p w14:paraId="64E7131F" w14:textId="2C603626" w:rsidR="00126CFD" w:rsidRDefault="00000000">
      <w:pPr>
        <w:spacing w:after="240" w:line="360" w:lineRule="auto"/>
        <w:jc w:val="both"/>
        <w:rPr>
          <w:bCs/>
        </w:rPr>
      </w:pPr>
      <w:r>
        <w:rPr>
          <w:bCs/>
        </w:rPr>
        <w:t xml:space="preserve">To carry out the research, a </w:t>
      </w:r>
      <w:r w:rsidR="00F94613">
        <w:rPr>
          <w:bCs/>
        </w:rPr>
        <w:t>large dataset</w:t>
      </w:r>
      <w:r>
        <w:rPr>
          <w:bCs/>
        </w:rPr>
        <w:t xml:space="preserve"> containing various attributes such as rainfall, water level, and temperature </w:t>
      </w:r>
      <w:r w:rsidR="00F94613">
        <w:rPr>
          <w:bCs/>
        </w:rPr>
        <w:t>was used</w:t>
      </w:r>
      <w:r>
        <w:rPr>
          <w:bCs/>
        </w:rPr>
        <w:t>. The performance of the model will be evaluated on different evaluation measures, and the results will be analyzed and visualized using various data visualization techniques.</w:t>
      </w:r>
    </w:p>
    <w:p w14:paraId="0FD58041" w14:textId="77777777" w:rsidR="00126CFD" w:rsidRDefault="00000000">
      <w:pPr>
        <w:pStyle w:val="ListParagraph"/>
        <w:numPr>
          <w:ilvl w:val="0"/>
          <w:numId w:val="1"/>
        </w:numPr>
        <w:spacing w:after="240" w:afterAutospacing="0"/>
        <w:ind w:left="360"/>
        <w:rPr>
          <w:b/>
          <w:bCs/>
        </w:rPr>
      </w:pPr>
      <w:r>
        <w:rPr>
          <w:b/>
          <w:bCs/>
        </w:rPr>
        <w:t>References</w:t>
      </w:r>
    </w:p>
    <w:p w14:paraId="0CA5F7FC" w14:textId="77777777" w:rsidR="00126CFD" w:rsidRDefault="00000000">
      <w:pPr>
        <w:autoSpaceDE w:val="0"/>
        <w:autoSpaceDN w:val="0"/>
        <w:adjustRightInd w:val="0"/>
        <w:jc w:val="both"/>
        <w:rPr>
          <w:color w:val="BEBEBE"/>
        </w:rPr>
      </w:pPr>
      <w:bookmarkStart w:id="0" w:name="_Hlk98488174"/>
      <w:bookmarkEnd w:id="0"/>
      <w:r>
        <w:rPr>
          <w:color w:val="BEBEBE"/>
        </w:rPr>
        <w:t>(Use IEEE standard referencing style)</w:t>
      </w:r>
    </w:p>
    <w:p w14:paraId="56274521" w14:textId="77777777" w:rsidR="00126CFD" w:rsidRDefault="00000000">
      <w:pPr>
        <w:autoSpaceDE w:val="0"/>
        <w:autoSpaceDN w:val="0"/>
        <w:adjustRightInd w:val="0"/>
        <w:jc w:val="both"/>
        <w:rPr>
          <w:color w:val="BEBEBE"/>
        </w:rPr>
      </w:pPr>
      <w:hyperlink r:id="rId7" w:history="1">
        <w:r>
          <w:rPr>
            <w:rStyle w:val="15"/>
            <w:color w:val="BEBEBE"/>
          </w:rPr>
          <w:t>http://www.ieee.org/documents/ieeecitationref.pdf</w:t>
        </w:r>
      </w:hyperlink>
    </w:p>
    <w:p w14:paraId="3B93E0E0" w14:textId="77777777" w:rsidR="00126CFD" w:rsidRDefault="00000000">
      <w:r>
        <w:t xml:space="preserve"> </w:t>
      </w:r>
    </w:p>
    <w:p w14:paraId="3326BBB4" w14:textId="77777777" w:rsidR="00126CFD" w:rsidRDefault="00000000">
      <w:pPr>
        <w:pStyle w:val="ListParagraph"/>
        <w:numPr>
          <w:ilvl w:val="0"/>
          <w:numId w:val="1"/>
        </w:numPr>
        <w:spacing w:after="240" w:afterAutospacing="0"/>
        <w:ind w:left="360"/>
        <w:rPr>
          <w:b/>
          <w:bCs/>
        </w:rPr>
      </w:pPr>
      <w:r>
        <w:rPr>
          <w:b/>
          <w:bCs/>
        </w:rPr>
        <w:t>Tentative Schedule</w:t>
      </w:r>
    </w:p>
    <w:p w14:paraId="6FFBC96C" w14:textId="77777777" w:rsidR="00126CFD" w:rsidRDefault="00000000">
      <w:pPr>
        <w:rPr>
          <w:color w:val="BEBEBE"/>
        </w:rPr>
      </w:pPr>
      <w:r>
        <w:rPr>
          <w:color w:val="BEBEBE"/>
        </w:rPr>
        <w:t>(Identify major milestones and deliverables along with schedule)</w:t>
      </w:r>
    </w:p>
    <w:p w14:paraId="296B16B1" w14:textId="77777777" w:rsidR="00126CFD" w:rsidRDefault="00000000">
      <w:pPr>
        <w:rPr>
          <w:sz w:val="22"/>
          <w:szCs w:val="22"/>
        </w:rPr>
      </w:pPr>
      <w:r>
        <w:rPr>
          <w:sz w:val="22"/>
          <w:szCs w:val="22"/>
        </w:rPr>
        <w:t xml:space="preserve"> </w:t>
      </w:r>
    </w:p>
    <w:tbl>
      <w:tblPr>
        <w:tblStyle w:val="TableGrid"/>
        <w:tblW w:w="0" w:type="auto"/>
        <w:tblLayout w:type="fixed"/>
        <w:tblLook w:val="04A0" w:firstRow="1" w:lastRow="0" w:firstColumn="1" w:lastColumn="0" w:noHBand="0" w:noVBand="1"/>
      </w:tblPr>
      <w:tblGrid>
        <w:gridCol w:w="3168"/>
        <w:gridCol w:w="1008"/>
        <w:gridCol w:w="1008"/>
        <w:gridCol w:w="1008"/>
        <w:gridCol w:w="1008"/>
        <w:gridCol w:w="1008"/>
        <w:gridCol w:w="1008"/>
      </w:tblGrid>
      <w:tr w:rsidR="00126CFD" w14:paraId="07B43AFA" w14:textId="77777777">
        <w:trPr>
          <w:trHeight w:val="576"/>
        </w:trPr>
        <w:tc>
          <w:tcPr>
            <w:tcW w:w="3168" w:type="dxa"/>
            <w:tcBorders>
              <w:top w:val="single" w:sz="4" w:space="0" w:color="auto"/>
              <w:left w:val="single" w:sz="4" w:space="0" w:color="auto"/>
              <w:bottom w:val="single" w:sz="4" w:space="0" w:color="auto"/>
              <w:right w:val="single" w:sz="4" w:space="0" w:color="auto"/>
            </w:tcBorders>
            <w:shd w:val="clear" w:color="auto" w:fill="8DB3E2"/>
            <w:vAlign w:val="center"/>
          </w:tcPr>
          <w:p w14:paraId="0C5251DB" w14:textId="77777777" w:rsidR="00126CFD" w:rsidRDefault="00000000">
            <w:pPr>
              <w:rPr>
                <w:b/>
                <w:bCs/>
                <w:sz w:val="20"/>
                <w:szCs w:val="20"/>
              </w:rPr>
            </w:pPr>
            <w:r>
              <w:rPr>
                <w:b/>
                <w:bCs/>
                <w:sz w:val="20"/>
                <w:szCs w:val="20"/>
              </w:rPr>
              <w:t>Tasks</w:t>
            </w:r>
          </w:p>
        </w:tc>
        <w:tc>
          <w:tcPr>
            <w:tcW w:w="1008" w:type="dxa"/>
            <w:tcBorders>
              <w:top w:val="single" w:sz="4" w:space="0" w:color="auto"/>
              <w:left w:val="single" w:sz="4" w:space="0" w:color="auto"/>
              <w:bottom w:val="single" w:sz="4" w:space="0" w:color="auto"/>
              <w:right w:val="single" w:sz="4" w:space="0" w:color="auto"/>
            </w:tcBorders>
            <w:shd w:val="clear" w:color="auto" w:fill="8DB3E2"/>
            <w:vAlign w:val="center"/>
          </w:tcPr>
          <w:p w14:paraId="4D1AF1F5" w14:textId="77777777" w:rsidR="00126CFD" w:rsidRDefault="00000000">
            <w:pPr>
              <w:rPr>
                <w:b/>
                <w:bCs/>
                <w:sz w:val="20"/>
                <w:szCs w:val="20"/>
              </w:rPr>
            </w:pPr>
            <w:r>
              <w:rPr>
                <w:b/>
                <w:bCs/>
                <w:sz w:val="20"/>
                <w:szCs w:val="20"/>
              </w:rPr>
              <w:t>Date/ Duration</w:t>
            </w:r>
          </w:p>
        </w:tc>
        <w:tc>
          <w:tcPr>
            <w:tcW w:w="1008" w:type="dxa"/>
            <w:tcBorders>
              <w:top w:val="single" w:sz="4" w:space="0" w:color="auto"/>
              <w:left w:val="single" w:sz="4" w:space="0" w:color="auto"/>
              <w:bottom w:val="single" w:sz="4" w:space="0" w:color="auto"/>
              <w:right w:val="single" w:sz="4" w:space="0" w:color="auto"/>
            </w:tcBorders>
            <w:shd w:val="clear" w:color="auto" w:fill="8DB3E2"/>
            <w:vAlign w:val="center"/>
          </w:tcPr>
          <w:p w14:paraId="1DC13513" w14:textId="77777777" w:rsidR="00126CFD" w:rsidRDefault="00000000">
            <w:pPr>
              <w:rPr>
                <w:b/>
                <w:bCs/>
                <w:sz w:val="20"/>
                <w:szCs w:val="20"/>
              </w:rPr>
            </w:pPr>
            <w:r>
              <w:rPr>
                <w:b/>
                <w:bCs/>
                <w:sz w:val="20"/>
                <w:szCs w:val="20"/>
              </w:rPr>
              <w:t>Date/ Duration</w:t>
            </w:r>
          </w:p>
        </w:tc>
        <w:tc>
          <w:tcPr>
            <w:tcW w:w="1008" w:type="dxa"/>
            <w:tcBorders>
              <w:top w:val="single" w:sz="4" w:space="0" w:color="auto"/>
              <w:left w:val="single" w:sz="4" w:space="0" w:color="auto"/>
              <w:bottom w:val="single" w:sz="4" w:space="0" w:color="auto"/>
              <w:right w:val="single" w:sz="4" w:space="0" w:color="auto"/>
            </w:tcBorders>
            <w:shd w:val="clear" w:color="auto" w:fill="8DB3E2"/>
            <w:vAlign w:val="center"/>
          </w:tcPr>
          <w:p w14:paraId="181DD10D" w14:textId="77777777" w:rsidR="00126CFD" w:rsidRDefault="00000000">
            <w:pPr>
              <w:rPr>
                <w:b/>
                <w:bCs/>
                <w:sz w:val="20"/>
                <w:szCs w:val="20"/>
              </w:rPr>
            </w:pPr>
            <w:r>
              <w:rPr>
                <w:b/>
                <w:bCs/>
                <w:sz w:val="20"/>
                <w:szCs w:val="20"/>
              </w:rPr>
              <w:t>Date/ Duration</w:t>
            </w:r>
          </w:p>
        </w:tc>
        <w:tc>
          <w:tcPr>
            <w:tcW w:w="1008" w:type="dxa"/>
            <w:tcBorders>
              <w:top w:val="single" w:sz="4" w:space="0" w:color="auto"/>
              <w:left w:val="single" w:sz="4" w:space="0" w:color="auto"/>
              <w:bottom w:val="single" w:sz="4" w:space="0" w:color="auto"/>
              <w:right w:val="single" w:sz="4" w:space="0" w:color="auto"/>
            </w:tcBorders>
            <w:shd w:val="clear" w:color="auto" w:fill="8DB3E2"/>
            <w:vAlign w:val="center"/>
          </w:tcPr>
          <w:p w14:paraId="4AE9AD93" w14:textId="77777777" w:rsidR="00126CFD" w:rsidRDefault="00000000">
            <w:pPr>
              <w:rPr>
                <w:b/>
                <w:bCs/>
                <w:sz w:val="20"/>
                <w:szCs w:val="20"/>
              </w:rPr>
            </w:pPr>
            <w:r>
              <w:rPr>
                <w:b/>
                <w:bCs/>
                <w:sz w:val="20"/>
                <w:szCs w:val="20"/>
              </w:rPr>
              <w:t>Date/ Duration</w:t>
            </w:r>
          </w:p>
        </w:tc>
        <w:tc>
          <w:tcPr>
            <w:tcW w:w="1008" w:type="dxa"/>
            <w:tcBorders>
              <w:top w:val="single" w:sz="4" w:space="0" w:color="auto"/>
              <w:left w:val="single" w:sz="4" w:space="0" w:color="auto"/>
              <w:bottom w:val="single" w:sz="4" w:space="0" w:color="auto"/>
              <w:right w:val="single" w:sz="4" w:space="0" w:color="auto"/>
            </w:tcBorders>
            <w:shd w:val="clear" w:color="auto" w:fill="8DB3E2"/>
            <w:vAlign w:val="center"/>
          </w:tcPr>
          <w:p w14:paraId="01B4AFAE" w14:textId="77777777" w:rsidR="00126CFD" w:rsidRDefault="00000000">
            <w:pPr>
              <w:rPr>
                <w:b/>
                <w:bCs/>
                <w:sz w:val="20"/>
                <w:szCs w:val="20"/>
              </w:rPr>
            </w:pPr>
            <w:r>
              <w:rPr>
                <w:b/>
                <w:bCs/>
                <w:sz w:val="20"/>
                <w:szCs w:val="20"/>
              </w:rPr>
              <w:t>Date/ Duration</w:t>
            </w:r>
          </w:p>
        </w:tc>
        <w:tc>
          <w:tcPr>
            <w:tcW w:w="1008" w:type="dxa"/>
            <w:tcBorders>
              <w:top w:val="single" w:sz="4" w:space="0" w:color="auto"/>
              <w:left w:val="single" w:sz="4" w:space="0" w:color="auto"/>
              <w:bottom w:val="single" w:sz="4" w:space="0" w:color="auto"/>
              <w:right w:val="single" w:sz="4" w:space="0" w:color="auto"/>
            </w:tcBorders>
            <w:shd w:val="clear" w:color="auto" w:fill="8DB3E2"/>
            <w:vAlign w:val="center"/>
          </w:tcPr>
          <w:p w14:paraId="0BC4606F" w14:textId="77777777" w:rsidR="00126CFD" w:rsidRDefault="00000000">
            <w:pPr>
              <w:rPr>
                <w:b/>
                <w:bCs/>
                <w:sz w:val="20"/>
                <w:szCs w:val="20"/>
              </w:rPr>
            </w:pPr>
            <w:r>
              <w:rPr>
                <w:b/>
                <w:bCs/>
                <w:sz w:val="20"/>
                <w:szCs w:val="20"/>
              </w:rPr>
              <w:t>Date/ Duration</w:t>
            </w:r>
          </w:p>
        </w:tc>
      </w:tr>
      <w:tr w:rsidR="00126CFD" w14:paraId="1F8BB48B" w14:textId="77777777">
        <w:trPr>
          <w:trHeight w:val="576"/>
        </w:trPr>
        <w:tc>
          <w:tcPr>
            <w:tcW w:w="3168" w:type="dxa"/>
            <w:tcBorders>
              <w:top w:val="single" w:sz="4" w:space="0" w:color="auto"/>
              <w:left w:val="single" w:sz="4" w:space="0" w:color="auto"/>
              <w:bottom w:val="single" w:sz="4" w:space="0" w:color="auto"/>
              <w:right w:val="single" w:sz="4" w:space="0" w:color="auto"/>
            </w:tcBorders>
            <w:vAlign w:val="center"/>
          </w:tcPr>
          <w:p w14:paraId="28473937" w14:textId="77777777" w:rsidR="00126CFD" w:rsidRDefault="00000000">
            <w:pPr>
              <w:rPr>
                <w:sz w:val="20"/>
                <w:szCs w:val="20"/>
              </w:rPr>
            </w:pPr>
            <w:r>
              <w:rPr>
                <w:sz w:val="20"/>
                <w:szCs w:val="20"/>
              </w:rPr>
              <w:t>Task-I</w:t>
            </w:r>
          </w:p>
        </w:tc>
        <w:tc>
          <w:tcPr>
            <w:tcW w:w="1008" w:type="dxa"/>
            <w:tcBorders>
              <w:top w:val="single" w:sz="4" w:space="0" w:color="auto"/>
              <w:left w:val="single" w:sz="4" w:space="0" w:color="auto"/>
              <w:bottom w:val="single" w:sz="4" w:space="0" w:color="auto"/>
              <w:right w:val="single" w:sz="4" w:space="0" w:color="auto"/>
            </w:tcBorders>
            <w:shd w:val="clear" w:color="auto" w:fill="0070C0"/>
            <w:vAlign w:val="center"/>
          </w:tcPr>
          <w:p w14:paraId="4F6ACA99"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4EEB3DCD"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31AEC2BB"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187150EF"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4E3AA1DD"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3A60683D" w14:textId="77777777" w:rsidR="00126CFD" w:rsidRDefault="00126CFD">
            <w:pPr>
              <w:rPr>
                <w:sz w:val="20"/>
                <w:szCs w:val="20"/>
              </w:rPr>
            </w:pPr>
          </w:p>
        </w:tc>
      </w:tr>
      <w:tr w:rsidR="00126CFD" w14:paraId="5D752387" w14:textId="77777777">
        <w:trPr>
          <w:trHeight w:val="576"/>
        </w:trPr>
        <w:tc>
          <w:tcPr>
            <w:tcW w:w="3168" w:type="dxa"/>
            <w:tcBorders>
              <w:top w:val="single" w:sz="4" w:space="0" w:color="auto"/>
              <w:left w:val="single" w:sz="4" w:space="0" w:color="auto"/>
              <w:bottom w:val="single" w:sz="4" w:space="0" w:color="auto"/>
              <w:right w:val="single" w:sz="4" w:space="0" w:color="auto"/>
            </w:tcBorders>
            <w:vAlign w:val="center"/>
          </w:tcPr>
          <w:p w14:paraId="4D99FDCE" w14:textId="77777777" w:rsidR="00126CFD" w:rsidRDefault="00000000">
            <w:pPr>
              <w:rPr>
                <w:sz w:val="20"/>
                <w:szCs w:val="20"/>
              </w:rPr>
            </w:pPr>
            <w:r>
              <w:rPr>
                <w:sz w:val="20"/>
                <w:szCs w:val="20"/>
              </w:rPr>
              <w:t>Task-II</w:t>
            </w:r>
          </w:p>
        </w:tc>
        <w:tc>
          <w:tcPr>
            <w:tcW w:w="1008" w:type="dxa"/>
            <w:tcBorders>
              <w:top w:val="single" w:sz="4" w:space="0" w:color="auto"/>
              <w:left w:val="single" w:sz="4" w:space="0" w:color="auto"/>
              <w:bottom w:val="single" w:sz="4" w:space="0" w:color="auto"/>
              <w:right w:val="single" w:sz="4" w:space="0" w:color="auto"/>
            </w:tcBorders>
            <w:vAlign w:val="center"/>
          </w:tcPr>
          <w:p w14:paraId="27AAA25A"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auto" w:fill="0070C0"/>
            <w:vAlign w:val="center"/>
          </w:tcPr>
          <w:p w14:paraId="58231A5B"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55B6EFB9"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66175DCD"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29767A42"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413D0853" w14:textId="77777777" w:rsidR="00126CFD" w:rsidRDefault="00126CFD">
            <w:pPr>
              <w:rPr>
                <w:sz w:val="20"/>
                <w:szCs w:val="20"/>
              </w:rPr>
            </w:pPr>
          </w:p>
        </w:tc>
      </w:tr>
      <w:tr w:rsidR="00126CFD" w14:paraId="5C32462F" w14:textId="77777777">
        <w:trPr>
          <w:trHeight w:val="576"/>
        </w:trPr>
        <w:tc>
          <w:tcPr>
            <w:tcW w:w="3168" w:type="dxa"/>
            <w:tcBorders>
              <w:top w:val="single" w:sz="4" w:space="0" w:color="auto"/>
              <w:left w:val="single" w:sz="4" w:space="0" w:color="auto"/>
              <w:bottom w:val="single" w:sz="4" w:space="0" w:color="auto"/>
              <w:right w:val="single" w:sz="4" w:space="0" w:color="auto"/>
            </w:tcBorders>
            <w:vAlign w:val="center"/>
          </w:tcPr>
          <w:p w14:paraId="71E0E7E7" w14:textId="77777777" w:rsidR="00126CFD" w:rsidRDefault="00000000">
            <w:pPr>
              <w:rPr>
                <w:sz w:val="20"/>
                <w:szCs w:val="20"/>
              </w:rPr>
            </w:pPr>
            <w:r>
              <w:rPr>
                <w:sz w:val="20"/>
                <w:szCs w:val="20"/>
              </w:rPr>
              <w:t>Task-III</w:t>
            </w:r>
          </w:p>
        </w:tc>
        <w:tc>
          <w:tcPr>
            <w:tcW w:w="1008" w:type="dxa"/>
            <w:tcBorders>
              <w:top w:val="single" w:sz="4" w:space="0" w:color="auto"/>
              <w:left w:val="single" w:sz="4" w:space="0" w:color="auto"/>
              <w:bottom w:val="single" w:sz="4" w:space="0" w:color="auto"/>
              <w:right w:val="single" w:sz="4" w:space="0" w:color="auto"/>
            </w:tcBorders>
            <w:vAlign w:val="center"/>
          </w:tcPr>
          <w:p w14:paraId="5C2D7E67"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58572E6D"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auto" w:fill="0070C0"/>
            <w:vAlign w:val="center"/>
          </w:tcPr>
          <w:p w14:paraId="239CF2DA"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571D5435"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1B346C3E"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45294B15" w14:textId="77777777" w:rsidR="00126CFD" w:rsidRDefault="00126CFD">
            <w:pPr>
              <w:rPr>
                <w:sz w:val="20"/>
                <w:szCs w:val="20"/>
              </w:rPr>
            </w:pPr>
          </w:p>
        </w:tc>
      </w:tr>
      <w:tr w:rsidR="00126CFD" w14:paraId="5B71C311" w14:textId="77777777">
        <w:trPr>
          <w:trHeight w:val="576"/>
        </w:trPr>
        <w:tc>
          <w:tcPr>
            <w:tcW w:w="3168" w:type="dxa"/>
            <w:tcBorders>
              <w:top w:val="single" w:sz="4" w:space="0" w:color="auto"/>
              <w:left w:val="single" w:sz="4" w:space="0" w:color="auto"/>
              <w:bottom w:val="single" w:sz="4" w:space="0" w:color="auto"/>
              <w:right w:val="single" w:sz="4" w:space="0" w:color="auto"/>
            </w:tcBorders>
            <w:vAlign w:val="center"/>
          </w:tcPr>
          <w:p w14:paraId="0FBB65F3" w14:textId="77777777" w:rsidR="00126CFD" w:rsidRDefault="00000000">
            <w:pPr>
              <w:rPr>
                <w:sz w:val="20"/>
                <w:szCs w:val="20"/>
              </w:rPr>
            </w:pPr>
            <w:r>
              <w:rPr>
                <w:sz w:val="20"/>
                <w:szCs w:val="20"/>
              </w:rPr>
              <w:lastRenderedPageBreak/>
              <w:t>Task-IV</w:t>
            </w:r>
          </w:p>
        </w:tc>
        <w:tc>
          <w:tcPr>
            <w:tcW w:w="1008" w:type="dxa"/>
            <w:tcBorders>
              <w:top w:val="single" w:sz="4" w:space="0" w:color="auto"/>
              <w:left w:val="single" w:sz="4" w:space="0" w:color="auto"/>
              <w:bottom w:val="single" w:sz="4" w:space="0" w:color="auto"/>
              <w:right w:val="single" w:sz="4" w:space="0" w:color="auto"/>
            </w:tcBorders>
            <w:vAlign w:val="center"/>
          </w:tcPr>
          <w:p w14:paraId="2342CBD5"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549278D4"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12323DAD"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auto" w:fill="0070C0"/>
            <w:vAlign w:val="center"/>
          </w:tcPr>
          <w:p w14:paraId="2C74D577"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192DF1E0"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12A4E855" w14:textId="77777777" w:rsidR="00126CFD" w:rsidRDefault="00126CFD">
            <w:pPr>
              <w:rPr>
                <w:sz w:val="20"/>
                <w:szCs w:val="20"/>
              </w:rPr>
            </w:pPr>
          </w:p>
        </w:tc>
      </w:tr>
      <w:tr w:rsidR="00126CFD" w14:paraId="0AEA44A3" w14:textId="77777777">
        <w:trPr>
          <w:trHeight w:val="576"/>
        </w:trPr>
        <w:tc>
          <w:tcPr>
            <w:tcW w:w="3168" w:type="dxa"/>
            <w:tcBorders>
              <w:top w:val="single" w:sz="4" w:space="0" w:color="auto"/>
              <w:left w:val="single" w:sz="4" w:space="0" w:color="auto"/>
              <w:bottom w:val="single" w:sz="4" w:space="0" w:color="auto"/>
              <w:right w:val="single" w:sz="4" w:space="0" w:color="auto"/>
            </w:tcBorders>
            <w:vAlign w:val="center"/>
          </w:tcPr>
          <w:p w14:paraId="36555A3D" w14:textId="77777777" w:rsidR="00126CFD" w:rsidRDefault="00000000">
            <w:pPr>
              <w:rPr>
                <w:sz w:val="20"/>
                <w:szCs w:val="20"/>
              </w:rPr>
            </w:pPr>
            <w:r>
              <w:rPr>
                <w:sz w:val="20"/>
                <w:szCs w:val="20"/>
              </w:rPr>
              <w:t>Task-V</w:t>
            </w:r>
          </w:p>
        </w:tc>
        <w:tc>
          <w:tcPr>
            <w:tcW w:w="1008" w:type="dxa"/>
            <w:tcBorders>
              <w:top w:val="single" w:sz="4" w:space="0" w:color="auto"/>
              <w:left w:val="single" w:sz="4" w:space="0" w:color="auto"/>
              <w:bottom w:val="single" w:sz="4" w:space="0" w:color="auto"/>
              <w:right w:val="single" w:sz="4" w:space="0" w:color="auto"/>
            </w:tcBorders>
            <w:vAlign w:val="center"/>
          </w:tcPr>
          <w:p w14:paraId="0373A1B1"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060EBA60"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7E10BBC1"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62FFD4DF"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auto" w:fill="0070C0"/>
            <w:vAlign w:val="center"/>
          </w:tcPr>
          <w:p w14:paraId="0B964F4C"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206CD9BF" w14:textId="77777777" w:rsidR="00126CFD" w:rsidRDefault="00126CFD">
            <w:pPr>
              <w:rPr>
                <w:sz w:val="20"/>
                <w:szCs w:val="20"/>
              </w:rPr>
            </w:pPr>
          </w:p>
        </w:tc>
      </w:tr>
      <w:tr w:rsidR="00126CFD" w14:paraId="071E00C8" w14:textId="77777777">
        <w:trPr>
          <w:trHeight w:val="576"/>
        </w:trPr>
        <w:tc>
          <w:tcPr>
            <w:tcW w:w="3168" w:type="dxa"/>
            <w:tcBorders>
              <w:top w:val="single" w:sz="4" w:space="0" w:color="auto"/>
              <w:left w:val="single" w:sz="4" w:space="0" w:color="auto"/>
              <w:bottom w:val="single" w:sz="4" w:space="0" w:color="auto"/>
              <w:right w:val="single" w:sz="4" w:space="0" w:color="auto"/>
            </w:tcBorders>
            <w:vAlign w:val="center"/>
          </w:tcPr>
          <w:p w14:paraId="5857E94B" w14:textId="77777777" w:rsidR="00126CFD" w:rsidRDefault="00000000">
            <w:pPr>
              <w:rPr>
                <w:sz w:val="20"/>
                <w:szCs w:val="20"/>
              </w:rPr>
            </w:pPr>
            <w:r>
              <w:rPr>
                <w:sz w:val="20"/>
                <w:szCs w:val="20"/>
              </w:rPr>
              <w:t>Task-VI</w:t>
            </w:r>
          </w:p>
        </w:tc>
        <w:tc>
          <w:tcPr>
            <w:tcW w:w="1008" w:type="dxa"/>
            <w:tcBorders>
              <w:top w:val="single" w:sz="4" w:space="0" w:color="auto"/>
              <w:left w:val="single" w:sz="4" w:space="0" w:color="auto"/>
              <w:bottom w:val="single" w:sz="4" w:space="0" w:color="auto"/>
              <w:right w:val="single" w:sz="4" w:space="0" w:color="auto"/>
            </w:tcBorders>
            <w:vAlign w:val="center"/>
          </w:tcPr>
          <w:p w14:paraId="3F9DD869"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2583F8C8"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52EBD2D1"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3C0384AD"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vAlign w:val="center"/>
          </w:tcPr>
          <w:p w14:paraId="6E05B823" w14:textId="77777777" w:rsidR="00126CFD" w:rsidRDefault="00126CFD">
            <w:pPr>
              <w:rPr>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auto" w:fill="0070C0"/>
            <w:vAlign w:val="center"/>
          </w:tcPr>
          <w:p w14:paraId="6C760801" w14:textId="77777777" w:rsidR="00126CFD" w:rsidRDefault="00126CFD">
            <w:pPr>
              <w:rPr>
                <w:sz w:val="20"/>
                <w:szCs w:val="20"/>
              </w:rPr>
            </w:pPr>
          </w:p>
        </w:tc>
      </w:tr>
    </w:tbl>
    <w:p w14:paraId="2510BA38" w14:textId="77777777" w:rsidR="00126CFD" w:rsidRDefault="00000000">
      <w:r>
        <w:t xml:space="preserve"> </w:t>
      </w:r>
    </w:p>
    <w:p w14:paraId="0DC4CDB7" w14:textId="77777777" w:rsidR="00126CFD" w:rsidRDefault="00000000">
      <w:pPr>
        <w:rPr>
          <w:b/>
        </w:rPr>
      </w:pPr>
      <w:r>
        <w:rPr>
          <w:b/>
        </w:rPr>
        <w:br w:type="page"/>
      </w:r>
    </w:p>
    <w:p w14:paraId="52149103" w14:textId="77777777" w:rsidR="00126CFD" w:rsidRDefault="00000000">
      <w:pPr>
        <w:rPr>
          <w:b/>
        </w:rPr>
      </w:pPr>
      <w:r>
        <w:rPr>
          <w:b/>
        </w:rPr>
        <w:lastRenderedPageBreak/>
        <w:t xml:space="preserve">PART II </w:t>
      </w:r>
    </w:p>
    <w:p w14:paraId="7A0C0E62" w14:textId="77777777" w:rsidR="00126CFD" w:rsidRDefault="00000000">
      <w:pPr>
        <w:rPr>
          <w:b/>
        </w:rPr>
      </w:pPr>
      <w:r>
        <w:rPr>
          <w:b/>
        </w:rPr>
        <w:t xml:space="preserve"> </w:t>
      </w:r>
    </w:p>
    <w:p w14:paraId="3B90ADD4" w14:textId="77777777" w:rsidR="00126CFD" w:rsidRDefault="00000000">
      <w:r>
        <w:t>Recommendation by the Research Supervisor</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1"/>
        <w:gridCol w:w="2880"/>
        <w:gridCol w:w="1296"/>
        <w:gridCol w:w="1600"/>
        <w:gridCol w:w="776"/>
        <w:gridCol w:w="1440"/>
      </w:tblGrid>
      <w:tr w:rsidR="00126CFD" w14:paraId="76579210" w14:textId="77777777">
        <w:trPr>
          <w:trHeight w:val="552"/>
        </w:trPr>
        <w:tc>
          <w:tcPr>
            <w:tcW w:w="901" w:type="dxa"/>
            <w:tcBorders>
              <w:top w:val="nil"/>
              <w:left w:val="nil"/>
              <w:bottom w:val="nil"/>
              <w:right w:val="nil"/>
            </w:tcBorders>
            <w:vAlign w:val="bottom"/>
          </w:tcPr>
          <w:p w14:paraId="38696AF8" w14:textId="77777777" w:rsidR="00126CFD" w:rsidRDefault="00000000">
            <w:pPr>
              <w:rPr>
                <w:b/>
                <w:bCs/>
              </w:rPr>
            </w:pPr>
            <w:r>
              <w:rPr>
                <w:b/>
                <w:bCs/>
              </w:rPr>
              <w:t>Name:</w:t>
            </w:r>
          </w:p>
        </w:tc>
        <w:tc>
          <w:tcPr>
            <w:tcW w:w="2880" w:type="dxa"/>
            <w:tcBorders>
              <w:top w:val="nil"/>
              <w:left w:val="nil"/>
              <w:bottom w:val="single" w:sz="4" w:space="0" w:color="auto"/>
              <w:right w:val="nil"/>
            </w:tcBorders>
            <w:vAlign w:val="bottom"/>
          </w:tcPr>
          <w:p w14:paraId="3F39747A" w14:textId="77777777" w:rsidR="00126CFD" w:rsidRDefault="00126CFD"/>
        </w:tc>
        <w:tc>
          <w:tcPr>
            <w:tcW w:w="1296" w:type="dxa"/>
            <w:tcBorders>
              <w:top w:val="nil"/>
              <w:left w:val="nil"/>
              <w:bottom w:val="nil"/>
              <w:right w:val="nil"/>
            </w:tcBorders>
            <w:vAlign w:val="bottom"/>
          </w:tcPr>
          <w:p w14:paraId="1A3631A2" w14:textId="77777777" w:rsidR="00126CFD" w:rsidRDefault="00000000">
            <w:pPr>
              <w:rPr>
                <w:b/>
                <w:bCs/>
              </w:rPr>
            </w:pPr>
            <w:r>
              <w:rPr>
                <w:b/>
                <w:bCs/>
              </w:rPr>
              <w:t>Signature:</w:t>
            </w:r>
          </w:p>
        </w:tc>
        <w:tc>
          <w:tcPr>
            <w:tcW w:w="1600" w:type="dxa"/>
            <w:tcBorders>
              <w:top w:val="nil"/>
              <w:left w:val="nil"/>
              <w:bottom w:val="single" w:sz="4" w:space="0" w:color="auto"/>
              <w:right w:val="nil"/>
            </w:tcBorders>
            <w:vAlign w:val="bottom"/>
          </w:tcPr>
          <w:p w14:paraId="2C1AC801" w14:textId="77777777" w:rsidR="00126CFD" w:rsidRDefault="00126CFD"/>
        </w:tc>
        <w:tc>
          <w:tcPr>
            <w:tcW w:w="776" w:type="dxa"/>
            <w:tcBorders>
              <w:top w:val="nil"/>
              <w:left w:val="nil"/>
              <w:bottom w:val="nil"/>
              <w:right w:val="nil"/>
            </w:tcBorders>
            <w:vAlign w:val="bottom"/>
          </w:tcPr>
          <w:p w14:paraId="1A779207" w14:textId="77777777" w:rsidR="00126CFD" w:rsidRDefault="00000000">
            <w:r>
              <w:rPr>
                <w:b/>
                <w:bCs/>
              </w:rPr>
              <w:t>Date:</w:t>
            </w:r>
          </w:p>
        </w:tc>
        <w:tc>
          <w:tcPr>
            <w:tcW w:w="1440" w:type="dxa"/>
            <w:tcBorders>
              <w:top w:val="nil"/>
              <w:left w:val="nil"/>
              <w:bottom w:val="single" w:sz="4" w:space="0" w:color="auto"/>
              <w:right w:val="nil"/>
            </w:tcBorders>
            <w:vAlign w:val="bottom"/>
          </w:tcPr>
          <w:p w14:paraId="7829CAD7" w14:textId="77777777" w:rsidR="00126CFD" w:rsidRDefault="00126CFD"/>
        </w:tc>
      </w:tr>
    </w:tbl>
    <w:p w14:paraId="188B68AD" w14:textId="77777777" w:rsidR="00126CFD" w:rsidRDefault="00000000">
      <w:pPr>
        <w:rPr>
          <w:b/>
        </w:rPr>
      </w:pPr>
      <w:r>
        <w:rPr>
          <w:b/>
        </w:rPr>
        <w:t xml:space="preserve"> </w:t>
      </w:r>
    </w:p>
    <w:p w14:paraId="373B67E0" w14:textId="77777777" w:rsidR="00126CFD" w:rsidRDefault="00000000">
      <w:pPr>
        <w:rPr>
          <w:b/>
        </w:rPr>
      </w:pPr>
      <w:r>
        <w:rPr>
          <w:b/>
        </w:rPr>
        <w:t xml:space="preserve"> </w:t>
      </w:r>
    </w:p>
    <w:p w14:paraId="7D0CCA99" w14:textId="77777777" w:rsidR="00126CFD" w:rsidRDefault="00000000">
      <w:pPr>
        <w:rPr>
          <w:b/>
          <w:bCs/>
        </w:rPr>
      </w:pPr>
      <w:r>
        <w:rPr>
          <w:b/>
          <w:bCs/>
        </w:rPr>
        <w:t xml:space="preserve"> </w:t>
      </w:r>
    </w:p>
    <w:p w14:paraId="6EC541B2" w14:textId="77777777" w:rsidR="00126CFD" w:rsidRDefault="00000000">
      <w:pPr>
        <w:rPr>
          <w:b/>
          <w:bCs/>
        </w:rPr>
      </w:pPr>
      <w:r>
        <w:rPr>
          <w:b/>
          <w:bCs/>
        </w:rPr>
        <w:t>Signed by Supervisory Committee</w:t>
      </w:r>
    </w:p>
    <w:p w14:paraId="20763C15" w14:textId="77777777" w:rsidR="00126CFD" w:rsidRDefault="00000000">
      <w:r>
        <w:t xml:space="preserve"> </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1"/>
        <w:gridCol w:w="3785"/>
        <w:gridCol w:w="1812"/>
        <w:gridCol w:w="2511"/>
      </w:tblGrid>
      <w:tr w:rsidR="00126CFD" w14:paraId="35AEF3E5" w14:textId="77777777">
        <w:trPr>
          <w:trHeight w:val="303"/>
        </w:trPr>
        <w:tc>
          <w:tcPr>
            <w:tcW w:w="711" w:type="dxa"/>
            <w:tcBorders>
              <w:top w:val="single" w:sz="4" w:space="0" w:color="auto"/>
              <w:left w:val="single" w:sz="4" w:space="0" w:color="auto"/>
              <w:bottom w:val="single" w:sz="4" w:space="0" w:color="auto"/>
              <w:right w:val="single" w:sz="4" w:space="0" w:color="auto"/>
            </w:tcBorders>
          </w:tcPr>
          <w:p w14:paraId="72EBB330" w14:textId="77777777" w:rsidR="00126CFD" w:rsidRDefault="00000000">
            <w:pPr>
              <w:rPr>
                <w:b/>
                <w:bCs/>
              </w:rPr>
            </w:pPr>
            <w:r>
              <w:rPr>
                <w:b/>
                <w:bCs/>
              </w:rPr>
              <w:t>S. #</w:t>
            </w:r>
          </w:p>
        </w:tc>
        <w:tc>
          <w:tcPr>
            <w:tcW w:w="3785" w:type="dxa"/>
            <w:tcBorders>
              <w:top w:val="single" w:sz="4" w:space="0" w:color="auto"/>
              <w:left w:val="single" w:sz="4" w:space="0" w:color="auto"/>
              <w:bottom w:val="single" w:sz="4" w:space="0" w:color="auto"/>
              <w:right w:val="single" w:sz="4" w:space="0" w:color="auto"/>
            </w:tcBorders>
          </w:tcPr>
          <w:p w14:paraId="5746362B" w14:textId="77777777" w:rsidR="00126CFD" w:rsidRDefault="00000000">
            <w:pPr>
              <w:rPr>
                <w:b/>
                <w:bCs/>
              </w:rPr>
            </w:pPr>
            <w:r>
              <w:rPr>
                <w:b/>
                <w:bCs/>
              </w:rPr>
              <w:t>Name of Committee Member</w:t>
            </w:r>
          </w:p>
        </w:tc>
        <w:tc>
          <w:tcPr>
            <w:tcW w:w="1812" w:type="dxa"/>
            <w:tcBorders>
              <w:top w:val="single" w:sz="4" w:space="0" w:color="auto"/>
              <w:left w:val="single" w:sz="4" w:space="0" w:color="auto"/>
              <w:bottom w:val="single" w:sz="4" w:space="0" w:color="auto"/>
              <w:right w:val="single" w:sz="4" w:space="0" w:color="auto"/>
            </w:tcBorders>
          </w:tcPr>
          <w:p w14:paraId="3B98E1AB" w14:textId="77777777" w:rsidR="00126CFD" w:rsidRDefault="00000000">
            <w:pPr>
              <w:rPr>
                <w:b/>
                <w:bCs/>
              </w:rPr>
            </w:pPr>
            <w:r>
              <w:rPr>
                <w:b/>
                <w:bCs/>
              </w:rPr>
              <w:t>Designation</w:t>
            </w:r>
          </w:p>
        </w:tc>
        <w:tc>
          <w:tcPr>
            <w:tcW w:w="2511" w:type="dxa"/>
            <w:tcBorders>
              <w:top w:val="single" w:sz="4" w:space="0" w:color="auto"/>
              <w:left w:val="single" w:sz="4" w:space="0" w:color="auto"/>
              <w:bottom w:val="single" w:sz="4" w:space="0" w:color="auto"/>
              <w:right w:val="single" w:sz="4" w:space="0" w:color="auto"/>
            </w:tcBorders>
          </w:tcPr>
          <w:p w14:paraId="731632FC" w14:textId="77777777" w:rsidR="00126CFD" w:rsidRDefault="00000000">
            <w:pPr>
              <w:rPr>
                <w:b/>
                <w:bCs/>
              </w:rPr>
            </w:pPr>
            <w:r>
              <w:rPr>
                <w:b/>
                <w:bCs/>
              </w:rPr>
              <w:t>Signature &amp; Date</w:t>
            </w:r>
          </w:p>
        </w:tc>
      </w:tr>
      <w:tr w:rsidR="00126CFD" w14:paraId="16C9559B" w14:textId="77777777">
        <w:trPr>
          <w:trHeight w:val="576"/>
        </w:trPr>
        <w:tc>
          <w:tcPr>
            <w:tcW w:w="711" w:type="dxa"/>
            <w:tcBorders>
              <w:top w:val="single" w:sz="4" w:space="0" w:color="auto"/>
              <w:left w:val="single" w:sz="4" w:space="0" w:color="auto"/>
              <w:bottom w:val="single" w:sz="4" w:space="0" w:color="auto"/>
              <w:right w:val="single" w:sz="4" w:space="0" w:color="auto"/>
            </w:tcBorders>
            <w:vAlign w:val="center"/>
          </w:tcPr>
          <w:p w14:paraId="13CF65E5" w14:textId="77777777" w:rsidR="00126CFD" w:rsidRDefault="00000000">
            <w:pPr>
              <w:jc w:val="center"/>
            </w:pPr>
            <w:r>
              <w:t>1</w:t>
            </w:r>
          </w:p>
        </w:tc>
        <w:tc>
          <w:tcPr>
            <w:tcW w:w="3785" w:type="dxa"/>
            <w:tcBorders>
              <w:top w:val="single" w:sz="4" w:space="0" w:color="auto"/>
              <w:left w:val="single" w:sz="4" w:space="0" w:color="auto"/>
              <w:bottom w:val="single" w:sz="4" w:space="0" w:color="auto"/>
              <w:right w:val="single" w:sz="4" w:space="0" w:color="auto"/>
            </w:tcBorders>
            <w:vAlign w:val="center"/>
          </w:tcPr>
          <w:p w14:paraId="1684C388" w14:textId="77777777" w:rsidR="00126CFD" w:rsidRDefault="00126CFD"/>
        </w:tc>
        <w:tc>
          <w:tcPr>
            <w:tcW w:w="1812" w:type="dxa"/>
            <w:tcBorders>
              <w:top w:val="single" w:sz="4" w:space="0" w:color="auto"/>
              <w:left w:val="single" w:sz="4" w:space="0" w:color="auto"/>
              <w:bottom w:val="single" w:sz="4" w:space="0" w:color="auto"/>
              <w:right w:val="single" w:sz="4" w:space="0" w:color="auto"/>
            </w:tcBorders>
            <w:vAlign w:val="center"/>
          </w:tcPr>
          <w:p w14:paraId="7E4DFADD" w14:textId="77777777" w:rsidR="00126CFD" w:rsidRDefault="00126CFD"/>
        </w:tc>
        <w:tc>
          <w:tcPr>
            <w:tcW w:w="2511" w:type="dxa"/>
            <w:tcBorders>
              <w:top w:val="single" w:sz="4" w:space="0" w:color="auto"/>
              <w:left w:val="single" w:sz="4" w:space="0" w:color="auto"/>
              <w:bottom w:val="single" w:sz="4" w:space="0" w:color="auto"/>
              <w:right w:val="single" w:sz="4" w:space="0" w:color="auto"/>
            </w:tcBorders>
            <w:vAlign w:val="center"/>
          </w:tcPr>
          <w:p w14:paraId="109DF4E9" w14:textId="77777777" w:rsidR="00126CFD" w:rsidRDefault="00126CFD"/>
        </w:tc>
      </w:tr>
      <w:tr w:rsidR="00126CFD" w14:paraId="1A2AE362" w14:textId="77777777">
        <w:trPr>
          <w:trHeight w:val="576"/>
        </w:trPr>
        <w:tc>
          <w:tcPr>
            <w:tcW w:w="711" w:type="dxa"/>
            <w:tcBorders>
              <w:top w:val="single" w:sz="4" w:space="0" w:color="auto"/>
              <w:left w:val="single" w:sz="4" w:space="0" w:color="auto"/>
              <w:bottom w:val="single" w:sz="4" w:space="0" w:color="auto"/>
              <w:right w:val="single" w:sz="4" w:space="0" w:color="auto"/>
            </w:tcBorders>
            <w:vAlign w:val="center"/>
          </w:tcPr>
          <w:p w14:paraId="44E5CF4F" w14:textId="77777777" w:rsidR="00126CFD" w:rsidRDefault="00000000">
            <w:pPr>
              <w:jc w:val="center"/>
            </w:pPr>
            <w:r>
              <w:t>2</w:t>
            </w:r>
          </w:p>
        </w:tc>
        <w:tc>
          <w:tcPr>
            <w:tcW w:w="3785" w:type="dxa"/>
            <w:tcBorders>
              <w:top w:val="single" w:sz="4" w:space="0" w:color="auto"/>
              <w:left w:val="single" w:sz="4" w:space="0" w:color="auto"/>
              <w:bottom w:val="single" w:sz="4" w:space="0" w:color="auto"/>
              <w:right w:val="single" w:sz="4" w:space="0" w:color="auto"/>
            </w:tcBorders>
            <w:vAlign w:val="center"/>
          </w:tcPr>
          <w:p w14:paraId="3F4EE5C9" w14:textId="77777777" w:rsidR="00126CFD" w:rsidRDefault="00126CFD"/>
        </w:tc>
        <w:tc>
          <w:tcPr>
            <w:tcW w:w="1812" w:type="dxa"/>
            <w:tcBorders>
              <w:top w:val="single" w:sz="4" w:space="0" w:color="auto"/>
              <w:left w:val="single" w:sz="4" w:space="0" w:color="auto"/>
              <w:bottom w:val="single" w:sz="4" w:space="0" w:color="auto"/>
              <w:right w:val="single" w:sz="4" w:space="0" w:color="auto"/>
            </w:tcBorders>
            <w:vAlign w:val="center"/>
          </w:tcPr>
          <w:p w14:paraId="50D232ED" w14:textId="77777777" w:rsidR="00126CFD" w:rsidRDefault="00126CFD"/>
        </w:tc>
        <w:tc>
          <w:tcPr>
            <w:tcW w:w="2511" w:type="dxa"/>
            <w:tcBorders>
              <w:top w:val="single" w:sz="4" w:space="0" w:color="auto"/>
              <w:left w:val="single" w:sz="4" w:space="0" w:color="auto"/>
              <w:bottom w:val="single" w:sz="4" w:space="0" w:color="auto"/>
              <w:right w:val="single" w:sz="4" w:space="0" w:color="auto"/>
            </w:tcBorders>
            <w:vAlign w:val="center"/>
          </w:tcPr>
          <w:p w14:paraId="2AF87EF2" w14:textId="77777777" w:rsidR="00126CFD" w:rsidRDefault="00126CFD"/>
        </w:tc>
      </w:tr>
      <w:tr w:rsidR="00126CFD" w14:paraId="7A813C25" w14:textId="77777777">
        <w:trPr>
          <w:trHeight w:val="576"/>
        </w:trPr>
        <w:tc>
          <w:tcPr>
            <w:tcW w:w="711" w:type="dxa"/>
            <w:tcBorders>
              <w:top w:val="single" w:sz="4" w:space="0" w:color="auto"/>
              <w:left w:val="single" w:sz="4" w:space="0" w:color="auto"/>
              <w:bottom w:val="single" w:sz="4" w:space="0" w:color="auto"/>
              <w:right w:val="single" w:sz="4" w:space="0" w:color="auto"/>
            </w:tcBorders>
            <w:vAlign w:val="center"/>
          </w:tcPr>
          <w:p w14:paraId="7A61D56E" w14:textId="77777777" w:rsidR="00126CFD" w:rsidRDefault="00000000">
            <w:pPr>
              <w:jc w:val="center"/>
            </w:pPr>
            <w:r>
              <w:t>3</w:t>
            </w:r>
          </w:p>
        </w:tc>
        <w:tc>
          <w:tcPr>
            <w:tcW w:w="3785" w:type="dxa"/>
            <w:tcBorders>
              <w:top w:val="single" w:sz="4" w:space="0" w:color="auto"/>
              <w:left w:val="single" w:sz="4" w:space="0" w:color="auto"/>
              <w:bottom w:val="single" w:sz="4" w:space="0" w:color="auto"/>
              <w:right w:val="single" w:sz="4" w:space="0" w:color="auto"/>
            </w:tcBorders>
            <w:vAlign w:val="center"/>
          </w:tcPr>
          <w:p w14:paraId="1645CAF5" w14:textId="77777777" w:rsidR="00126CFD" w:rsidRDefault="00126CFD"/>
        </w:tc>
        <w:tc>
          <w:tcPr>
            <w:tcW w:w="1812" w:type="dxa"/>
            <w:tcBorders>
              <w:top w:val="single" w:sz="4" w:space="0" w:color="auto"/>
              <w:left w:val="single" w:sz="4" w:space="0" w:color="auto"/>
              <w:bottom w:val="single" w:sz="4" w:space="0" w:color="auto"/>
              <w:right w:val="single" w:sz="4" w:space="0" w:color="auto"/>
            </w:tcBorders>
            <w:vAlign w:val="center"/>
          </w:tcPr>
          <w:p w14:paraId="0E87E55C" w14:textId="77777777" w:rsidR="00126CFD" w:rsidRDefault="00126CFD"/>
        </w:tc>
        <w:tc>
          <w:tcPr>
            <w:tcW w:w="2511" w:type="dxa"/>
            <w:tcBorders>
              <w:top w:val="single" w:sz="4" w:space="0" w:color="auto"/>
              <w:left w:val="single" w:sz="4" w:space="0" w:color="auto"/>
              <w:bottom w:val="single" w:sz="4" w:space="0" w:color="auto"/>
              <w:right w:val="single" w:sz="4" w:space="0" w:color="auto"/>
            </w:tcBorders>
            <w:vAlign w:val="center"/>
          </w:tcPr>
          <w:p w14:paraId="0E76B16C" w14:textId="77777777" w:rsidR="00126CFD" w:rsidRDefault="00126CFD"/>
        </w:tc>
      </w:tr>
      <w:tr w:rsidR="00126CFD" w14:paraId="3C022AF7" w14:textId="77777777">
        <w:trPr>
          <w:trHeight w:val="576"/>
        </w:trPr>
        <w:tc>
          <w:tcPr>
            <w:tcW w:w="711" w:type="dxa"/>
            <w:tcBorders>
              <w:top w:val="single" w:sz="4" w:space="0" w:color="auto"/>
              <w:left w:val="single" w:sz="4" w:space="0" w:color="auto"/>
              <w:bottom w:val="single" w:sz="4" w:space="0" w:color="auto"/>
              <w:right w:val="single" w:sz="4" w:space="0" w:color="auto"/>
            </w:tcBorders>
            <w:vAlign w:val="center"/>
          </w:tcPr>
          <w:p w14:paraId="4AED5552" w14:textId="77777777" w:rsidR="00126CFD" w:rsidRDefault="00000000">
            <w:pPr>
              <w:jc w:val="center"/>
            </w:pPr>
            <w:r>
              <w:t>4</w:t>
            </w:r>
          </w:p>
        </w:tc>
        <w:tc>
          <w:tcPr>
            <w:tcW w:w="3785" w:type="dxa"/>
            <w:tcBorders>
              <w:top w:val="single" w:sz="4" w:space="0" w:color="auto"/>
              <w:left w:val="single" w:sz="4" w:space="0" w:color="auto"/>
              <w:bottom w:val="single" w:sz="4" w:space="0" w:color="auto"/>
              <w:right w:val="single" w:sz="4" w:space="0" w:color="auto"/>
            </w:tcBorders>
            <w:vAlign w:val="center"/>
          </w:tcPr>
          <w:p w14:paraId="0DEF0AA0" w14:textId="77777777" w:rsidR="00126CFD" w:rsidRDefault="00126CFD"/>
        </w:tc>
        <w:tc>
          <w:tcPr>
            <w:tcW w:w="1812" w:type="dxa"/>
            <w:tcBorders>
              <w:top w:val="single" w:sz="4" w:space="0" w:color="auto"/>
              <w:left w:val="single" w:sz="4" w:space="0" w:color="auto"/>
              <w:bottom w:val="single" w:sz="4" w:space="0" w:color="auto"/>
              <w:right w:val="single" w:sz="4" w:space="0" w:color="auto"/>
            </w:tcBorders>
            <w:vAlign w:val="center"/>
          </w:tcPr>
          <w:p w14:paraId="26775BD1" w14:textId="77777777" w:rsidR="00126CFD" w:rsidRDefault="00126CFD"/>
        </w:tc>
        <w:tc>
          <w:tcPr>
            <w:tcW w:w="2511" w:type="dxa"/>
            <w:tcBorders>
              <w:top w:val="single" w:sz="4" w:space="0" w:color="auto"/>
              <w:left w:val="single" w:sz="4" w:space="0" w:color="auto"/>
              <w:bottom w:val="single" w:sz="4" w:space="0" w:color="auto"/>
              <w:right w:val="single" w:sz="4" w:space="0" w:color="auto"/>
            </w:tcBorders>
            <w:vAlign w:val="center"/>
          </w:tcPr>
          <w:p w14:paraId="4C0A2389" w14:textId="77777777" w:rsidR="00126CFD" w:rsidRDefault="00126CFD"/>
        </w:tc>
      </w:tr>
    </w:tbl>
    <w:p w14:paraId="3A372AA9" w14:textId="77777777" w:rsidR="00126CFD" w:rsidRDefault="00000000">
      <w:pPr>
        <w:rPr>
          <w:b/>
        </w:rPr>
      </w:pPr>
      <w:r>
        <w:rPr>
          <w:b/>
        </w:rPr>
        <w:t xml:space="preserve"> </w:t>
      </w:r>
    </w:p>
    <w:p w14:paraId="716C6291" w14:textId="77777777" w:rsidR="00126CFD" w:rsidRDefault="00000000">
      <w:pPr>
        <w:rPr>
          <w:b/>
        </w:rPr>
      </w:pPr>
      <w:r>
        <w:rPr>
          <w:b/>
        </w:rPr>
        <w:t xml:space="preserve"> </w:t>
      </w:r>
    </w:p>
    <w:p w14:paraId="660E5853" w14:textId="77777777" w:rsidR="00126CFD" w:rsidRDefault="00000000">
      <w:pPr>
        <w:rPr>
          <w:b/>
        </w:rPr>
      </w:pPr>
      <w:r>
        <w:rPr>
          <w:b/>
        </w:rPr>
        <w:t>Approved by Departmental Advisory Committee</w:t>
      </w:r>
    </w:p>
    <w:p w14:paraId="4F5F4789" w14:textId="77777777" w:rsidR="00126CFD" w:rsidRDefault="00000000">
      <w:r>
        <w:t xml:space="preserve"> </w:t>
      </w:r>
    </w:p>
    <w:p w14:paraId="15483561" w14:textId="77777777" w:rsidR="00126CFD" w:rsidRDefault="00000000">
      <w:r>
        <w:t>Certified that the synopsis has been seen by members of DAC and considered it suitable for putting up to BASAR.</w:t>
      </w:r>
    </w:p>
    <w:p w14:paraId="0E347F37" w14:textId="77777777" w:rsidR="00126CFD" w:rsidRDefault="00000000">
      <w:r>
        <w:t xml:space="preserve"> </w:t>
      </w:r>
    </w:p>
    <w:p w14:paraId="0F012492" w14:textId="77777777" w:rsidR="00126CFD" w:rsidRDefault="00000000">
      <w:r>
        <w:t xml:space="preserve"> </w:t>
      </w:r>
    </w:p>
    <w:p w14:paraId="39E4A25F" w14:textId="77777777" w:rsidR="00126CFD" w:rsidRDefault="00000000">
      <w:r>
        <w:t>Secretary</w:t>
      </w:r>
    </w:p>
    <w:p w14:paraId="1335EC3C" w14:textId="77777777" w:rsidR="00126CFD" w:rsidRDefault="00000000">
      <w:r>
        <w:t xml:space="preserve">Departmental Advisory Committee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1"/>
        <w:gridCol w:w="2880"/>
        <w:gridCol w:w="1296"/>
        <w:gridCol w:w="1600"/>
        <w:gridCol w:w="776"/>
        <w:gridCol w:w="1440"/>
      </w:tblGrid>
      <w:tr w:rsidR="00126CFD" w14:paraId="092A842C" w14:textId="77777777">
        <w:trPr>
          <w:trHeight w:val="552"/>
        </w:trPr>
        <w:tc>
          <w:tcPr>
            <w:tcW w:w="901" w:type="dxa"/>
            <w:tcBorders>
              <w:top w:val="nil"/>
              <w:left w:val="nil"/>
              <w:bottom w:val="nil"/>
              <w:right w:val="nil"/>
            </w:tcBorders>
            <w:vAlign w:val="bottom"/>
          </w:tcPr>
          <w:p w14:paraId="16B4657C" w14:textId="77777777" w:rsidR="00126CFD" w:rsidRDefault="00000000">
            <w:pPr>
              <w:rPr>
                <w:b/>
                <w:bCs/>
              </w:rPr>
            </w:pPr>
            <w:r>
              <w:rPr>
                <w:b/>
                <w:bCs/>
              </w:rPr>
              <w:t>Name:</w:t>
            </w:r>
          </w:p>
        </w:tc>
        <w:tc>
          <w:tcPr>
            <w:tcW w:w="2880" w:type="dxa"/>
            <w:tcBorders>
              <w:top w:val="nil"/>
              <w:left w:val="nil"/>
              <w:bottom w:val="single" w:sz="4" w:space="0" w:color="auto"/>
              <w:right w:val="nil"/>
            </w:tcBorders>
            <w:vAlign w:val="bottom"/>
          </w:tcPr>
          <w:p w14:paraId="21A5F58E" w14:textId="77777777" w:rsidR="00126CFD" w:rsidRDefault="00126CFD"/>
        </w:tc>
        <w:tc>
          <w:tcPr>
            <w:tcW w:w="1296" w:type="dxa"/>
            <w:tcBorders>
              <w:top w:val="nil"/>
              <w:left w:val="nil"/>
              <w:bottom w:val="nil"/>
              <w:right w:val="nil"/>
            </w:tcBorders>
            <w:vAlign w:val="bottom"/>
          </w:tcPr>
          <w:p w14:paraId="76CA0234" w14:textId="77777777" w:rsidR="00126CFD" w:rsidRDefault="00000000">
            <w:pPr>
              <w:rPr>
                <w:b/>
                <w:bCs/>
              </w:rPr>
            </w:pPr>
            <w:r>
              <w:rPr>
                <w:b/>
                <w:bCs/>
              </w:rPr>
              <w:t>Signature:</w:t>
            </w:r>
          </w:p>
        </w:tc>
        <w:tc>
          <w:tcPr>
            <w:tcW w:w="1600" w:type="dxa"/>
            <w:tcBorders>
              <w:top w:val="nil"/>
              <w:left w:val="nil"/>
              <w:bottom w:val="single" w:sz="4" w:space="0" w:color="auto"/>
              <w:right w:val="nil"/>
            </w:tcBorders>
            <w:vAlign w:val="bottom"/>
          </w:tcPr>
          <w:p w14:paraId="3EC378E1" w14:textId="77777777" w:rsidR="00126CFD" w:rsidRDefault="00126CFD"/>
        </w:tc>
        <w:tc>
          <w:tcPr>
            <w:tcW w:w="776" w:type="dxa"/>
            <w:tcBorders>
              <w:top w:val="nil"/>
              <w:left w:val="nil"/>
              <w:bottom w:val="nil"/>
              <w:right w:val="nil"/>
            </w:tcBorders>
            <w:vAlign w:val="bottom"/>
          </w:tcPr>
          <w:p w14:paraId="6C013078" w14:textId="77777777" w:rsidR="00126CFD" w:rsidRDefault="00000000">
            <w:r>
              <w:rPr>
                <w:b/>
                <w:bCs/>
              </w:rPr>
              <w:t>Date:</w:t>
            </w:r>
          </w:p>
        </w:tc>
        <w:tc>
          <w:tcPr>
            <w:tcW w:w="1440" w:type="dxa"/>
            <w:tcBorders>
              <w:top w:val="nil"/>
              <w:left w:val="nil"/>
              <w:bottom w:val="single" w:sz="4" w:space="0" w:color="auto"/>
              <w:right w:val="nil"/>
            </w:tcBorders>
            <w:vAlign w:val="bottom"/>
          </w:tcPr>
          <w:p w14:paraId="04AD588B" w14:textId="77777777" w:rsidR="00126CFD" w:rsidRDefault="00126CFD"/>
        </w:tc>
      </w:tr>
    </w:tbl>
    <w:p w14:paraId="3F1D3DE3" w14:textId="77777777" w:rsidR="00126CFD" w:rsidRDefault="00000000">
      <w:r>
        <w:t xml:space="preserve"> </w:t>
      </w:r>
    </w:p>
    <w:p w14:paraId="5FDC0641" w14:textId="77777777" w:rsidR="00126CFD" w:rsidRDefault="00000000">
      <w:r>
        <w:t xml:space="preserve"> </w:t>
      </w:r>
    </w:p>
    <w:p w14:paraId="16E8CED2" w14:textId="77777777" w:rsidR="00126CFD" w:rsidRDefault="00000000">
      <w:r>
        <w:t xml:space="preserve"> </w:t>
      </w:r>
    </w:p>
    <w:p w14:paraId="7C5314A5" w14:textId="77777777" w:rsidR="00126CFD" w:rsidRDefault="00000000">
      <w:r>
        <w:t xml:space="preserve"> </w:t>
      </w:r>
    </w:p>
    <w:p w14:paraId="1A4BED4A" w14:textId="77777777" w:rsidR="00126CFD" w:rsidRDefault="00000000">
      <w:r>
        <w:t>Chairman/HoD:</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1"/>
        <w:gridCol w:w="2880"/>
        <w:gridCol w:w="1296"/>
        <w:gridCol w:w="1600"/>
        <w:gridCol w:w="776"/>
        <w:gridCol w:w="1440"/>
      </w:tblGrid>
      <w:tr w:rsidR="00126CFD" w14:paraId="67D2EE22" w14:textId="77777777">
        <w:trPr>
          <w:trHeight w:val="552"/>
        </w:trPr>
        <w:tc>
          <w:tcPr>
            <w:tcW w:w="901" w:type="dxa"/>
            <w:tcBorders>
              <w:top w:val="nil"/>
              <w:left w:val="nil"/>
              <w:bottom w:val="nil"/>
              <w:right w:val="nil"/>
            </w:tcBorders>
            <w:vAlign w:val="bottom"/>
          </w:tcPr>
          <w:p w14:paraId="6DDAE05C" w14:textId="77777777" w:rsidR="00126CFD" w:rsidRDefault="00000000">
            <w:pPr>
              <w:rPr>
                <w:b/>
                <w:bCs/>
              </w:rPr>
            </w:pPr>
            <w:r>
              <w:rPr>
                <w:b/>
                <w:bCs/>
              </w:rPr>
              <w:t>Name:</w:t>
            </w:r>
          </w:p>
        </w:tc>
        <w:tc>
          <w:tcPr>
            <w:tcW w:w="2880" w:type="dxa"/>
            <w:tcBorders>
              <w:top w:val="nil"/>
              <w:left w:val="nil"/>
              <w:bottom w:val="single" w:sz="4" w:space="0" w:color="auto"/>
              <w:right w:val="nil"/>
            </w:tcBorders>
            <w:vAlign w:val="bottom"/>
          </w:tcPr>
          <w:p w14:paraId="00DE1745" w14:textId="77777777" w:rsidR="00126CFD" w:rsidRDefault="00126CFD"/>
        </w:tc>
        <w:tc>
          <w:tcPr>
            <w:tcW w:w="1296" w:type="dxa"/>
            <w:tcBorders>
              <w:top w:val="nil"/>
              <w:left w:val="nil"/>
              <w:bottom w:val="nil"/>
              <w:right w:val="nil"/>
            </w:tcBorders>
            <w:vAlign w:val="bottom"/>
          </w:tcPr>
          <w:p w14:paraId="632F70A1" w14:textId="77777777" w:rsidR="00126CFD" w:rsidRDefault="00000000">
            <w:pPr>
              <w:rPr>
                <w:b/>
                <w:bCs/>
              </w:rPr>
            </w:pPr>
            <w:r>
              <w:rPr>
                <w:b/>
                <w:bCs/>
              </w:rPr>
              <w:t>Signature:</w:t>
            </w:r>
          </w:p>
        </w:tc>
        <w:tc>
          <w:tcPr>
            <w:tcW w:w="1600" w:type="dxa"/>
            <w:tcBorders>
              <w:top w:val="nil"/>
              <w:left w:val="nil"/>
              <w:bottom w:val="single" w:sz="4" w:space="0" w:color="auto"/>
              <w:right w:val="nil"/>
            </w:tcBorders>
            <w:vAlign w:val="bottom"/>
          </w:tcPr>
          <w:p w14:paraId="2E00C408" w14:textId="77777777" w:rsidR="00126CFD" w:rsidRDefault="00126CFD"/>
        </w:tc>
        <w:tc>
          <w:tcPr>
            <w:tcW w:w="776" w:type="dxa"/>
            <w:tcBorders>
              <w:top w:val="nil"/>
              <w:left w:val="nil"/>
              <w:bottom w:val="nil"/>
              <w:right w:val="nil"/>
            </w:tcBorders>
            <w:vAlign w:val="bottom"/>
          </w:tcPr>
          <w:p w14:paraId="6E6D294A" w14:textId="77777777" w:rsidR="00126CFD" w:rsidRDefault="00000000">
            <w:r>
              <w:rPr>
                <w:b/>
                <w:bCs/>
              </w:rPr>
              <w:t>Date:</w:t>
            </w:r>
          </w:p>
        </w:tc>
        <w:tc>
          <w:tcPr>
            <w:tcW w:w="1440" w:type="dxa"/>
            <w:tcBorders>
              <w:top w:val="nil"/>
              <w:left w:val="nil"/>
              <w:bottom w:val="single" w:sz="4" w:space="0" w:color="auto"/>
              <w:right w:val="nil"/>
            </w:tcBorders>
            <w:vAlign w:val="bottom"/>
          </w:tcPr>
          <w:p w14:paraId="6CD5F989" w14:textId="77777777" w:rsidR="00126CFD" w:rsidRDefault="00126CFD"/>
        </w:tc>
      </w:tr>
    </w:tbl>
    <w:p w14:paraId="220687D0" w14:textId="77777777" w:rsidR="00126CFD" w:rsidRDefault="00000000">
      <w:r>
        <w:t xml:space="preserve"> </w:t>
      </w:r>
    </w:p>
    <w:p w14:paraId="6F94FAE5" w14:textId="77777777" w:rsidR="00126CFD" w:rsidRDefault="00000000">
      <w:r>
        <w:t xml:space="preserve"> </w:t>
      </w:r>
    </w:p>
    <w:p w14:paraId="416A1635" w14:textId="77777777" w:rsidR="00126CFD" w:rsidRDefault="00000000">
      <w:r>
        <w:t xml:space="preserve"> </w:t>
      </w:r>
    </w:p>
    <w:p w14:paraId="1DE2C234" w14:textId="77777777" w:rsidR="00126CFD" w:rsidRDefault="00000000">
      <w:r>
        <w:t xml:space="preserve"> </w:t>
      </w:r>
    </w:p>
    <w:p w14:paraId="1F40FB4A" w14:textId="77777777" w:rsidR="00126CFD" w:rsidRDefault="00000000">
      <w:pPr>
        <w:rPr>
          <w:b/>
        </w:rPr>
      </w:pPr>
      <w:r>
        <w:rPr>
          <w:b/>
        </w:rPr>
        <w:br w:type="page"/>
      </w:r>
    </w:p>
    <w:p w14:paraId="1AF51AC7" w14:textId="77777777" w:rsidR="00126CFD" w:rsidRDefault="00000000">
      <w:pPr>
        <w:rPr>
          <w:b/>
        </w:rPr>
      </w:pPr>
      <w:r>
        <w:rPr>
          <w:b/>
        </w:rPr>
        <w:lastRenderedPageBreak/>
        <w:t>PART III</w:t>
      </w:r>
    </w:p>
    <w:p w14:paraId="4811166A" w14:textId="77777777" w:rsidR="00126CFD" w:rsidRDefault="00000000">
      <w:pPr>
        <w:rPr>
          <w:b/>
        </w:rPr>
      </w:pPr>
      <w:r>
        <w:rPr>
          <w:b/>
        </w:rPr>
        <w:t xml:space="preserve"> </w:t>
      </w:r>
    </w:p>
    <w:p w14:paraId="5295BD58" w14:textId="77777777" w:rsidR="00126CFD" w:rsidRDefault="00000000">
      <w:pPr>
        <w:rPr>
          <w:b/>
        </w:rPr>
      </w:pPr>
      <w:r>
        <w:rPr>
          <w:b/>
        </w:rPr>
        <w:t>Dean, Faculty of Information Sciences &amp; Technology</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65"/>
        <w:gridCol w:w="6575"/>
      </w:tblGrid>
      <w:tr w:rsidR="00126CFD" w14:paraId="33F6EF73" w14:textId="77777777">
        <w:trPr>
          <w:trHeight w:val="576"/>
        </w:trPr>
        <w:tc>
          <w:tcPr>
            <w:tcW w:w="2065" w:type="dxa"/>
            <w:tcBorders>
              <w:top w:val="nil"/>
              <w:left w:val="nil"/>
              <w:bottom w:val="single" w:sz="4" w:space="0" w:color="auto"/>
              <w:right w:val="nil"/>
            </w:tcBorders>
            <w:vAlign w:val="bottom"/>
          </w:tcPr>
          <w:p w14:paraId="558DB4D4" w14:textId="77777777" w:rsidR="00126CFD" w:rsidRDefault="00126CFD"/>
        </w:tc>
        <w:tc>
          <w:tcPr>
            <w:tcW w:w="6575" w:type="dxa"/>
            <w:tcBorders>
              <w:top w:val="nil"/>
              <w:left w:val="nil"/>
              <w:bottom w:val="nil"/>
              <w:right w:val="nil"/>
            </w:tcBorders>
            <w:vAlign w:val="bottom"/>
          </w:tcPr>
          <w:p w14:paraId="385F1D61" w14:textId="77777777" w:rsidR="00126CFD" w:rsidRDefault="00000000">
            <w:r>
              <w:t>Approved for placement before BASAR.</w:t>
            </w:r>
          </w:p>
        </w:tc>
      </w:tr>
      <w:tr w:rsidR="00126CFD" w14:paraId="5B55911D" w14:textId="77777777">
        <w:trPr>
          <w:trHeight w:val="576"/>
        </w:trPr>
        <w:tc>
          <w:tcPr>
            <w:tcW w:w="2065" w:type="dxa"/>
            <w:tcBorders>
              <w:top w:val="single" w:sz="4" w:space="0" w:color="auto"/>
              <w:left w:val="nil"/>
              <w:bottom w:val="single" w:sz="4" w:space="0" w:color="auto"/>
              <w:right w:val="nil"/>
            </w:tcBorders>
            <w:vAlign w:val="bottom"/>
          </w:tcPr>
          <w:p w14:paraId="234CE71F" w14:textId="77777777" w:rsidR="00126CFD" w:rsidRDefault="00126CFD"/>
        </w:tc>
        <w:tc>
          <w:tcPr>
            <w:tcW w:w="6575" w:type="dxa"/>
            <w:tcBorders>
              <w:top w:val="nil"/>
              <w:left w:val="nil"/>
              <w:bottom w:val="nil"/>
              <w:right w:val="nil"/>
            </w:tcBorders>
            <w:vAlign w:val="bottom"/>
          </w:tcPr>
          <w:p w14:paraId="584B49A8" w14:textId="77777777" w:rsidR="00126CFD" w:rsidRDefault="00000000">
            <w:r>
              <w:t>Not Approved on the basis of following reasons</w:t>
            </w:r>
          </w:p>
        </w:tc>
      </w:tr>
      <w:tr w:rsidR="00126CFD" w14:paraId="17CA1D3A" w14:textId="77777777">
        <w:trPr>
          <w:trHeight w:val="20"/>
        </w:trPr>
        <w:tc>
          <w:tcPr>
            <w:tcW w:w="2065" w:type="dxa"/>
            <w:tcBorders>
              <w:top w:val="single" w:sz="4" w:space="0" w:color="auto"/>
              <w:left w:val="nil"/>
              <w:bottom w:val="nil"/>
              <w:right w:val="nil"/>
            </w:tcBorders>
            <w:vAlign w:val="bottom"/>
          </w:tcPr>
          <w:p w14:paraId="7CACF2A1" w14:textId="77777777" w:rsidR="00126CFD" w:rsidRDefault="00126CFD"/>
        </w:tc>
        <w:tc>
          <w:tcPr>
            <w:tcW w:w="6575" w:type="dxa"/>
            <w:tcBorders>
              <w:top w:val="nil"/>
              <w:left w:val="nil"/>
              <w:bottom w:val="single" w:sz="4" w:space="0" w:color="auto"/>
              <w:right w:val="nil"/>
            </w:tcBorders>
            <w:vAlign w:val="bottom"/>
          </w:tcPr>
          <w:p w14:paraId="11E4F650" w14:textId="77777777" w:rsidR="00126CFD" w:rsidRDefault="00126CFD"/>
        </w:tc>
      </w:tr>
      <w:tr w:rsidR="00126CFD" w14:paraId="22A6BC0A" w14:textId="77777777">
        <w:trPr>
          <w:trHeight w:val="2016"/>
        </w:trPr>
        <w:tc>
          <w:tcPr>
            <w:tcW w:w="2065" w:type="dxa"/>
            <w:tcBorders>
              <w:top w:val="nil"/>
              <w:left w:val="nil"/>
              <w:bottom w:val="nil"/>
              <w:right w:val="single" w:sz="4" w:space="0" w:color="auto"/>
            </w:tcBorders>
            <w:vAlign w:val="bottom"/>
          </w:tcPr>
          <w:p w14:paraId="3FCFFC75" w14:textId="77777777" w:rsidR="00126CFD" w:rsidRDefault="00126CFD"/>
        </w:tc>
        <w:tc>
          <w:tcPr>
            <w:tcW w:w="6575" w:type="dxa"/>
            <w:tcBorders>
              <w:top w:val="single" w:sz="4" w:space="0" w:color="auto"/>
              <w:left w:val="nil"/>
              <w:bottom w:val="single" w:sz="4" w:space="0" w:color="auto"/>
              <w:right w:val="single" w:sz="4" w:space="0" w:color="auto"/>
            </w:tcBorders>
            <w:vAlign w:val="bottom"/>
          </w:tcPr>
          <w:p w14:paraId="2914EBCC" w14:textId="77777777" w:rsidR="00126CFD" w:rsidRDefault="00126CFD"/>
        </w:tc>
      </w:tr>
    </w:tbl>
    <w:p w14:paraId="718897AF" w14:textId="77777777" w:rsidR="00126CFD" w:rsidRDefault="00000000">
      <w:r>
        <w:t xml:space="preserve"> </w:t>
      </w:r>
    </w:p>
    <w:tbl>
      <w:tblPr>
        <w:tblStyle w:val="TableGrid"/>
        <w:tblW w:w="86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0"/>
        <w:gridCol w:w="3240"/>
        <w:gridCol w:w="1080"/>
        <w:gridCol w:w="810"/>
        <w:gridCol w:w="2160"/>
      </w:tblGrid>
      <w:tr w:rsidR="00126CFD" w14:paraId="1F61C709" w14:textId="77777777">
        <w:trPr>
          <w:trHeight w:val="552"/>
        </w:trPr>
        <w:tc>
          <w:tcPr>
            <w:tcW w:w="1350" w:type="dxa"/>
            <w:tcBorders>
              <w:top w:val="nil"/>
              <w:left w:val="nil"/>
              <w:bottom w:val="nil"/>
              <w:right w:val="nil"/>
            </w:tcBorders>
            <w:vAlign w:val="bottom"/>
          </w:tcPr>
          <w:p w14:paraId="202FFC6D" w14:textId="77777777" w:rsidR="00126CFD" w:rsidRDefault="00000000">
            <w:pPr>
              <w:rPr>
                <w:b/>
                <w:bCs/>
              </w:rPr>
            </w:pPr>
            <w:r>
              <w:rPr>
                <w:b/>
                <w:bCs/>
              </w:rPr>
              <w:t>Signature:</w:t>
            </w:r>
          </w:p>
        </w:tc>
        <w:tc>
          <w:tcPr>
            <w:tcW w:w="3240" w:type="dxa"/>
            <w:tcBorders>
              <w:top w:val="nil"/>
              <w:left w:val="nil"/>
              <w:bottom w:val="single" w:sz="4" w:space="0" w:color="auto"/>
              <w:right w:val="nil"/>
            </w:tcBorders>
            <w:vAlign w:val="bottom"/>
          </w:tcPr>
          <w:p w14:paraId="6BF3B225" w14:textId="77777777" w:rsidR="00126CFD" w:rsidRDefault="00126CFD"/>
        </w:tc>
        <w:tc>
          <w:tcPr>
            <w:tcW w:w="1080" w:type="dxa"/>
            <w:tcBorders>
              <w:top w:val="nil"/>
              <w:left w:val="nil"/>
              <w:bottom w:val="nil"/>
              <w:right w:val="nil"/>
            </w:tcBorders>
            <w:vAlign w:val="bottom"/>
          </w:tcPr>
          <w:p w14:paraId="7F061964" w14:textId="77777777" w:rsidR="00126CFD" w:rsidRDefault="00126CFD"/>
        </w:tc>
        <w:tc>
          <w:tcPr>
            <w:tcW w:w="810" w:type="dxa"/>
            <w:tcBorders>
              <w:top w:val="nil"/>
              <w:left w:val="nil"/>
              <w:bottom w:val="nil"/>
              <w:right w:val="nil"/>
            </w:tcBorders>
            <w:vAlign w:val="bottom"/>
          </w:tcPr>
          <w:p w14:paraId="28091D85" w14:textId="77777777" w:rsidR="00126CFD" w:rsidRDefault="00000000">
            <w:r>
              <w:rPr>
                <w:b/>
                <w:bCs/>
              </w:rPr>
              <w:t>Date:</w:t>
            </w:r>
          </w:p>
        </w:tc>
        <w:tc>
          <w:tcPr>
            <w:tcW w:w="2160" w:type="dxa"/>
            <w:tcBorders>
              <w:top w:val="nil"/>
              <w:left w:val="nil"/>
              <w:bottom w:val="single" w:sz="4" w:space="0" w:color="auto"/>
              <w:right w:val="nil"/>
            </w:tcBorders>
            <w:vAlign w:val="bottom"/>
          </w:tcPr>
          <w:p w14:paraId="00BE4B77" w14:textId="77777777" w:rsidR="00126CFD" w:rsidRDefault="00126CFD"/>
        </w:tc>
      </w:tr>
    </w:tbl>
    <w:p w14:paraId="051D5D98" w14:textId="77777777" w:rsidR="00126CFD" w:rsidRDefault="00000000">
      <w:pPr>
        <w:rPr>
          <w:b/>
        </w:rPr>
      </w:pPr>
      <w:r>
        <w:rPr>
          <w:b/>
        </w:rPr>
        <w:t xml:space="preserve"> </w:t>
      </w:r>
    </w:p>
    <w:p w14:paraId="529C4D79" w14:textId="77777777" w:rsidR="00126CFD" w:rsidRDefault="00000000">
      <w:pPr>
        <w:rPr>
          <w:b/>
        </w:rPr>
      </w:pPr>
      <w:r>
        <w:rPr>
          <w:b/>
        </w:rPr>
        <w:t xml:space="preserve"> </w:t>
      </w:r>
    </w:p>
    <w:p w14:paraId="5154F475" w14:textId="77777777" w:rsidR="00126CFD" w:rsidRDefault="00000000">
      <w:pPr>
        <w:rPr>
          <w:b/>
        </w:rPr>
      </w:pPr>
      <w:r>
        <w:rPr>
          <w:b/>
        </w:rPr>
        <w:t>Secretary BASAR</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65"/>
        <w:gridCol w:w="6575"/>
      </w:tblGrid>
      <w:tr w:rsidR="00126CFD" w14:paraId="08852F9F" w14:textId="77777777">
        <w:trPr>
          <w:trHeight w:val="576"/>
        </w:trPr>
        <w:tc>
          <w:tcPr>
            <w:tcW w:w="2065" w:type="dxa"/>
            <w:tcBorders>
              <w:top w:val="nil"/>
              <w:left w:val="nil"/>
              <w:bottom w:val="single" w:sz="4" w:space="0" w:color="auto"/>
              <w:right w:val="nil"/>
            </w:tcBorders>
            <w:vAlign w:val="bottom"/>
          </w:tcPr>
          <w:p w14:paraId="43331867" w14:textId="77777777" w:rsidR="00126CFD" w:rsidRDefault="00126CFD"/>
        </w:tc>
        <w:tc>
          <w:tcPr>
            <w:tcW w:w="6575" w:type="dxa"/>
            <w:tcBorders>
              <w:top w:val="nil"/>
              <w:left w:val="nil"/>
              <w:bottom w:val="nil"/>
              <w:right w:val="nil"/>
            </w:tcBorders>
            <w:vAlign w:val="bottom"/>
          </w:tcPr>
          <w:p w14:paraId="1A3BF07A" w14:textId="77777777" w:rsidR="00126CFD" w:rsidRDefault="00000000">
            <w:r>
              <w:t>Approved from BASAR.</w:t>
            </w:r>
          </w:p>
        </w:tc>
      </w:tr>
      <w:tr w:rsidR="00126CFD" w14:paraId="5C5670ED" w14:textId="77777777">
        <w:trPr>
          <w:trHeight w:val="576"/>
        </w:trPr>
        <w:tc>
          <w:tcPr>
            <w:tcW w:w="2065" w:type="dxa"/>
            <w:tcBorders>
              <w:top w:val="single" w:sz="4" w:space="0" w:color="auto"/>
              <w:left w:val="nil"/>
              <w:bottom w:val="single" w:sz="4" w:space="0" w:color="auto"/>
              <w:right w:val="nil"/>
            </w:tcBorders>
            <w:vAlign w:val="bottom"/>
          </w:tcPr>
          <w:p w14:paraId="78809C2F" w14:textId="77777777" w:rsidR="00126CFD" w:rsidRDefault="00126CFD"/>
        </w:tc>
        <w:tc>
          <w:tcPr>
            <w:tcW w:w="6575" w:type="dxa"/>
            <w:tcBorders>
              <w:top w:val="nil"/>
              <w:left w:val="nil"/>
              <w:bottom w:val="nil"/>
              <w:right w:val="nil"/>
            </w:tcBorders>
            <w:vAlign w:val="bottom"/>
          </w:tcPr>
          <w:p w14:paraId="78F4A477" w14:textId="77777777" w:rsidR="00126CFD" w:rsidRDefault="00000000">
            <w:r>
              <w:t>Not Approved on the basis of following reasons</w:t>
            </w:r>
          </w:p>
        </w:tc>
      </w:tr>
      <w:tr w:rsidR="00126CFD" w14:paraId="78CEC115" w14:textId="77777777">
        <w:trPr>
          <w:trHeight w:val="20"/>
        </w:trPr>
        <w:tc>
          <w:tcPr>
            <w:tcW w:w="2065" w:type="dxa"/>
            <w:tcBorders>
              <w:top w:val="single" w:sz="4" w:space="0" w:color="auto"/>
              <w:left w:val="nil"/>
              <w:bottom w:val="nil"/>
              <w:right w:val="nil"/>
            </w:tcBorders>
            <w:vAlign w:val="bottom"/>
          </w:tcPr>
          <w:p w14:paraId="7B370C23" w14:textId="77777777" w:rsidR="00126CFD" w:rsidRDefault="00126CFD"/>
        </w:tc>
        <w:tc>
          <w:tcPr>
            <w:tcW w:w="6575" w:type="dxa"/>
            <w:tcBorders>
              <w:top w:val="nil"/>
              <w:left w:val="nil"/>
              <w:bottom w:val="single" w:sz="4" w:space="0" w:color="auto"/>
              <w:right w:val="nil"/>
            </w:tcBorders>
            <w:vAlign w:val="bottom"/>
          </w:tcPr>
          <w:p w14:paraId="09D984F8" w14:textId="77777777" w:rsidR="00126CFD" w:rsidRDefault="00126CFD"/>
        </w:tc>
      </w:tr>
      <w:tr w:rsidR="00126CFD" w14:paraId="03B83697" w14:textId="77777777">
        <w:trPr>
          <w:trHeight w:val="2016"/>
        </w:trPr>
        <w:tc>
          <w:tcPr>
            <w:tcW w:w="2065" w:type="dxa"/>
            <w:tcBorders>
              <w:top w:val="nil"/>
              <w:left w:val="nil"/>
              <w:bottom w:val="nil"/>
              <w:right w:val="single" w:sz="4" w:space="0" w:color="auto"/>
            </w:tcBorders>
            <w:vAlign w:val="bottom"/>
          </w:tcPr>
          <w:p w14:paraId="2ED23C2A" w14:textId="77777777" w:rsidR="00126CFD" w:rsidRDefault="00126CFD"/>
        </w:tc>
        <w:tc>
          <w:tcPr>
            <w:tcW w:w="6575" w:type="dxa"/>
            <w:tcBorders>
              <w:top w:val="single" w:sz="4" w:space="0" w:color="auto"/>
              <w:left w:val="nil"/>
              <w:bottom w:val="single" w:sz="4" w:space="0" w:color="auto"/>
              <w:right w:val="single" w:sz="4" w:space="0" w:color="auto"/>
            </w:tcBorders>
            <w:vAlign w:val="bottom"/>
          </w:tcPr>
          <w:p w14:paraId="525AE2B6" w14:textId="77777777" w:rsidR="00126CFD" w:rsidRDefault="00126CFD"/>
        </w:tc>
      </w:tr>
    </w:tbl>
    <w:p w14:paraId="4D12E37F" w14:textId="77777777" w:rsidR="00126CFD" w:rsidRDefault="00000000">
      <w:r>
        <w:t xml:space="preserve"> </w:t>
      </w:r>
    </w:p>
    <w:tbl>
      <w:tblPr>
        <w:tblStyle w:val="TableGrid"/>
        <w:tblW w:w="86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0"/>
        <w:gridCol w:w="3240"/>
        <w:gridCol w:w="1080"/>
        <w:gridCol w:w="810"/>
        <w:gridCol w:w="2160"/>
      </w:tblGrid>
      <w:tr w:rsidR="00126CFD" w14:paraId="0B209C57" w14:textId="77777777">
        <w:trPr>
          <w:trHeight w:val="552"/>
        </w:trPr>
        <w:tc>
          <w:tcPr>
            <w:tcW w:w="1350" w:type="dxa"/>
            <w:tcBorders>
              <w:top w:val="nil"/>
              <w:left w:val="nil"/>
              <w:bottom w:val="nil"/>
              <w:right w:val="nil"/>
            </w:tcBorders>
            <w:vAlign w:val="bottom"/>
          </w:tcPr>
          <w:p w14:paraId="68AE5228" w14:textId="77777777" w:rsidR="00126CFD" w:rsidRDefault="00000000">
            <w:pPr>
              <w:rPr>
                <w:b/>
                <w:bCs/>
              </w:rPr>
            </w:pPr>
            <w:r>
              <w:rPr>
                <w:b/>
                <w:bCs/>
              </w:rPr>
              <w:t>Signature:</w:t>
            </w:r>
          </w:p>
        </w:tc>
        <w:tc>
          <w:tcPr>
            <w:tcW w:w="3240" w:type="dxa"/>
            <w:tcBorders>
              <w:top w:val="nil"/>
              <w:left w:val="nil"/>
              <w:bottom w:val="single" w:sz="4" w:space="0" w:color="auto"/>
              <w:right w:val="nil"/>
            </w:tcBorders>
            <w:vAlign w:val="bottom"/>
          </w:tcPr>
          <w:p w14:paraId="0292AC44" w14:textId="77777777" w:rsidR="00126CFD" w:rsidRDefault="00126CFD"/>
        </w:tc>
        <w:tc>
          <w:tcPr>
            <w:tcW w:w="1080" w:type="dxa"/>
            <w:tcBorders>
              <w:top w:val="nil"/>
              <w:left w:val="nil"/>
              <w:bottom w:val="nil"/>
              <w:right w:val="nil"/>
            </w:tcBorders>
            <w:vAlign w:val="bottom"/>
          </w:tcPr>
          <w:p w14:paraId="4FE7571D" w14:textId="77777777" w:rsidR="00126CFD" w:rsidRDefault="00126CFD"/>
        </w:tc>
        <w:tc>
          <w:tcPr>
            <w:tcW w:w="810" w:type="dxa"/>
            <w:tcBorders>
              <w:top w:val="nil"/>
              <w:left w:val="nil"/>
              <w:bottom w:val="nil"/>
              <w:right w:val="nil"/>
            </w:tcBorders>
            <w:vAlign w:val="bottom"/>
          </w:tcPr>
          <w:p w14:paraId="7905C608" w14:textId="77777777" w:rsidR="00126CFD" w:rsidRDefault="00000000">
            <w:r>
              <w:rPr>
                <w:b/>
                <w:bCs/>
              </w:rPr>
              <w:t>Date:</w:t>
            </w:r>
          </w:p>
        </w:tc>
        <w:tc>
          <w:tcPr>
            <w:tcW w:w="2160" w:type="dxa"/>
            <w:tcBorders>
              <w:top w:val="nil"/>
              <w:left w:val="nil"/>
              <w:bottom w:val="single" w:sz="4" w:space="0" w:color="auto"/>
              <w:right w:val="nil"/>
            </w:tcBorders>
            <w:vAlign w:val="bottom"/>
          </w:tcPr>
          <w:p w14:paraId="6D8B1139" w14:textId="77777777" w:rsidR="00126CFD" w:rsidRDefault="00126CFD"/>
        </w:tc>
      </w:tr>
    </w:tbl>
    <w:p w14:paraId="7D1A66FB" w14:textId="77777777" w:rsidR="00126CFD" w:rsidRDefault="00000000">
      <w:pPr>
        <w:rPr>
          <w:b/>
        </w:rPr>
      </w:pPr>
      <w:r>
        <w:rPr>
          <w:b/>
        </w:rPr>
        <w:t xml:space="preserve"> </w:t>
      </w:r>
    </w:p>
    <w:p w14:paraId="78ED9FEB" w14:textId="77777777" w:rsidR="00126CFD" w:rsidRDefault="00000000">
      <w:pPr>
        <w:rPr>
          <w:b/>
        </w:rPr>
      </w:pPr>
      <w:r>
        <w:rPr>
          <w:b/>
        </w:rPr>
        <w:t xml:space="preserve"> </w:t>
      </w:r>
    </w:p>
    <w:p w14:paraId="4F1CFA93" w14:textId="77777777" w:rsidR="00126CFD" w:rsidRDefault="00000000">
      <w:pPr>
        <w:rPr>
          <w:b/>
        </w:rPr>
      </w:pPr>
      <w:r>
        <w:rPr>
          <w:b/>
        </w:rPr>
        <w:t>Dean, Faculty of Information Sciences &amp; Technology</w:t>
      </w:r>
    </w:p>
    <w:tbl>
      <w:tblPr>
        <w:tblStyle w:val="TableGrid"/>
        <w:tblW w:w="8640"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8640"/>
      </w:tblGrid>
      <w:tr w:rsidR="00126CFD" w14:paraId="2B43B12A" w14:textId="77777777">
        <w:trPr>
          <w:trHeight w:val="432"/>
        </w:trPr>
        <w:tc>
          <w:tcPr>
            <w:tcW w:w="8640" w:type="dxa"/>
            <w:tcBorders>
              <w:top w:val="nil"/>
              <w:left w:val="nil"/>
              <w:bottom w:val="single" w:sz="4" w:space="0" w:color="auto"/>
              <w:right w:val="nil"/>
            </w:tcBorders>
            <w:vAlign w:val="bottom"/>
          </w:tcPr>
          <w:p w14:paraId="25C5AB27" w14:textId="77777777" w:rsidR="00126CFD" w:rsidRDefault="00126CFD"/>
        </w:tc>
      </w:tr>
      <w:tr w:rsidR="00126CFD" w14:paraId="46FA55EA" w14:textId="77777777">
        <w:trPr>
          <w:trHeight w:val="432"/>
        </w:trPr>
        <w:tc>
          <w:tcPr>
            <w:tcW w:w="8640" w:type="dxa"/>
            <w:tcBorders>
              <w:top w:val="single" w:sz="4" w:space="0" w:color="auto"/>
              <w:left w:val="nil"/>
              <w:bottom w:val="single" w:sz="4" w:space="0" w:color="auto"/>
              <w:right w:val="nil"/>
            </w:tcBorders>
            <w:vAlign w:val="bottom"/>
          </w:tcPr>
          <w:p w14:paraId="5EF0625C" w14:textId="77777777" w:rsidR="00126CFD" w:rsidRDefault="00126CFD"/>
        </w:tc>
      </w:tr>
      <w:tr w:rsidR="00126CFD" w14:paraId="0C043383" w14:textId="77777777">
        <w:trPr>
          <w:trHeight w:val="432"/>
        </w:trPr>
        <w:tc>
          <w:tcPr>
            <w:tcW w:w="8640" w:type="dxa"/>
            <w:tcBorders>
              <w:top w:val="single" w:sz="4" w:space="0" w:color="auto"/>
              <w:left w:val="nil"/>
              <w:bottom w:val="single" w:sz="4" w:space="0" w:color="auto"/>
              <w:right w:val="nil"/>
            </w:tcBorders>
            <w:vAlign w:val="bottom"/>
          </w:tcPr>
          <w:p w14:paraId="0CBEBA78" w14:textId="77777777" w:rsidR="00126CFD" w:rsidRDefault="00126CFD"/>
        </w:tc>
      </w:tr>
    </w:tbl>
    <w:p w14:paraId="1838D89F" w14:textId="77777777" w:rsidR="00126CFD" w:rsidRDefault="00000000">
      <w:r>
        <w:t xml:space="preserve"> </w:t>
      </w:r>
    </w:p>
    <w:tbl>
      <w:tblPr>
        <w:tblStyle w:val="TableGrid"/>
        <w:tblW w:w="86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0"/>
        <w:gridCol w:w="3240"/>
        <w:gridCol w:w="1080"/>
        <w:gridCol w:w="810"/>
        <w:gridCol w:w="2160"/>
      </w:tblGrid>
      <w:tr w:rsidR="00126CFD" w14:paraId="7F48CECC" w14:textId="77777777">
        <w:trPr>
          <w:trHeight w:val="552"/>
        </w:trPr>
        <w:tc>
          <w:tcPr>
            <w:tcW w:w="1350" w:type="dxa"/>
            <w:tcBorders>
              <w:top w:val="nil"/>
              <w:left w:val="nil"/>
              <w:bottom w:val="nil"/>
              <w:right w:val="nil"/>
            </w:tcBorders>
            <w:vAlign w:val="bottom"/>
          </w:tcPr>
          <w:p w14:paraId="57DB0FCC" w14:textId="77777777" w:rsidR="00126CFD" w:rsidRDefault="00000000">
            <w:pPr>
              <w:rPr>
                <w:b/>
                <w:bCs/>
              </w:rPr>
            </w:pPr>
            <w:r>
              <w:rPr>
                <w:b/>
                <w:bCs/>
              </w:rPr>
              <w:lastRenderedPageBreak/>
              <w:t>Signature:</w:t>
            </w:r>
          </w:p>
        </w:tc>
        <w:tc>
          <w:tcPr>
            <w:tcW w:w="3240" w:type="dxa"/>
            <w:tcBorders>
              <w:top w:val="nil"/>
              <w:left w:val="nil"/>
              <w:bottom w:val="single" w:sz="4" w:space="0" w:color="auto"/>
              <w:right w:val="nil"/>
            </w:tcBorders>
            <w:vAlign w:val="bottom"/>
          </w:tcPr>
          <w:p w14:paraId="09F9DC41" w14:textId="77777777" w:rsidR="00126CFD" w:rsidRDefault="00126CFD"/>
        </w:tc>
        <w:tc>
          <w:tcPr>
            <w:tcW w:w="1080" w:type="dxa"/>
            <w:tcBorders>
              <w:top w:val="nil"/>
              <w:left w:val="nil"/>
              <w:bottom w:val="nil"/>
              <w:right w:val="nil"/>
            </w:tcBorders>
            <w:vAlign w:val="bottom"/>
          </w:tcPr>
          <w:p w14:paraId="5183669B" w14:textId="77777777" w:rsidR="00126CFD" w:rsidRDefault="00126CFD"/>
        </w:tc>
        <w:tc>
          <w:tcPr>
            <w:tcW w:w="810" w:type="dxa"/>
            <w:tcBorders>
              <w:top w:val="nil"/>
              <w:left w:val="nil"/>
              <w:bottom w:val="nil"/>
              <w:right w:val="nil"/>
            </w:tcBorders>
            <w:vAlign w:val="bottom"/>
          </w:tcPr>
          <w:p w14:paraId="39041C9B" w14:textId="77777777" w:rsidR="00126CFD" w:rsidRDefault="00000000">
            <w:r>
              <w:rPr>
                <w:b/>
                <w:bCs/>
              </w:rPr>
              <w:t>Date:</w:t>
            </w:r>
          </w:p>
        </w:tc>
        <w:tc>
          <w:tcPr>
            <w:tcW w:w="2160" w:type="dxa"/>
            <w:tcBorders>
              <w:top w:val="nil"/>
              <w:left w:val="nil"/>
              <w:bottom w:val="single" w:sz="4" w:space="0" w:color="auto"/>
              <w:right w:val="nil"/>
            </w:tcBorders>
            <w:vAlign w:val="bottom"/>
          </w:tcPr>
          <w:p w14:paraId="6DCA270B" w14:textId="77777777" w:rsidR="00126CFD" w:rsidRDefault="00126CFD"/>
        </w:tc>
      </w:tr>
    </w:tbl>
    <w:p w14:paraId="2732676A" w14:textId="77777777" w:rsidR="00126CFD" w:rsidRDefault="00000000">
      <w:r>
        <w:br w:type="page"/>
      </w:r>
    </w:p>
    <w:p w14:paraId="53B6185C" w14:textId="77777777" w:rsidR="00126CFD" w:rsidRDefault="00000000">
      <w:pPr>
        <w:rPr>
          <w:b/>
          <w:bCs/>
        </w:rPr>
      </w:pPr>
      <w:r>
        <w:rPr>
          <w:b/>
          <w:bCs/>
        </w:rPr>
        <w:lastRenderedPageBreak/>
        <w:t>List of courses studied</w:t>
      </w:r>
    </w:p>
    <w:p w14:paraId="0BD16CDF" w14:textId="77777777" w:rsidR="00126CFD" w:rsidRDefault="00000000">
      <w:r>
        <w:t>(This must be provided on a separate Page)</w:t>
      </w:r>
    </w:p>
    <w:p w14:paraId="7C4A6C9E" w14:textId="77777777" w:rsidR="00126CFD" w:rsidRDefault="00000000">
      <w:pPr>
        <w:rPr>
          <w:sz w:val="22"/>
          <w:szCs w:val="22"/>
        </w:rPr>
      </w:pPr>
      <w:r>
        <w:rPr>
          <w:sz w:val="22"/>
          <w:szCs w:val="22"/>
        </w:rPr>
        <w:t xml:space="preserve"> </w:t>
      </w:r>
    </w:p>
    <w:tbl>
      <w:tblPr>
        <w:tblStyle w:val="TableGrid"/>
        <w:tblW w:w="0" w:type="auto"/>
        <w:tblLayout w:type="fixed"/>
        <w:tblLook w:val="04A0" w:firstRow="1" w:lastRow="0" w:firstColumn="1" w:lastColumn="0" w:noHBand="0" w:noVBand="1"/>
      </w:tblPr>
      <w:tblGrid>
        <w:gridCol w:w="722"/>
        <w:gridCol w:w="1710"/>
        <w:gridCol w:w="4950"/>
        <w:gridCol w:w="1350"/>
      </w:tblGrid>
      <w:tr w:rsidR="00126CFD" w14:paraId="3746C616"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4E35DFC9" w14:textId="77777777" w:rsidR="00126CFD" w:rsidRDefault="00000000">
            <w:pPr>
              <w:jc w:val="center"/>
              <w:rPr>
                <w:b/>
                <w:bCs/>
              </w:rPr>
            </w:pPr>
            <w:r>
              <w:rPr>
                <w:b/>
                <w:bCs/>
              </w:rPr>
              <w:t>Sr. #</w:t>
            </w:r>
          </w:p>
        </w:tc>
        <w:tc>
          <w:tcPr>
            <w:tcW w:w="1710" w:type="dxa"/>
            <w:tcBorders>
              <w:top w:val="single" w:sz="4" w:space="0" w:color="auto"/>
              <w:left w:val="single" w:sz="4" w:space="0" w:color="auto"/>
              <w:bottom w:val="single" w:sz="4" w:space="0" w:color="auto"/>
              <w:right w:val="single" w:sz="4" w:space="0" w:color="auto"/>
            </w:tcBorders>
            <w:vAlign w:val="center"/>
          </w:tcPr>
          <w:p w14:paraId="03D6FB90" w14:textId="77777777" w:rsidR="00126CFD" w:rsidRDefault="00000000">
            <w:pPr>
              <w:rPr>
                <w:b/>
                <w:bCs/>
              </w:rPr>
            </w:pPr>
            <w:r>
              <w:rPr>
                <w:b/>
                <w:bCs/>
                <w:color w:val="000000"/>
              </w:rPr>
              <w:t xml:space="preserve">Course Code </w:t>
            </w:r>
          </w:p>
        </w:tc>
        <w:tc>
          <w:tcPr>
            <w:tcW w:w="4950" w:type="dxa"/>
            <w:tcBorders>
              <w:top w:val="single" w:sz="4" w:space="0" w:color="auto"/>
              <w:left w:val="single" w:sz="4" w:space="0" w:color="auto"/>
              <w:bottom w:val="single" w:sz="4" w:space="0" w:color="auto"/>
              <w:right w:val="single" w:sz="4" w:space="0" w:color="auto"/>
            </w:tcBorders>
            <w:vAlign w:val="center"/>
          </w:tcPr>
          <w:p w14:paraId="697D791C" w14:textId="77777777" w:rsidR="00126CFD" w:rsidRDefault="00000000">
            <w:pPr>
              <w:rPr>
                <w:b/>
                <w:bCs/>
                <w:color w:val="000000"/>
              </w:rPr>
            </w:pPr>
            <w:r>
              <w:rPr>
                <w:b/>
                <w:bCs/>
                <w:color w:val="000000"/>
              </w:rPr>
              <w:t>Course Title</w:t>
            </w:r>
          </w:p>
        </w:tc>
        <w:tc>
          <w:tcPr>
            <w:tcW w:w="1350" w:type="dxa"/>
            <w:tcBorders>
              <w:top w:val="single" w:sz="4" w:space="0" w:color="auto"/>
              <w:left w:val="single" w:sz="4" w:space="0" w:color="auto"/>
              <w:bottom w:val="single" w:sz="4" w:space="0" w:color="auto"/>
              <w:right w:val="single" w:sz="4" w:space="0" w:color="auto"/>
            </w:tcBorders>
            <w:vAlign w:val="center"/>
          </w:tcPr>
          <w:p w14:paraId="0D9C110D" w14:textId="77777777" w:rsidR="00126CFD" w:rsidRDefault="00000000">
            <w:pPr>
              <w:rPr>
                <w:b/>
                <w:bCs/>
              </w:rPr>
            </w:pPr>
            <w:r>
              <w:rPr>
                <w:b/>
                <w:bCs/>
              </w:rPr>
              <w:t>Semester</w:t>
            </w:r>
          </w:p>
        </w:tc>
      </w:tr>
      <w:tr w:rsidR="00126CFD" w14:paraId="0EC93298"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312A13D5" w14:textId="77777777" w:rsidR="00126CFD" w:rsidRDefault="00000000">
            <w:pPr>
              <w:jc w:val="center"/>
              <w:rPr>
                <w:b/>
                <w:bCs/>
              </w:rPr>
            </w:pPr>
            <w:r>
              <w:rPr>
                <w:b/>
                <w:bCs/>
              </w:rPr>
              <w:t>1</w:t>
            </w:r>
          </w:p>
        </w:tc>
        <w:tc>
          <w:tcPr>
            <w:tcW w:w="1710" w:type="dxa"/>
            <w:tcBorders>
              <w:top w:val="single" w:sz="4" w:space="0" w:color="auto"/>
              <w:left w:val="single" w:sz="4" w:space="0" w:color="auto"/>
              <w:bottom w:val="single" w:sz="4" w:space="0" w:color="auto"/>
              <w:right w:val="single" w:sz="4" w:space="0" w:color="auto"/>
            </w:tcBorders>
            <w:vAlign w:val="center"/>
          </w:tcPr>
          <w:p w14:paraId="3647A40D" w14:textId="77777777" w:rsidR="00126CFD" w:rsidRDefault="00000000">
            <w:r>
              <w:t>CSC510</w:t>
            </w:r>
          </w:p>
        </w:tc>
        <w:tc>
          <w:tcPr>
            <w:tcW w:w="4950" w:type="dxa"/>
            <w:tcBorders>
              <w:top w:val="single" w:sz="4" w:space="0" w:color="auto"/>
              <w:left w:val="single" w:sz="4" w:space="0" w:color="auto"/>
              <w:bottom w:val="single" w:sz="4" w:space="0" w:color="auto"/>
              <w:right w:val="single" w:sz="4" w:space="0" w:color="auto"/>
            </w:tcBorders>
            <w:vAlign w:val="center"/>
          </w:tcPr>
          <w:p w14:paraId="756D601C" w14:textId="77777777" w:rsidR="00126CFD" w:rsidRDefault="00000000">
            <w:r>
              <w:t>Theory of Computation</w:t>
            </w:r>
          </w:p>
        </w:tc>
        <w:tc>
          <w:tcPr>
            <w:tcW w:w="1350" w:type="dxa"/>
            <w:tcBorders>
              <w:top w:val="single" w:sz="4" w:space="0" w:color="auto"/>
              <w:left w:val="single" w:sz="4" w:space="0" w:color="auto"/>
              <w:bottom w:val="single" w:sz="4" w:space="0" w:color="auto"/>
              <w:right w:val="single" w:sz="4" w:space="0" w:color="auto"/>
            </w:tcBorders>
            <w:vAlign w:val="center"/>
          </w:tcPr>
          <w:p w14:paraId="000D06C4" w14:textId="77777777" w:rsidR="00126CFD" w:rsidRDefault="00000000">
            <w:r>
              <w:t>FA21</w:t>
            </w:r>
          </w:p>
        </w:tc>
      </w:tr>
      <w:tr w:rsidR="00126CFD" w14:paraId="2FD9FA2A"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57A6BD32" w14:textId="77777777" w:rsidR="00126CFD" w:rsidRDefault="00000000">
            <w:pPr>
              <w:jc w:val="center"/>
              <w:rPr>
                <w:b/>
                <w:bCs/>
              </w:rPr>
            </w:pPr>
            <w:r>
              <w:rPr>
                <w:b/>
                <w:bCs/>
              </w:rPr>
              <w:t>2</w:t>
            </w:r>
          </w:p>
        </w:tc>
        <w:tc>
          <w:tcPr>
            <w:tcW w:w="1710" w:type="dxa"/>
            <w:tcBorders>
              <w:top w:val="single" w:sz="4" w:space="0" w:color="auto"/>
              <w:left w:val="single" w:sz="4" w:space="0" w:color="auto"/>
              <w:bottom w:val="single" w:sz="4" w:space="0" w:color="auto"/>
              <w:right w:val="single" w:sz="4" w:space="0" w:color="auto"/>
            </w:tcBorders>
            <w:vAlign w:val="center"/>
          </w:tcPr>
          <w:p w14:paraId="32B515B4"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680E694A"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0BEA1FFE" w14:textId="77777777" w:rsidR="00126CFD" w:rsidRDefault="00126CFD">
            <w:pPr>
              <w:rPr>
                <w:b/>
                <w:bCs/>
              </w:rPr>
            </w:pPr>
          </w:p>
        </w:tc>
      </w:tr>
      <w:tr w:rsidR="00126CFD" w14:paraId="1A8D4C7A"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585EDB26" w14:textId="77777777" w:rsidR="00126CFD" w:rsidRDefault="00000000">
            <w:pPr>
              <w:jc w:val="center"/>
              <w:rPr>
                <w:b/>
                <w:bCs/>
              </w:rPr>
            </w:pPr>
            <w:r>
              <w:rPr>
                <w:b/>
                <w:bCs/>
              </w:rPr>
              <w:t>3</w:t>
            </w:r>
          </w:p>
        </w:tc>
        <w:tc>
          <w:tcPr>
            <w:tcW w:w="1710" w:type="dxa"/>
            <w:tcBorders>
              <w:top w:val="single" w:sz="4" w:space="0" w:color="auto"/>
              <w:left w:val="single" w:sz="4" w:space="0" w:color="auto"/>
              <w:bottom w:val="single" w:sz="4" w:space="0" w:color="auto"/>
              <w:right w:val="single" w:sz="4" w:space="0" w:color="auto"/>
            </w:tcBorders>
            <w:vAlign w:val="center"/>
          </w:tcPr>
          <w:p w14:paraId="4A0A1BFE"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00E0BB4A"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487DBB75" w14:textId="77777777" w:rsidR="00126CFD" w:rsidRDefault="00126CFD">
            <w:pPr>
              <w:rPr>
                <w:b/>
                <w:bCs/>
              </w:rPr>
            </w:pPr>
          </w:p>
        </w:tc>
      </w:tr>
      <w:tr w:rsidR="00126CFD" w14:paraId="6FE69E15"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39BBA283" w14:textId="77777777" w:rsidR="00126CFD" w:rsidRDefault="00000000">
            <w:pPr>
              <w:jc w:val="center"/>
              <w:rPr>
                <w:b/>
                <w:bCs/>
              </w:rPr>
            </w:pPr>
            <w:r>
              <w:rPr>
                <w:b/>
                <w:bCs/>
              </w:rPr>
              <w:t>4</w:t>
            </w:r>
          </w:p>
        </w:tc>
        <w:tc>
          <w:tcPr>
            <w:tcW w:w="1710" w:type="dxa"/>
            <w:tcBorders>
              <w:top w:val="single" w:sz="4" w:space="0" w:color="auto"/>
              <w:left w:val="single" w:sz="4" w:space="0" w:color="auto"/>
              <w:bottom w:val="single" w:sz="4" w:space="0" w:color="auto"/>
              <w:right w:val="single" w:sz="4" w:space="0" w:color="auto"/>
            </w:tcBorders>
            <w:vAlign w:val="center"/>
          </w:tcPr>
          <w:p w14:paraId="6E564C49"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7FB97E68"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0A335F95" w14:textId="77777777" w:rsidR="00126CFD" w:rsidRDefault="00126CFD">
            <w:pPr>
              <w:rPr>
                <w:b/>
                <w:bCs/>
              </w:rPr>
            </w:pPr>
          </w:p>
        </w:tc>
      </w:tr>
      <w:tr w:rsidR="00126CFD" w14:paraId="50A9189F"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7D4B8C5A" w14:textId="77777777" w:rsidR="00126CFD" w:rsidRDefault="00000000">
            <w:pPr>
              <w:jc w:val="center"/>
              <w:rPr>
                <w:b/>
                <w:bCs/>
              </w:rPr>
            </w:pPr>
            <w:r>
              <w:rPr>
                <w:b/>
                <w:bCs/>
              </w:rPr>
              <w:t>5</w:t>
            </w:r>
          </w:p>
        </w:tc>
        <w:tc>
          <w:tcPr>
            <w:tcW w:w="1710" w:type="dxa"/>
            <w:tcBorders>
              <w:top w:val="single" w:sz="4" w:space="0" w:color="auto"/>
              <w:left w:val="single" w:sz="4" w:space="0" w:color="auto"/>
              <w:bottom w:val="single" w:sz="4" w:space="0" w:color="auto"/>
              <w:right w:val="single" w:sz="4" w:space="0" w:color="auto"/>
            </w:tcBorders>
            <w:vAlign w:val="center"/>
          </w:tcPr>
          <w:p w14:paraId="56545B4B"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7D3F3D29"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7E1A43D4" w14:textId="77777777" w:rsidR="00126CFD" w:rsidRDefault="00126CFD">
            <w:pPr>
              <w:rPr>
                <w:b/>
                <w:bCs/>
              </w:rPr>
            </w:pPr>
          </w:p>
        </w:tc>
      </w:tr>
      <w:tr w:rsidR="00126CFD" w14:paraId="179AF902"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0222684D" w14:textId="77777777" w:rsidR="00126CFD" w:rsidRDefault="00000000">
            <w:pPr>
              <w:jc w:val="center"/>
              <w:rPr>
                <w:b/>
                <w:bCs/>
              </w:rPr>
            </w:pPr>
            <w:r>
              <w:rPr>
                <w:b/>
                <w:bCs/>
              </w:rPr>
              <w:t>6</w:t>
            </w:r>
          </w:p>
        </w:tc>
        <w:tc>
          <w:tcPr>
            <w:tcW w:w="1710" w:type="dxa"/>
            <w:tcBorders>
              <w:top w:val="single" w:sz="4" w:space="0" w:color="auto"/>
              <w:left w:val="single" w:sz="4" w:space="0" w:color="auto"/>
              <w:bottom w:val="single" w:sz="4" w:space="0" w:color="auto"/>
              <w:right w:val="single" w:sz="4" w:space="0" w:color="auto"/>
            </w:tcBorders>
            <w:vAlign w:val="center"/>
          </w:tcPr>
          <w:p w14:paraId="7D0811F5"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39A5E8DB"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2CE2E5E9" w14:textId="77777777" w:rsidR="00126CFD" w:rsidRDefault="00126CFD">
            <w:pPr>
              <w:rPr>
                <w:b/>
                <w:bCs/>
              </w:rPr>
            </w:pPr>
          </w:p>
        </w:tc>
      </w:tr>
      <w:tr w:rsidR="00126CFD" w14:paraId="25269168"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2F4F81A4" w14:textId="77777777" w:rsidR="00126CFD" w:rsidRDefault="00000000">
            <w:pPr>
              <w:jc w:val="center"/>
              <w:rPr>
                <w:b/>
                <w:bCs/>
              </w:rPr>
            </w:pPr>
            <w:r>
              <w:rPr>
                <w:b/>
                <w:bCs/>
              </w:rPr>
              <w:t>7</w:t>
            </w:r>
          </w:p>
        </w:tc>
        <w:tc>
          <w:tcPr>
            <w:tcW w:w="1710" w:type="dxa"/>
            <w:tcBorders>
              <w:top w:val="single" w:sz="4" w:space="0" w:color="auto"/>
              <w:left w:val="single" w:sz="4" w:space="0" w:color="auto"/>
              <w:bottom w:val="single" w:sz="4" w:space="0" w:color="auto"/>
              <w:right w:val="single" w:sz="4" w:space="0" w:color="auto"/>
            </w:tcBorders>
            <w:vAlign w:val="center"/>
          </w:tcPr>
          <w:p w14:paraId="182D4819"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1C33A08E"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03A32747" w14:textId="77777777" w:rsidR="00126CFD" w:rsidRDefault="00126CFD">
            <w:pPr>
              <w:rPr>
                <w:b/>
                <w:bCs/>
              </w:rPr>
            </w:pPr>
          </w:p>
        </w:tc>
      </w:tr>
      <w:tr w:rsidR="00126CFD" w14:paraId="3A49C5BA"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53A5089D" w14:textId="77777777" w:rsidR="00126CFD" w:rsidRDefault="00000000">
            <w:pPr>
              <w:jc w:val="center"/>
              <w:rPr>
                <w:b/>
                <w:bCs/>
              </w:rPr>
            </w:pPr>
            <w:r>
              <w:rPr>
                <w:b/>
                <w:bCs/>
              </w:rPr>
              <w:t>8</w:t>
            </w:r>
          </w:p>
        </w:tc>
        <w:tc>
          <w:tcPr>
            <w:tcW w:w="1710" w:type="dxa"/>
            <w:tcBorders>
              <w:top w:val="single" w:sz="4" w:space="0" w:color="auto"/>
              <w:left w:val="single" w:sz="4" w:space="0" w:color="auto"/>
              <w:bottom w:val="single" w:sz="4" w:space="0" w:color="auto"/>
              <w:right w:val="single" w:sz="4" w:space="0" w:color="auto"/>
            </w:tcBorders>
            <w:vAlign w:val="center"/>
          </w:tcPr>
          <w:p w14:paraId="7D4853F6"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5AC9F7E8"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11385CB8" w14:textId="77777777" w:rsidR="00126CFD" w:rsidRDefault="00126CFD">
            <w:pPr>
              <w:rPr>
                <w:b/>
                <w:bCs/>
              </w:rPr>
            </w:pPr>
          </w:p>
        </w:tc>
      </w:tr>
      <w:tr w:rsidR="00126CFD" w14:paraId="37BBF3B0" w14:textId="77777777">
        <w:trPr>
          <w:trHeight w:val="432"/>
        </w:trPr>
        <w:tc>
          <w:tcPr>
            <w:tcW w:w="722" w:type="dxa"/>
            <w:tcBorders>
              <w:top w:val="single" w:sz="4" w:space="0" w:color="auto"/>
              <w:left w:val="single" w:sz="4" w:space="0" w:color="auto"/>
              <w:bottom w:val="single" w:sz="4" w:space="0" w:color="auto"/>
              <w:right w:val="single" w:sz="4" w:space="0" w:color="auto"/>
            </w:tcBorders>
            <w:vAlign w:val="center"/>
          </w:tcPr>
          <w:p w14:paraId="3B3343F7" w14:textId="77777777" w:rsidR="00126CFD" w:rsidRDefault="00000000">
            <w:pPr>
              <w:jc w:val="center"/>
              <w:rPr>
                <w:b/>
                <w:bCs/>
              </w:rPr>
            </w:pPr>
            <w:r>
              <w:rPr>
                <w:b/>
                <w:bCs/>
              </w:rPr>
              <w:t>9</w:t>
            </w:r>
          </w:p>
        </w:tc>
        <w:tc>
          <w:tcPr>
            <w:tcW w:w="1710" w:type="dxa"/>
            <w:tcBorders>
              <w:top w:val="single" w:sz="4" w:space="0" w:color="auto"/>
              <w:left w:val="single" w:sz="4" w:space="0" w:color="auto"/>
              <w:bottom w:val="single" w:sz="4" w:space="0" w:color="auto"/>
              <w:right w:val="single" w:sz="4" w:space="0" w:color="auto"/>
            </w:tcBorders>
            <w:vAlign w:val="center"/>
          </w:tcPr>
          <w:p w14:paraId="38C33AF0" w14:textId="77777777" w:rsidR="00126CFD" w:rsidRDefault="00126CFD">
            <w:pPr>
              <w:rPr>
                <w:b/>
                <w:bCs/>
              </w:rPr>
            </w:pPr>
          </w:p>
        </w:tc>
        <w:tc>
          <w:tcPr>
            <w:tcW w:w="4950" w:type="dxa"/>
            <w:tcBorders>
              <w:top w:val="single" w:sz="4" w:space="0" w:color="auto"/>
              <w:left w:val="single" w:sz="4" w:space="0" w:color="auto"/>
              <w:bottom w:val="single" w:sz="4" w:space="0" w:color="auto"/>
              <w:right w:val="single" w:sz="4" w:space="0" w:color="auto"/>
            </w:tcBorders>
            <w:vAlign w:val="center"/>
          </w:tcPr>
          <w:p w14:paraId="34B8EBB8" w14:textId="77777777" w:rsidR="00126CFD" w:rsidRDefault="00126CFD">
            <w:pPr>
              <w:rPr>
                <w:b/>
                <w:bCs/>
              </w:rPr>
            </w:pPr>
          </w:p>
        </w:tc>
        <w:tc>
          <w:tcPr>
            <w:tcW w:w="1350" w:type="dxa"/>
            <w:tcBorders>
              <w:top w:val="single" w:sz="4" w:space="0" w:color="auto"/>
              <w:left w:val="single" w:sz="4" w:space="0" w:color="auto"/>
              <w:bottom w:val="single" w:sz="4" w:space="0" w:color="auto"/>
              <w:right w:val="single" w:sz="4" w:space="0" w:color="auto"/>
            </w:tcBorders>
            <w:vAlign w:val="center"/>
          </w:tcPr>
          <w:p w14:paraId="3537C637" w14:textId="77777777" w:rsidR="00126CFD" w:rsidRDefault="00126CFD">
            <w:pPr>
              <w:rPr>
                <w:b/>
                <w:bCs/>
              </w:rPr>
            </w:pPr>
          </w:p>
        </w:tc>
      </w:tr>
    </w:tbl>
    <w:p w14:paraId="40807A42" w14:textId="77777777" w:rsidR="00126CFD" w:rsidRDefault="00000000">
      <w:pPr>
        <w:rPr>
          <w:b/>
          <w:bCs/>
          <w:sz w:val="22"/>
          <w:szCs w:val="22"/>
        </w:rPr>
      </w:pPr>
      <w:r>
        <w:rPr>
          <w:b/>
          <w:bCs/>
          <w:sz w:val="22"/>
          <w:szCs w:val="22"/>
        </w:rPr>
        <w:t xml:space="preserve"> </w:t>
      </w:r>
    </w:p>
    <w:p w14:paraId="1BDF0F38" w14:textId="77777777" w:rsidR="00126CFD" w:rsidRDefault="00000000">
      <w:pPr>
        <w:rPr>
          <w:sz w:val="22"/>
          <w:szCs w:val="22"/>
        </w:rPr>
      </w:pPr>
      <w:r>
        <w:rPr>
          <w:sz w:val="22"/>
          <w:szCs w:val="22"/>
        </w:rPr>
        <w:t xml:space="preserve"> </w:t>
      </w:r>
    </w:p>
    <w:p w14:paraId="575797A2" w14:textId="77777777" w:rsidR="00126CFD" w:rsidRDefault="00000000">
      <w:pPr>
        <w:rPr>
          <w:sz w:val="22"/>
          <w:szCs w:val="22"/>
        </w:rPr>
      </w:pPr>
      <w:r>
        <w:rPr>
          <w:sz w:val="22"/>
          <w:szCs w:val="22"/>
        </w:rPr>
        <w:t xml:space="preserve"> </w:t>
      </w:r>
    </w:p>
    <w:p w14:paraId="5660F5D8" w14:textId="77777777" w:rsidR="00126CFD" w:rsidRDefault="00000000">
      <w:pPr>
        <w:rPr>
          <w:sz w:val="22"/>
          <w:szCs w:val="22"/>
        </w:rPr>
      </w:pPr>
      <w:r>
        <w:rPr>
          <w:sz w:val="22"/>
          <w:szCs w:val="22"/>
        </w:rPr>
        <w:t xml:space="preserve"> </w:t>
      </w:r>
    </w:p>
    <w:p w14:paraId="60C4510F" w14:textId="77777777" w:rsidR="00126CFD" w:rsidRDefault="00000000">
      <w:pPr>
        <w:rPr>
          <w:sz w:val="22"/>
          <w:szCs w:val="22"/>
        </w:rPr>
      </w:pPr>
      <w:r>
        <w:rPr>
          <w:sz w:val="22"/>
          <w:szCs w:val="22"/>
        </w:rPr>
        <w:t xml:space="preserve"> </w:t>
      </w:r>
    </w:p>
    <w:p w14:paraId="6666945F" w14:textId="77777777" w:rsidR="00126CFD" w:rsidRDefault="00000000">
      <w:pPr>
        <w:rPr>
          <w:sz w:val="22"/>
          <w:szCs w:val="22"/>
        </w:rPr>
      </w:pPr>
      <w:r>
        <w:rPr>
          <w:sz w:val="22"/>
          <w:szCs w:val="22"/>
        </w:rPr>
        <w:t xml:space="preserve"> </w:t>
      </w:r>
    </w:p>
    <w:p w14:paraId="0856FE3F" w14:textId="77777777" w:rsidR="00126CFD" w:rsidRDefault="00000000">
      <w:pPr>
        <w:rPr>
          <w:sz w:val="22"/>
          <w:szCs w:val="22"/>
        </w:rPr>
      </w:pPr>
      <w:r>
        <w:rPr>
          <w:sz w:val="22"/>
          <w:szCs w:val="22"/>
        </w:rPr>
        <w:t xml:space="preserve"> </w:t>
      </w:r>
    </w:p>
    <w:p w14:paraId="0C64626C" w14:textId="77777777" w:rsidR="00126CFD" w:rsidRDefault="00000000">
      <w:pPr>
        <w:rPr>
          <w:sz w:val="22"/>
          <w:szCs w:val="22"/>
        </w:rPr>
      </w:pPr>
      <w:r>
        <w:rPr>
          <w:sz w:val="22"/>
          <w:szCs w:val="22"/>
        </w:rPr>
        <w:br w:type="page"/>
      </w:r>
    </w:p>
    <w:p w14:paraId="0220912B" w14:textId="77777777" w:rsidR="00126CFD" w:rsidRDefault="00000000">
      <w:pPr>
        <w:rPr>
          <w:sz w:val="22"/>
          <w:szCs w:val="22"/>
        </w:rPr>
      </w:pPr>
      <w:r>
        <w:rPr>
          <w:sz w:val="22"/>
          <w:szCs w:val="22"/>
        </w:rPr>
        <w:lastRenderedPageBreak/>
        <w:t xml:space="preserve"> </w:t>
      </w:r>
    </w:p>
    <w:p w14:paraId="366DE07C" w14:textId="77777777" w:rsidR="00126CFD" w:rsidRDefault="00000000">
      <w:pPr>
        <w:rPr>
          <w:sz w:val="22"/>
          <w:szCs w:val="22"/>
        </w:rPr>
      </w:pPr>
      <w:r>
        <w:rPr>
          <w:sz w:val="22"/>
          <w:szCs w:val="22"/>
        </w:rPr>
        <w:t xml:space="preserve"> </w:t>
      </w:r>
    </w:p>
    <w:p w14:paraId="3049C1ED" w14:textId="77777777" w:rsidR="00126CFD" w:rsidRDefault="00000000">
      <w:pPr>
        <w:rPr>
          <w:sz w:val="22"/>
          <w:szCs w:val="22"/>
        </w:rPr>
      </w:pPr>
      <w:r>
        <w:rPr>
          <w:sz w:val="22"/>
          <w:szCs w:val="22"/>
        </w:rPr>
        <w:t xml:space="preserve"> </w:t>
      </w:r>
    </w:p>
    <w:p w14:paraId="18A17984" w14:textId="77777777" w:rsidR="00126CFD" w:rsidRDefault="00000000">
      <w:pPr>
        <w:ind w:left="720" w:hanging="360"/>
        <w:jc w:val="center"/>
        <w:rPr>
          <w:b/>
          <w:bCs/>
          <w:sz w:val="36"/>
          <w:szCs w:val="36"/>
        </w:rPr>
      </w:pPr>
      <w:r>
        <w:rPr>
          <w:b/>
          <w:bCs/>
          <w:sz w:val="36"/>
          <w:szCs w:val="36"/>
        </w:rPr>
        <w:t>Guidelines for Synopsis Writing</w:t>
      </w:r>
    </w:p>
    <w:p w14:paraId="05BF7D52" w14:textId="77777777" w:rsidR="00126CFD" w:rsidRDefault="00000000">
      <w:pPr>
        <w:ind w:left="720" w:hanging="360"/>
        <w:jc w:val="center"/>
        <w:rPr>
          <w:b/>
          <w:bCs/>
          <w:sz w:val="36"/>
          <w:szCs w:val="36"/>
        </w:rPr>
      </w:pPr>
      <w:r>
        <w:rPr>
          <w:b/>
          <w:bCs/>
          <w:sz w:val="36"/>
          <w:szCs w:val="36"/>
        </w:rPr>
        <w:t xml:space="preserve"> </w:t>
      </w:r>
    </w:p>
    <w:p w14:paraId="1E376764" w14:textId="77777777" w:rsidR="00126CFD" w:rsidRDefault="00000000">
      <w:pPr>
        <w:pStyle w:val="ListParagraph"/>
        <w:numPr>
          <w:ilvl w:val="0"/>
          <w:numId w:val="5"/>
        </w:numPr>
        <w:spacing w:line="360" w:lineRule="auto"/>
        <w:contextualSpacing/>
        <w:jc w:val="both"/>
      </w:pPr>
      <w:r>
        <w:t>The synopsis should follow scientific writing principles. For help and guidance read:</w:t>
      </w:r>
      <w:r>
        <w:rPr>
          <w:color w:val="BEBEBE"/>
        </w:rPr>
        <w:t xml:space="preserve"> </w:t>
      </w:r>
      <w:hyperlink r:id="rId8" w:history="1">
        <w:r>
          <w:rPr>
            <w:rStyle w:val="15"/>
          </w:rPr>
          <w:t>Science research writing for non-native speakers of English</w:t>
        </w:r>
      </w:hyperlink>
      <w:r>
        <w:rPr>
          <w:color w:val="BEBEBE"/>
        </w:rPr>
        <w:t xml:space="preserve">. </w:t>
      </w:r>
      <w:r>
        <w:t xml:space="preserve"> </w:t>
      </w:r>
    </w:p>
    <w:p w14:paraId="4E862E6F" w14:textId="77777777" w:rsidR="00126CFD" w:rsidRDefault="00000000">
      <w:pPr>
        <w:pStyle w:val="ListParagraph"/>
        <w:numPr>
          <w:ilvl w:val="0"/>
          <w:numId w:val="5"/>
        </w:numPr>
        <w:spacing w:line="360" w:lineRule="auto"/>
        <w:contextualSpacing/>
        <w:jc w:val="both"/>
      </w:pPr>
      <w:r>
        <w:t>The whole synopsis must carefully be proofread for grammatical mistakes and typos. Students must submit signed synopsis completed in all aspects. In addition, a plagiarism report must be attached at the end of the synopsis.</w:t>
      </w:r>
    </w:p>
    <w:p w14:paraId="0CB040A1" w14:textId="77777777" w:rsidR="00126CFD" w:rsidRDefault="00000000">
      <w:pPr>
        <w:pStyle w:val="ListParagraph"/>
        <w:numPr>
          <w:ilvl w:val="0"/>
          <w:numId w:val="5"/>
        </w:numPr>
        <w:spacing w:line="360" w:lineRule="auto"/>
        <w:contextualSpacing/>
        <w:jc w:val="both"/>
      </w:pPr>
      <w:r>
        <w:t>The Title of the synopsis should be selected carefully because it cannot be changed later, and it must reflect the objectives of the study. It should be focused and oriented to exhibit the nature of the study.</w:t>
      </w:r>
    </w:p>
    <w:p w14:paraId="60AC0DF8" w14:textId="77777777" w:rsidR="00126CFD" w:rsidRDefault="00000000">
      <w:pPr>
        <w:pStyle w:val="ListParagraph"/>
        <w:numPr>
          <w:ilvl w:val="0"/>
          <w:numId w:val="5"/>
        </w:numPr>
        <w:spacing w:line="360" w:lineRule="auto"/>
        <w:contextualSpacing/>
        <w:jc w:val="both"/>
      </w:pPr>
      <w:r>
        <w:t>For Heading Level-1, use Font: Times New Roman, Size 12, Bold.</w:t>
      </w:r>
    </w:p>
    <w:p w14:paraId="43A0C6C0" w14:textId="77777777" w:rsidR="00126CFD" w:rsidRDefault="00000000">
      <w:pPr>
        <w:pStyle w:val="ListParagraph"/>
        <w:numPr>
          <w:ilvl w:val="0"/>
          <w:numId w:val="5"/>
        </w:numPr>
        <w:spacing w:line="360" w:lineRule="auto"/>
        <w:contextualSpacing/>
        <w:jc w:val="both"/>
      </w:pPr>
      <w:r>
        <w:t>For Heading Level-2, use Font: Times New Roman, Size 11, Bold.</w:t>
      </w:r>
    </w:p>
    <w:p w14:paraId="09F57D8F" w14:textId="77777777" w:rsidR="00126CFD" w:rsidRDefault="00000000">
      <w:pPr>
        <w:pStyle w:val="ListParagraph"/>
        <w:numPr>
          <w:ilvl w:val="0"/>
          <w:numId w:val="5"/>
        </w:numPr>
        <w:spacing w:line="360" w:lineRule="auto"/>
        <w:contextualSpacing/>
        <w:jc w:val="both"/>
      </w:pPr>
      <w:r>
        <w:t>For Heading Level-3, use Font: Times New Roman, Size 11, Bold, Italicize.</w:t>
      </w:r>
    </w:p>
    <w:p w14:paraId="29DE8734" w14:textId="77777777" w:rsidR="00126CFD" w:rsidRDefault="00000000">
      <w:pPr>
        <w:pStyle w:val="ListParagraph"/>
        <w:numPr>
          <w:ilvl w:val="0"/>
          <w:numId w:val="5"/>
        </w:numPr>
        <w:spacing w:line="360" w:lineRule="auto"/>
        <w:contextualSpacing/>
        <w:jc w:val="both"/>
      </w:pPr>
      <w:r>
        <w:t xml:space="preserve">All Headings/Sub-headings must be properly numbered except “Summary of the Research”. </w:t>
      </w:r>
    </w:p>
    <w:p w14:paraId="58F5AED4" w14:textId="77777777" w:rsidR="00126CFD" w:rsidRDefault="00000000">
      <w:pPr>
        <w:pStyle w:val="ListParagraph"/>
        <w:numPr>
          <w:ilvl w:val="0"/>
          <w:numId w:val="5"/>
        </w:numPr>
        <w:spacing w:line="360" w:lineRule="auto"/>
        <w:contextualSpacing/>
        <w:jc w:val="both"/>
      </w:pPr>
      <w:r>
        <w:t>Text in each section must follow Font: Times New Roman, Size 12 with Line Spacing:1.5.</w:t>
      </w:r>
    </w:p>
    <w:p w14:paraId="6440EC28" w14:textId="77777777" w:rsidR="00126CFD" w:rsidRDefault="00000000">
      <w:pPr>
        <w:pStyle w:val="ListParagraph"/>
        <w:numPr>
          <w:ilvl w:val="0"/>
          <w:numId w:val="5"/>
        </w:numPr>
        <w:spacing w:line="360" w:lineRule="auto"/>
        <w:contextualSpacing/>
        <w:jc w:val="both"/>
      </w:pPr>
      <w:r>
        <w:t>All Figures and Tables must be properly captioned in camel notation. For Figures, the caption must be at the bottom whereas, for Tables, the caption must be at the top. The caption of the Figure/Table must be of Font: Times New Roman, Size 10, See Example Below:</w:t>
      </w:r>
    </w:p>
    <w:p w14:paraId="29B09F03" w14:textId="77777777" w:rsidR="00126CFD" w:rsidRDefault="00000000">
      <w:pPr>
        <w:pStyle w:val="H2NoSpace"/>
        <w:jc w:val="center"/>
      </w:pPr>
      <w:r>
        <w:rPr>
          <w:noProof/>
        </w:rPr>
        <w:lastRenderedPageBreak/>
        <w:drawing>
          <wp:inline distT="0" distB="0" distL="0" distR="0" wp14:anchorId="3791D2B4" wp14:editId="704D1E47">
            <wp:extent cx="3429000" cy="2314575"/>
            <wp:effectExtent l="0" t="0" r="0" b="9525"/>
            <wp:docPr id="39520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07888"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29000" cy="2314575"/>
                    </a:xfrm>
                    <a:prstGeom prst="rect">
                      <a:avLst/>
                    </a:prstGeom>
                    <a:noFill/>
                    <a:ln>
                      <a:noFill/>
                    </a:ln>
                  </pic:spPr>
                </pic:pic>
              </a:graphicData>
            </a:graphic>
          </wp:inline>
        </w:drawing>
      </w:r>
      <w:r>
        <w:t xml:space="preserve"> </w:t>
      </w:r>
    </w:p>
    <w:p w14:paraId="77D0FFD1" w14:textId="77777777" w:rsidR="00126CFD" w:rsidRDefault="00000000">
      <w:pPr>
        <w:pStyle w:val="FigCaption"/>
        <w:jc w:val="center"/>
        <w:rPr>
          <w:rFonts w:ascii="Times New Roman" w:hAnsi="Times New Roman" w:cs="Times New Roman"/>
          <w:b w:val="0"/>
          <w:bCs w:val="0"/>
          <w:sz w:val="20"/>
          <w:szCs w:val="20"/>
        </w:rPr>
      </w:pPr>
      <w:bookmarkStart w:id="1" w:name="_Hlk98490514"/>
      <w:bookmarkEnd w:id="1"/>
      <w:r>
        <w:rPr>
          <w:rFonts w:ascii="Times New Roman" w:hAnsi="Times New Roman" w:cs="Times New Roman"/>
          <w:bCs w:val="0"/>
          <w:sz w:val="20"/>
          <w:szCs w:val="20"/>
        </w:rPr>
        <w:t xml:space="preserve">       Figure.</w:t>
      </w:r>
      <w:r>
        <w:rPr>
          <w:rFonts w:ascii="Times New Roman" w:eastAsia="Calibri" w:hAnsi="Times New Roman" w:cs="Times New Roman"/>
          <w:bCs w:val="0"/>
          <w:sz w:val="20"/>
          <w:szCs w:val="20"/>
        </w:rPr>
        <w:t xml:space="preserve"> 1.</w:t>
      </w:r>
      <w:r>
        <w:rPr>
          <w:rFonts w:ascii="Times New Roman" w:hAnsi="Times New Roman" w:cs="Times New Roman"/>
          <w:bCs w:val="0"/>
          <w:sz w:val="20"/>
          <w:szCs w:val="20"/>
        </w:rPr>
        <w:t> </w:t>
      </w:r>
      <w:r>
        <w:rPr>
          <w:rFonts w:ascii="Times New Roman" w:hAnsi="Times New Roman" w:cs="Times New Roman"/>
          <w:b w:val="0"/>
          <w:bCs w:val="0"/>
          <w:sz w:val="20"/>
          <w:szCs w:val="20"/>
        </w:rPr>
        <w:t>Intelligences Mean Rank Differences</w:t>
      </w:r>
    </w:p>
    <w:p w14:paraId="27F2EAF1" w14:textId="77777777" w:rsidR="00126CFD" w:rsidRDefault="00000000">
      <w:pPr>
        <w:pStyle w:val="FigCaption"/>
        <w:jc w:val="center"/>
        <w:rPr>
          <w:rFonts w:ascii="Times New Roman" w:hAnsi="Times New Roman" w:cs="Times New Roman"/>
          <w:bCs w:val="0"/>
          <w:sz w:val="20"/>
          <w:szCs w:val="20"/>
        </w:rPr>
      </w:pPr>
      <w:r>
        <w:rPr>
          <w:rFonts w:ascii="Times New Roman" w:hAnsi="Times New Roman" w:cs="Times New Roman"/>
          <w:bCs w:val="0"/>
          <w:sz w:val="20"/>
          <w:szCs w:val="20"/>
        </w:rPr>
        <w:t xml:space="preserve"> </w:t>
      </w:r>
    </w:p>
    <w:p w14:paraId="2D2BD653" w14:textId="77777777" w:rsidR="00126CFD" w:rsidRDefault="00000000">
      <w:pPr>
        <w:pStyle w:val="FigCaption"/>
        <w:jc w:val="center"/>
        <w:rPr>
          <w:rFonts w:ascii="Times New Roman" w:hAnsi="Times New Roman" w:cs="Times New Roman"/>
          <w:b w:val="0"/>
          <w:bCs w:val="0"/>
          <w:sz w:val="20"/>
          <w:szCs w:val="20"/>
        </w:rPr>
      </w:pPr>
      <w:r>
        <w:rPr>
          <w:rFonts w:ascii="Times New Roman" w:hAnsi="Times New Roman" w:cs="Times New Roman"/>
          <w:bCs w:val="0"/>
          <w:sz w:val="20"/>
          <w:szCs w:val="20"/>
        </w:rPr>
        <w:t>Table</w:t>
      </w:r>
      <w:r>
        <w:rPr>
          <w:rFonts w:ascii="Times New Roman" w:eastAsia="Calibri" w:hAnsi="Times New Roman" w:cs="Times New Roman"/>
          <w:bCs w:val="0"/>
          <w:sz w:val="20"/>
          <w:szCs w:val="20"/>
        </w:rPr>
        <w:t xml:space="preserve"> 1.</w:t>
      </w:r>
      <w:r>
        <w:rPr>
          <w:rFonts w:ascii="Times New Roman" w:hAnsi="Times New Roman" w:cs="Times New Roman"/>
          <w:bCs w:val="0"/>
          <w:sz w:val="20"/>
          <w:szCs w:val="20"/>
        </w:rPr>
        <w:t> </w:t>
      </w:r>
      <w:r>
        <w:rPr>
          <w:sz w:val="10"/>
          <w:szCs w:val="10"/>
        </w:rPr>
        <w:t xml:space="preserve"> </w:t>
      </w:r>
      <w:r>
        <w:rPr>
          <w:rFonts w:ascii="Times New Roman" w:hAnsi="Times New Roman" w:cs="Times New Roman"/>
          <w:b w:val="0"/>
          <w:bCs w:val="0"/>
          <w:sz w:val="20"/>
          <w:szCs w:val="20"/>
        </w:rPr>
        <w:t>List of Methodologies used for Classifying WBC datasets</w:t>
      </w:r>
    </w:p>
    <w:tbl>
      <w:tblPr>
        <w:tblStyle w:val="GridTable1Light1"/>
        <w:tblW w:w="9119" w:type="dxa"/>
        <w:tblInd w:w="135" w:type="dxa"/>
        <w:tblBorders>
          <w:insideH w:val="single" w:sz="4" w:space="0" w:color="auto"/>
          <w:insideV w:val="single" w:sz="4" w:space="0" w:color="auto"/>
        </w:tblBorders>
        <w:tblLayout w:type="fixed"/>
        <w:tblLook w:val="04A0" w:firstRow="1" w:lastRow="0" w:firstColumn="1" w:lastColumn="0" w:noHBand="0" w:noVBand="1"/>
      </w:tblPr>
      <w:tblGrid>
        <w:gridCol w:w="1818"/>
        <w:gridCol w:w="720"/>
        <w:gridCol w:w="2880"/>
        <w:gridCol w:w="1440"/>
        <w:gridCol w:w="990"/>
        <w:gridCol w:w="1271"/>
      </w:tblGrid>
      <w:tr w:rsidR="00126CFD" w14:paraId="1DD95E99" w14:textId="77777777" w:rsidTr="00126CFD">
        <w:trPr>
          <w:cnfStyle w:val="100000000000" w:firstRow="1" w:lastRow="0" w:firstColumn="0" w:lastColumn="0" w:oddVBand="0" w:evenVBand="0" w:oddHBand="0"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818" w:type="dxa"/>
            <w:tcBorders>
              <w:top w:val="single" w:sz="12" w:space="0" w:color="auto"/>
              <w:left w:val="single" w:sz="4" w:space="0" w:color="999999"/>
              <w:bottom w:val="single" w:sz="12" w:space="0" w:color="auto"/>
              <w:right w:val="single" w:sz="4" w:space="0" w:color="auto"/>
            </w:tcBorders>
            <w:vAlign w:val="center"/>
          </w:tcPr>
          <w:p w14:paraId="05C9FF87" w14:textId="77777777" w:rsidR="00126CFD" w:rsidRDefault="00000000">
            <w:pPr>
              <w:jc w:val="center"/>
              <w:rPr>
                <w:rFonts w:eastAsia="Calibri"/>
                <w:b w:val="0"/>
                <w:bCs w:val="0"/>
                <w:sz w:val="20"/>
                <w:szCs w:val="20"/>
              </w:rPr>
            </w:pPr>
            <w:r>
              <w:rPr>
                <w:rFonts w:eastAsia="Calibri"/>
                <w:b w:val="0"/>
                <w:bCs w:val="0"/>
                <w:sz w:val="20"/>
                <w:szCs w:val="20"/>
              </w:rPr>
              <w:t>Author</w:t>
            </w:r>
          </w:p>
        </w:tc>
        <w:tc>
          <w:tcPr>
            <w:tcW w:w="720" w:type="dxa"/>
            <w:tcBorders>
              <w:top w:val="single" w:sz="12" w:space="0" w:color="auto"/>
              <w:left w:val="single" w:sz="4" w:space="0" w:color="auto"/>
              <w:bottom w:val="single" w:sz="12" w:space="0" w:color="auto"/>
              <w:right w:val="single" w:sz="4" w:space="0" w:color="auto"/>
            </w:tcBorders>
            <w:vAlign w:val="center"/>
          </w:tcPr>
          <w:p w14:paraId="315C9B8F" w14:textId="77777777" w:rsidR="00126CFD" w:rsidRDefault="00000000">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0"/>
                <w:szCs w:val="20"/>
              </w:rPr>
            </w:pPr>
            <w:r>
              <w:rPr>
                <w:rFonts w:eastAsia="Calibri"/>
                <w:b w:val="0"/>
                <w:bCs w:val="0"/>
                <w:sz w:val="20"/>
                <w:szCs w:val="20"/>
              </w:rPr>
              <w:t>Year</w:t>
            </w:r>
          </w:p>
        </w:tc>
        <w:tc>
          <w:tcPr>
            <w:tcW w:w="2880" w:type="dxa"/>
            <w:tcBorders>
              <w:top w:val="single" w:sz="12" w:space="0" w:color="auto"/>
              <w:left w:val="single" w:sz="4" w:space="0" w:color="auto"/>
              <w:bottom w:val="single" w:sz="12" w:space="0" w:color="auto"/>
              <w:right w:val="single" w:sz="4" w:space="0" w:color="auto"/>
            </w:tcBorders>
            <w:vAlign w:val="center"/>
          </w:tcPr>
          <w:p w14:paraId="48C89BA9" w14:textId="77777777" w:rsidR="00126CFD" w:rsidRDefault="00000000">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0"/>
                <w:szCs w:val="20"/>
              </w:rPr>
            </w:pPr>
            <w:r>
              <w:rPr>
                <w:rFonts w:eastAsia="Calibri"/>
                <w:b w:val="0"/>
                <w:bCs w:val="0"/>
                <w:sz w:val="20"/>
                <w:szCs w:val="20"/>
              </w:rPr>
              <w:t>Methods</w:t>
            </w:r>
          </w:p>
        </w:tc>
        <w:tc>
          <w:tcPr>
            <w:tcW w:w="1440" w:type="dxa"/>
            <w:tcBorders>
              <w:top w:val="single" w:sz="12" w:space="0" w:color="auto"/>
              <w:left w:val="single" w:sz="4" w:space="0" w:color="auto"/>
              <w:bottom w:val="single" w:sz="12" w:space="0" w:color="auto"/>
              <w:right w:val="single" w:sz="4" w:space="0" w:color="auto"/>
            </w:tcBorders>
            <w:vAlign w:val="center"/>
          </w:tcPr>
          <w:p w14:paraId="53086CA6" w14:textId="77777777" w:rsidR="00126CFD" w:rsidRDefault="00000000">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0"/>
                <w:szCs w:val="20"/>
              </w:rPr>
            </w:pPr>
            <w:r>
              <w:rPr>
                <w:rFonts w:eastAsia="Calibri"/>
                <w:b w:val="0"/>
                <w:bCs w:val="0"/>
                <w:sz w:val="20"/>
                <w:szCs w:val="20"/>
              </w:rPr>
              <w:t>Method Type</w:t>
            </w:r>
          </w:p>
        </w:tc>
        <w:tc>
          <w:tcPr>
            <w:tcW w:w="990" w:type="dxa"/>
            <w:tcBorders>
              <w:top w:val="single" w:sz="12" w:space="0" w:color="auto"/>
              <w:left w:val="single" w:sz="4" w:space="0" w:color="auto"/>
              <w:bottom w:val="single" w:sz="12" w:space="0" w:color="auto"/>
              <w:right w:val="single" w:sz="4" w:space="0" w:color="auto"/>
            </w:tcBorders>
            <w:vAlign w:val="center"/>
          </w:tcPr>
          <w:p w14:paraId="053CF65F" w14:textId="77777777" w:rsidR="00126CFD" w:rsidRDefault="00000000">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0"/>
                <w:szCs w:val="20"/>
              </w:rPr>
            </w:pPr>
            <w:r>
              <w:rPr>
                <w:rFonts w:eastAsia="Calibri"/>
                <w:b w:val="0"/>
                <w:bCs w:val="0"/>
                <w:sz w:val="20"/>
                <w:szCs w:val="20"/>
              </w:rPr>
              <w:t>Dataset</w:t>
            </w:r>
          </w:p>
        </w:tc>
        <w:tc>
          <w:tcPr>
            <w:tcW w:w="1271" w:type="dxa"/>
            <w:tcBorders>
              <w:top w:val="single" w:sz="12" w:space="0" w:color="auto"/>
              <w:left w:val="single" w:sz="4" w:space="0" w:color="auto"/>
              <w:bottom w:val="single" w:sz="12" w:space="0" w:color="auto"/>
              <w:right w:val="single" w:sz="4" w:space="0" w:color="999999"/>
            </w:tcBorders>
            <w:vAlign w:val="center"/>
          </w:tcPr>
          <w:p w14:paraId="0EC45ABB" w14:textId="77777777" w:rsidR="00126CFD" w:rsidRDefault="00000000">
            <w:pPr>
              <w:jc w:val="center"/>
              <w:cnfStyle w:val="100000000000" w:firstRow="1" w:lastRow="0" w:firstColumn="0" w:lastColumn="0" w:oddVBand="0" w:evenVBand="0" w:oddHBand="0" w:evenHBand="0" w:firstRowFirstColumn="0" w:firstRowLastColumn="0" w:lastRowFirstColumn="0" w:lastRowLastColumn="0"/>
              <w:rPr>
                <w:rFonts w:eastAsia="Calibri"/>
                <w:b w:val="0"/>
                <w:bCs w:val="0"/>
                <w:sz w:val="20"/>
                <w:szCs w:val="20"/>
              </w:rPr>
            </w:pPr>
            <w:r>
              <w:rPr>
                <w:rFonts w:eastAsia="Calibri"/>
                <w:b w:val="0"/>
                <w:bCs w:val="0"/>
                <w:sz w:val="20"/>
                <w:szCs w:val="20"/>
              </w:rPr>
              <w:t>Accuracy</w:t>
            </w:r>
          </w:p>
        </w:tc>
      </w:tr>
      <w:tr w:rsidR="00126CFD" w14:paraId="46F2E251" w14:textId="77777777" w:rsidTr="00126CFD">
        <w:trPr>
          <w:trHeight w:val="381"/>
        </w:trPr>
        <w:tc>
          <w:tcPr>
            <w:cnfStyle w:val="001000000000" w:firstRow="0" w:lastRow="0" w:firstColumn="1" w:lastColumn="0" w:oddVBand="0" w:evenVBand="0" w:oddHBand="0" w:evenHBand="0" w:firstRowFirstColumn="0" w:firstRowLastColumn="0" w:lastRowFirstColumn="0" w:lastRowLastColumn="0"/>
            <w:tcW w:w="1818" w:type="dxa"/>
            <w:tcBorders>
              <w:top w:val="single" w:sz="12" w:space="0" w:color="auto"/>
              <w:left w:val="single" w:sz="4" w:space="0" w:color="999999"/>
              <w:bottom w:val="single" w:sz="4" w:space="0" w:color="auto"/>
              <w:right w:val="single" w:sz="4" w:space="0" w:color="auto"/>
            </w:tcBorders>
            <w:vAlign w:val="center"/>
          </w:tcPr>
          <w:p w14:paraId="370EE2EF" w14:textId="77777777" w:rsidR="00126CFD" w:rsidRDefault="00000000">
            <w:pPr>
              <w:jc w:val="center"/>
              <w:rPr>
                <w:rFonts w:eastAsia="Calibri"/>
                <w:b w:val="0"/>
                <w:bCs w:val="0"/>
                <w:sz w:val="20"/>
                <w:szCs w:val="20"/>
              </w:rPr>
            </w:pPr>
            <w:r>
              <w:rPr>
                <w:rFonts w:eastAsia="Calibri"/>
                <w:sz w:val="20"/>
                <w:szCs w:val="20"/>
              </w:rPr>
              <w:t xml:space="preserve">Kutlu et al </w:t>
            </w:r>
            <w:sdt>
              <w:sdtPr>
                <w:rPr>
                  <w:rFonts w:eastAsia="Calibri"/>
                  <w:color w:val="000000"/>
                  <w:sz w:val="20"/>
                  <w:szCs w:val="20"/>
                </w:rPr>
                <w:tag w:val="MENDELEY_CITATION_{"/>
                <w:id w:val="813838261"/>
              </w:sdtPr>
              <w:sdtContent>
                <w:r>
                  <w:rPr>
                    <w:rFonts w:eastAsia="Calibri"/>
                    <w:color w:val="000000"/>
                    <w:sz w:val="20"/>
                    <w:szCs w:val="20"/>
                  </w:rPr>
                  <w:t>[16]</w:t>
                </w:r>
              </w:sdtContent>
            </w:sdt>
          </w:p>
        </w:tc>
        <w:tc>
          <w:tcPr>
            <w:tcW w:w="720" w:type="dxa"/>
            <w:tcBorders>
              <w:top w:val="single" w:sz="12" w:space="0" w:color="auto"/>
              <w:left w:val="single" w:sz="4" w:space="0" w:color="auto"/>
              <w:bottom w:val="single" w:sz="4" w:space="0" w:color="auto"/>
              <w:right w:val="single" w:sz="4" w:space="0" w:color="auto"/>
            </w:tcBorders>
            <w:vAlign w:val="center"/>
          </w:tcPr>
          <w:p w14:paraId="5124AC03"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2020</w:t>
            </w:r>
          </w:p>
        </w:tc>
        <w:tc>
          <w:tcPr>
            <w:tcW w:w="2880" w:type="dxa"/>
            <w:tcBorders>
              <w:top w:val="single" w:sz="12" w:space="0" w:color="auto"/>
              <w:left w:val="single" w:sz="4" w:space="0" w:color="auto"/>
              <w:bottom w:val="single" w:sz="4" w:space="0" w:color="auto"/>
              <w:right w:val="single" w:sz="4" w:space="0" w:color="auto"/>
            </w:tcBorders>
            <w:vAlign w:val="center"/>
          </w:tcPr>
          <w:p w14:paraId="06E7C9FB"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Resnet50-CNN model with selective search, SSD, YOLOV3 deep models</w:t>
            </w:r>
          </w:p>
        </w:tc>
        <w:tc>
          <w:tcPr>
            <w:tcW w:w="1440" w:type="dxa"/>
            <w:tcBorders>
              <w:top w:val="single" w:sz="12" w:space="0" w:color="auto"/>
              <w:left w:val="single" w:sz="4" w:space="0" w:color="auto"/>
              <w:bottom w:val="single" w:sz="4" w:space="0" w:color="auto"/>
              <w:right w:val="single" w:sz="4" w:space="0" w:color="auto"/>
            </w:tcBorders>
            <w:vAlign w:val="center"/>
          </w:tcPr>
          <w:p w14:paraId="053C6253"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Detection + Classification</w:t>
            </w:r>
          </w:p>
        </w:tc>
        <w:tc>
          <w:tcPr>
            <w:tcW w:w="990" w:type="dxa"/>
            <w:tcBorders>
              <w:top w:val="single" w:sz="12" w:space="0" w:color="auto"/>
              <w:left w:val="single" w:sz="4" w:space="0" w:color="auto"/>
              <w:bottom w:val="single" w:sz="4" w:space="0" w:color="auto"/>
              <w:right w:val="single" w:sz="4" w:space="0" w:color="auto"/>
            </w:tcBorders>
            <w:vAlign w:val="center"/>
          </w:tcPr>
          <w:p w14:paraId="7894D035"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BCCD, LISC</w:t>
            </w:r>
          </w:p>
        </w:tc>
        <w:tc>
          <w:tcPr>
            <w:tcW w:w="1271" w:type="dxa"/>
            <w:tcBorders>
              <w:top w:val="single" w:sz="12" w:space="0" w:color="auto"/>
              <w:left w:val="single" w:sz="4" w:space="0" w:color="auto"/>
              <w:bottom w:val="single" w:sz="4" w:space="0" w:color="auto"/>
              <w:right w:val="single" w:sz="4" w:space="0" w:color="999999"/>
            </w:tcBorders>
            <w:vAlign w:val="center"/>
          </w:tcPr>
          <w:p w14:paraId="00047B17"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97.52%</w:t>
            </w:r>
          </w:p>
        </w:tc>
      </w:tr>
      <w:tr w:rsidR="00126CFD" w14:paraId="4936FC77" w14:textId="77777777" w:rsidTr="00126CFD">
        <w:trPr>
          <w:trHeight w:val="80"/>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auto"/>
              <w:left w:val="single" w:sz="4" w:space="0" w:color="999999"/>
              <w:bottom w:val="single" w:sz="4" w:space="0" w:color="auto"/>
              <w:right w:val="single" w:sz="4" w:space="0" w:color="auto"/>
            </w:tcBorders>
            <w:vAlign w:val="center"/>
          </w:tcPr>
          <w:p w14:paraId="6EE129C5" w14:textId="77777777" w:rsidR="00126CFD" w:rsidRDefault="00000000">
            <w:pPr>
              <w:jc w:val="center"/>
              <w:rPr>
                <w:rFonts w:eastAsia="Calibri"/>
                <w:sz w:val="20"/>
                <w:szCs w:val="20"/>
              </w:rPr>
            </w:pPr>
            <w:r>
              <w:rPr>
                <w:rFonts w:eastAsia="Calibri"/>
                <w:color w:val="000000"/>
                <w:sz w:val="20"/>
                <w:szCs w:val="20"/>
              </w:rPr>
              <w:t xml:space="preserve">Baink et al </w:t>
            </w:r>
            <w:sdt>
              <w:sdtPr>
                <w:rPr>
                  <w:rFonts w:eastAsia="Calibri"/>
                  <w:color w:val="000000"/>
                  <w:sz w:val="20"/>
                  <w:szCs w:val="20"/>
                </w:rPr>
                <w:tag w:val="MENDELEY_CITATION_{"/>
                <w:id w:val="1038709356"/>
              </w:sdtPr>
              <w:sdtContent>
                <w:r>
                  <w:rPr>
                    <w:rFonts w:eastAsia="Calibri"/>
                    <w:color w:val="000000"/>
                    <w:sz w:val="20"/>
                    <w:szCs w:val="20"/>
                  </w:rPr>
                  <w:t>[37]</w:t>
                </w:r>
              </w:sdtContent>
            </w:sdt>
          </w:p>
        </w:tc>
        <w:tc>
          <w:tcPr>
            <w:tcW w:w="720" w:type="dxa"/>
            <w:tcBorders>
              <w:top w:val="single" w:sz="4" w:space="0" w:color="auto"/>
              <w:left w:val="single" w:sz="4" w:space="0" w:color="auto"/>
              <w:bottom w:val="single" w:sz="4" w:space="0" w:color="auto"/>
              <w:right w:val="single" w:sz="4" w:space="0" w:color="auto"/>
            </w:tcBorders>
            <w:vAlign w:val="center"/>
          </w:tcPr>
          <w:p w14:paraId="4F0C6B4B"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2020</w:t>
            </w:r>
          </w:p>
        </w:tc>
        <w:tc>
          <w:tcPr>
            <w:tcW w:w="2880" w:type="dxa"/>
            <w:tcBorders>
              <w:top w:val="single" w:sz="4" w:space="0" w:color="auto"/>
              <w:left w:val="single" w:sz="4" w:space="0" w:color="auto"/>
              <w:bottom w:val="single" w:sz="4" w:space="0" w:color="auto"/>
              <w:right w:val="single" w:sz="4" w:space="0" w:color="auto"/>
            </w:tcBorders>
            <w:vAlign w:val="center"/>
          </w:tcPr>
          <w:p w14:paraId="2A7CF87C"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Color space transformation, K-mean clustering algorithm, CNN</w:t>
            </w:r>
          </w:p>
        </w:tc>
        <w:tc>
          <w:tcPr>
            <w:tcW w:w="1440" w:type="dxa"/>
            <w:tcBorders>
              <w:top w:val="single" w:sz="4" w:space="0" w:color="auto"/>
              <w:left w:val="single" w:sz="4" w:space="0" w:color="auto"/>
              <w:bottom w:val="single" w:sz="4" w:space="0" w:color="auto"/>
              <w:right w:val="single" w:sz="4" w:space="0" w:color="auto"/>
            </w:tcBorders>
            <w:vAlign w:val="center"/>
          </w:tcPr>
          <w:p w14:paraId="17557787"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Segmentation + Classification</w:t>
            </w:r>
          </w:p>
        </w:tc>
        <w:tc>
          <w:tcPr>
            <w:tcW w:w="990" w:type="dxa"/>
            <w:tcBorders>
              <w:top w:val="single" w:sz="4" w:space="0" w:color="auto"/>
              <w:left w:val="single" w:sz="4" w:space="0" w:color="auto"/>
              <w:bottom w:val="single" w:sz="4" w:space="0" w:color="auto"/>
              <w:right w:val="single" w:sz="4" w:space="0" w:color="auto"/>
            </w:tcBorders>
            <w:vAlign w:val="center"/>
          </w:tcPr>
          <w:p w14:paraId="44D73EA6"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BCCD</w:t>
            </w:r>
          </w:p>
        </w:tc>
        <w:tc>
          <w:tcPr>
            <w:tcW w:w="1271" w:type="dxa"/>
            <w:tcBorders>
              <w:top w:val="single" w:sz="4" w:space="0" w:color="auto"/>
              <w:left w:val="single" w:sz="4" w:space="0" w:color="auto"/>
              <w:bottom w:val="single" w:sz="4" w:space="0" w:color="auto"/>
              <w:right w:val="single" w:sz="4" w:space="0" w:color="999999"/>
            </w:tcBorders>
            <w:vAlign w:val="center"/>
          </w:tcPr>
          <w:p w14:paraId="108B4086"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98.61%, 96.00%</w:t>
            </w:r>
          </w:p>
        </w:tc>
      </w:tr>
      <w:tr w:rsidR="00126CFD" w14:paraId="156AD0B0" w14:textId="77777777" w:rsidTr="00126CFD">
        <w:trPr>
          <w:trHeight w:val="414"/>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auto"/>
              <w:left w:val="single" w:sz="4" w:space="0" w:color="999999"/>
              <w:bottom w:val="single" w:sz="4" w:space="0" w:color="auto"/>
              <w:right w:val="single" w:sz="4" w:space="0" w:color="auto"/>
            </w:tcBorders>
            <w:vAlign w:val="center"/>
          </w:tcPr>
          <w:p w14:paraId="5D804C60" w14:textId="77777777" w:rsidR="00126CFD" w:rsidRDefault="00000000">
            <w:pPr>
              <w:jc w:val="center"/>
              <w:rPr>
                <w:rFonts w:eastAsia="Calibri"/>
                <w:sz w:val="20"/>
                <w:szCs w:val="20"/>
              </w:rPr>
            </w:pPr>
            <w:r>
              <w:rPr>
                <w:rFonts w:eastAsia="Calibri"/>
                <w:sz w:val="20"/>
                <w:szCs w:val="20"/>
              </w:rPr>
              <w:t xml:space="preserve">Gupta et al </w:t>
            </w:r>
            <w:sdt>
              <w:sdtPr>
                <w:rPr>
                  <w:rFonts w:eastAsia="Calibri"/>
                  <w:color w:val="000000"/>
                  <w:sz w:val="20"/>
                  <w:szCs w:val="20"/>
                </w:rPr>
                <w:tag w:val="MENDELEY_CITATION_{"/>
                <w:id w:val="1272815411"/>
              </w:sdtPr>
              <w:sdtContent>
                <w:r>
                  <w:rPr>
                    <w:rFonts w:eastAsia="Calibri"/>
                    <w:color w:val="000000"/>
                    <w:sz w:val="20"/>
                    <w:szCs w:val="20"/>
                  </w:rPr>
                  <w:t>[32]</w:t>
                </w:r>
              </w:sdtContent>
            </w:sdt>
          </w:p>
        </w:tc>
        <w:tc>
          <w:tcPr>
            <w:tcW w:w="720" w:type="dxa"/>
            <w:tcBorders>
              <w:top w:val="single" w:sz="4" w:space="0" w:color="auto"/>
              <w:left w:val="single" w:sz="4" w:space="0" w:color="auto"/>
              <w:bottom w:val="single" w:sz="4" w:space="0" w:color="auto"/>
              <w:right w:val="single" w:sz="4" w:space="0" w:color="auto"/>
            </w:tcBorders>
            <w:vAlign w:val="center"/>
          </w:tcPr>
          <w:p w14:paraId="1DFEF557"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2019</w:t>
            </w:r>
          </w:p>
        </w:tc>
        <w:tc>
          <w:tcPr>
            <w:tcW w:w="2880" w:type="dxa"/>
            <w:tcBorders>
              <w:top w:val="single" w:sz="4" w:space="0" w:color="auto"/>
              <w:left w:val="single" w:sz="4" w:space="0" w:color="auto"/>
              <w:bottom w:val="single" w:sz="4" w:space="0" w:color="auto"/>
              <w:right w:val="single" w:sz="4" w:space="0" w:color="auto"/>
            </w:tcBorders>
            <w:vAlign w:val="center"/>
          </w:tcPr>
          <w:p w14:paraId="5916C4C0"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OBBA, KNN, Logistic regression, RF, Decision based Tree classification</w:t>
            </w:r>
          </w:p>
        </w:tc>
        <w:tc>
          <w:tcPr>
            <w:tcW w:w="1440" w:type="dxa"/>
            <w:tcBorders>
              <w:top w:val="single" w:sz="4" w:space="0" w:color="auto"/>
              <w:left w:val="single" w:sz="4" w:space="0" w:color="auto"/>
              <w:bottom w:val="single" w:sz="4" w:space="0" w:color="auto"/>
              <w:right w:val="single" w:sz="4" w:space="0" w:color="auto"/>
            </w:tcBorders>
            <w:vAlign w:val="center"/>
          </w:tcPr>
          <w:p w14:paraId="5986D1CA"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Classification</w:t>
            </w:r>
          </w:p>
        </w:tc>
        <w:tc>
          <w:tcPr>
            <w:tcW w:w="990" w:type="dxa"/>
            <w:tcBorders>
              <w:top w:val="single" w:sz="4" w:space="0" w:color="auto"/>
              <w:left w:val="single" w:sz="4" w:space="0" w:color="auto"/>
              <w:bottom w:val="single" w:sz="4" w:space="0" w:color="auto"/>
              <w:right w:val="single" w:sz="4" w:space="0" w:color="auto"/>
            </w:tcBorders>
            <w:vAlign w:val="center"/>
          </w:tcPr>
          <w:p w14:paraId="242B1CA2"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LISC</w:t>
            </w:r>
          </w:p>
        </w:tc>
        <w:tc>
          <w:tcPr>
            <w:tcW w:w="1271" w:type="dxa"/>
            <w:tcBorders>
              <w:top w:val="single" w:sz="4" w:space="0" w:color="auto"/>
              <w:left w:val="single" w:sz="4" w:space="0" w:color="auto"/>
              <w:bottom w:val="single" w:sz="4" w:space="0" w:color="auto"/>
              <w:right w:val="single" w:sz="4" w:space="0" w:color="999999"/>
            </w:tcBorders>
            <w:vAlign w:val="center"/>
          </w:tcPr>
          <w:p w14:paraId="24F63C0F" w14:textId="77777777" w:rsidR="00126CFD" w:rsidRDefault="00000000">
            <w:pPr>
              <w:jc w:val="center"/>
              <w:cnfStyle w:val="000000000000" w:firstRow="0" w:lastRow="0" w:firstColumn="0" w:lastColumn="0" w:oddVBand="0" w:evenVBand="0" w:oddHBand="0" w:evenHBand="0" w:firstRowFirstColumn="0" w:firstRowLastColumn="0" w:lastRowFirstColumn="0" w:lastRowLastColumn="0"/>
              <w:rPr>
                <w:rFonts w:eastAsia="Calibri"/>
                <w:sz w:val="20"/>
                <w:szCs w:val="20"/>
              </w:rPr>
            </w:pPr>
            <w:r>
              <w:rPr>
                <w:rFonts w:eastAsia="Calibri"/>
                <w:sz w:val="20"/>
                <w:szCs w:val="20"/>
              </w:rPr>
              <w:t>97.30%</w:t>
            </w:r>
          </w:p>
        </w:tc>
      </w:tr>
    </w:tbl>
    <w:p w14:paraId="3DD49D1F" w14:textId="77777777" w:rsidR="00126CFD" w:rsidRDefault="00000000">
      <w:pPr>
        <w:pStyle w:val="FigCaption"/>
        <w:jc w:val="center"/>
        <w:rPr>
          <w:rFonts w:ascii="Times New Roman" w:hAnsi="Times New Roman" w:cs="Times New Roman"/>
          <w:b w:val="0"/>
          <w:bCs w:val="0"/>
          <w:sz w:val="20"/>
          <w:szCs w:val="20"/>
        </w:rPr>
      </w:pPr>
      <w:r>
        <w:rPr>
          <w:rFonts w:ascii="Times New Roman" w:hAnsi="Times New Roman" w:cs="Times New Roman"/>
          <w:b w:val="0"/>
          <w:bCs w:val="0"/>
          <w:sz w:val="20"/>
          <w:szCs w:val="20"/>
        </w:rPr>
        <w:t xml:space="preserve"> </w:t>
      </w:r>
    </w:p>
    <w:p w14:paraId="209C760C" w14:textId="77777777" w:rsidR="00126CFD" w:rsidRDefault="00000000">
      <w:pPr>
        <w:pStyle w:val="ListParagraph"/>
        <w:numPr>
          <w:ilvl w:val="0"/>
          <w:numId w:val="5"/>
        </w:numPr>
        <w:spacing w:line="360" w:lineRule="auto"/>
        <w:contextualSpacing/>
        <w:jc w:val="both"/>
      </w:pPr>
      <w:r>
        <w:t xml:space="preserve">All the Figures and Tables must be properly cross-referenced and explained in the text.  </w:t>
      </w:r>
    </w:p>
    <w:p w14:paraId="2D695E49" w14:textId="77777777" w:rsidR="00126CFD" w:rsidRDefault="00000000">
      <w:pPr>
        <w:pStyle w:val="ListParagraph"/>
        <w:numPr>
          <w:ilvl w:val="0"/>
          <w:numId w:val="5"/>
        </w:numPr>
        <w:spacing w:line="360" w:lineRule="auto"/>
        <w:contextualSpacing/>
        <w:jc w:val="both"/>
      </w:pPr>
      <w:r>
        <w:t>The content inside tables must be of Font: Times New Roman, Size 10.</w:t>
      </w:r>
    </w:p>
    <w:p w14:paraId="3E52EBA3" w14:textId="77777777" w:rsidR="00126CFD" w:rsidRDefault="00000000">
      <w:pPr>
        <w:pStyle w:val="ListParagraph"/>
        <w:numPr>
          <w:ilvl w:val="0"/>
          <w:numId w:val="5"/>
        </w:numPr>
        <w:spacing w:line="360" w:lineRule="auto"/>
        <w:contextualSpacing/>
        <w:jc w:val="both"/>
      </w:pPr>
      <w:r>
        <w:t xml:space="preserve">The figures must have good resolution and the content of the figure must be readable.  </w:t>
      </w:r>
    </w:p>
    <w:p w14:paraId="0E26B33F" w14:textId="77777777" w:rsidR="00126CFD" w:rsidRDefault="00000000">
      <w:pPr>
        <w:pStyle w:val="ListParagraph"/>
        <w:numPr>
          <w:ilvl w:val="0"/>
          <w:numId w:val="5"/>
        </w:numPr>
        <w:spacing w:line="360" w:lineRule="auto"/>
        <w:contextualSpacing/>
        <w:jc w:val="both"/>
      </w:pPr>
      <w:r>
        <w:t>There must be some text between two consecutive headings/ sub-headings.</w:t>
      </w:r>
    </w:p>
    <w:p w14:paraId="7DB721FE" w14:textId="77777777" w:rsidR="00126CFD" w:rsidRDefault="00000000">
      <w:pPr>
        <w:pStyle w:val="ListParagraph"/>
        <w:numPr>
          <w:ilvl w:val="0"/>
          <w:numId w:val="5"/>
        </w:numPr>
        <w:spacing w:line="360" w:lineRule="auto"/>
        <w:contextualSpacing/>
        <w:jc w:val="both"/>
      </w:pPr>
      <w:r>
        <w:t>For References use IEEE standard referencing style and citation must be accordingly. For reference use Font: Times New Roman, Size 11 with Line Spacing: Single</w:t>
      </w:r>
    </w:p>
    <w:p w14:paraId="75A0109F" w14:textId="77777777" w:rsidR="00126CFD" w:rsidRDefault="00000000">
      <w:pPr>
        <w:pStyle w:val="ListParagraph"/>
        <w:numPr>
          <w:ilvl w:val="0"/>
          <w:numId w:val="5"/>
        </w:numPr>
        <w:spacing w:line="360" w:lineRule="auto"/>
        <w:contextualSpacing/>
        <w:jc w:val="both"/>
      </w:pPr>
      <w:r>
        <w:t xml:space="preserve">Carefully read all the items in the front pages and last pages and fill them accordingly. </w:t>
      </w:r>
    </w:p>
    <w:p w14:paraId="18AA8DA3" w14:textId="77777777" w:rsidR="00126CFD" w:rsidRDefault="00000000">
      <w:pPr>
        <w:pStyle w:val="ListParagraph"/>
        <w:numPr>
          <w:ilvl w:val="0"/>
          <w:numId w:val="5"/>
        </w:numPr>
        <w:spacing w:line="360" w:lineRule="auto"/>
        <w:contextualSpacing/>
        <w:jc w:val="both"/>
      </w:pPr>
      <w:r>
        <w:t xml:space="preserve">Before submission the synopsis must be duly signed by student, members of the supervisory committee, and members of the advisory committee.  </w:t>
      </w:r>
    </w:p>
    <w:p w14:paraId="62087304" w14:textId="77777777" w:rsidR="00126CFD" w:rsidRDefault="00000000">
      <w:pPr>
        <w:pStyle w:val="ListParagraph"/>
        <w:numPr>
          <w:ilvl w:val="0"/>
          <w:numId w:val="5"/>
        </w:numPr>
        <w:spacing w:line="360" w:lineRule="auto"/>
        <w:contextualSpacing/>
        <w:jc w:val="both"/>
      </w:pPr>
      <w:r>
        <w:lastRenderedPageBreak/>
        <w:t xml:space="preserve">In the case of PhD synopsis, the word limit for each section can be slightly increased with the consent of the respective supervisor. </w:t>
      </w:r>
    </w:p>
    <w:p w14:paraId="79314142" w14:textId="77777777" w:rsidR="00126CFD" w:rsidRDefault="00000000">
      <w:pPr>
        <w:pStyle w:val="ListParagraph"/>
        <w:numPr>
          <w:ilvl w:val="0"/>
          <w:numId w:val="5"/>
        </w:numPr>
        <w:spacing w:line="360" w:lineRule="auto"/>
        <w:contextualSpacing/>
        <w:jc w:val="both"/>
      </w:pPr>
      <w:r>
        <w:t xml:space="preserve">Please specify the list of courses studied during the degree in the designated area in the synopsis.  </w:t>
      </w:r>
    </w:p>
    <w:p w14:paraId="71A174E3" w14:textId="77777777" w:rsidR="00126CFD" w:rsidRDefault="00000000">
      <w:pPr>
        <w:pStyle w:val="ListParagraph"/>
        <w:numPr>
          <w:ilvl w:val="0"/>
          <w:numId w:val="5"/>
        </w:numPr>
        <w:spacing w:line="360" w:lineRule="auto"/>
        <w:contextualSpacing/>
        <w:jc w:val="both"/>
      </w:pPr>
      <w:r>
        <w:t>The literature review section should include research articles published in impact factor Journals or conferences with high impact score (https://research.com/conference-rankings/computer-science).</w:t>
      </w:r>
    </w:p>
    <w:p w14:paraId="5A0E28AA" w14:textId="77777777" w:rsidR="00126CFD" w:rsidRDefault="00000000">
      <w:pPr>
        <w:spacing w:line="360" w:lineRule="auto"/>
        <w:jc w:val="both"/>
      </w:pPr>
      <w:r>
        <w:t xml:space="preserve"> </w:t>
      </w:r>
    </w:p>
    <w:p w14:paraId="6C3AF9DE" w14:textId="77777777" w:rsidR="00126CFD" w:rsidRDefault="00000000">
      <w:r>
        <w:t xml:space="preserve"> </w:t>
      </w:r>
    </w:p>
    <w:p w14:paraId="2D909A02" w14:textId="77777777" w:rsidR="00126CFD" w:rsidRDefault="00000000">
      <w:r>
        <w:t xml:space="preserve"> </w:t>
      </w:r>
    </w:p>
    <w:p w14:paraId="1F7108FC" w14:textId="77777777" w:rsidR="00126CFD" w:rsidRDefault="00126CFD"/>
    <w:sectPr w:rsidR="0012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Helvetica">
    <w:panose1 w:val="020B0604020202020204"/>
    <w:charset w:val="00"/>
    <w:family w:val="swiss"/>
    <w:pitch w:val="variable"/>
    <w:sig w:usb0="E0002EFF" w:usb1="C000785B" w:usb2="00000009" w:usb3="00000000" w:csb0="000001FF" w:csb1="00000000"/>
  </w:font>
  <w:font w:name="FormataOTFMdIt">
    <w:altName w:val="Segoe Print"/>
    <w:charset w:val="00"/>
    <w:family w:val="auto"/>
    <w:pitch w:val="default"/>
  </w:font>
  <w:font w:name="FormataOTF-Bold">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67B"/>
    <w:multiLevelType w:val="multilevel"/>
    <w:tmpl w:val="064A76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E246F8"/>
    <w:multiLevelType w:val="multilevel"/>
    <w:tmpl w:val="0DE246F8"/>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 w15:restartNumberingAfterBreak="0">
    <w:nsid w:val="74EB3F59"/>
    <w:multiLevelType w:val="multilevel"/>
    <w:tmpl w:val="74EB3F59"/>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8D01787"/>
    <w:multiLevelType w:val="multilevel"/>
    <w:tmpl w:val="78D01787"/>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BF66042"/>
    <w:multiLevelType w:val="multilevel"/>
    <w:tmpl w:val="7BF66042"/>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712265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933580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16cid:durableId="1164318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510324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75440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3A6"/>
    <w:rsid w:val="0000215B"/>
    <w:rsid w:val="00062F2C"/>
    <w:rsid w:val="001073BA"/>
    <w:rsid w:val="00126CFD"/>
    <w:rsid w:val="001430CF"/>
    <w:rsid w:val="001F74F2"/>
    <w:rsid w:val="002F187C"/>
    <w:rsid w:val="00364573"/>
    <w:rsid w:val="0037745E"/>
    <w:rsid w:val="00414E88"/>
    <w:rsid w:val="004240FF"/>
    <w:rsid w:val="004F4490"/>
    <w:rsid w:val="005B2C9E"/>
    <w:rsid w:val="005C2A95"/>
    <w:rsid w:val="00621C5F"/>
    <w:rsid w:val="006303A6"/>
    <w:rsid w:val="006762CC"/>
    <w:rsid w:val="006A7CA2"/>
    <w:rsid w:val="007D102E"/>
    <w:rsid w:val="00812C72"/>
    <w:rsid w:val="0082743B"/>
    <w:rsid w:val="00834FC5"/>
    <w:rsid w:val="008441E2"/>
    <w:rsid w:val="00844473"/>
    <w:rsid w:val="00911483"/>
    <w:rsid w:val="00925ACB"/>
    <w:rsid w:val="009F6703"/>
    <w:rsid w:val="00A12C59"/>
    <w:rsid w:val="00A344A9"/>
    <w:rsid w:val="00AF0A48"/>
    <w:rsid w:val="00B02045"/>
    <w:rsid w:val="00BF2193"/>
    <w:rsid w:val="00CE14C2"/>
    <w:rsid w:val="00CE3CCF"/>
    <w:rsid w:val="00E17572"/>
    <w:rsid w:val="00E35DD4"/>
    <w:rsid w:val="00E87DD3"/>
    <w:rsid w:val="00E96DF3"/>
    <w:rsid w:val="00EC3FDD"/>
    <w:rsid w:val="00ED1135"/>
    <w:rsid w:val="00F94613"/>
    <w:rsid w:val="08146539"/>
    <w:rsid w:val="2B941A75"/>
    <w:rsid w:val="2F450E8C"/>
    <w:rsid w:val="40317A97"/>
    <w:rsid w:val="4C361B0D"/>
    <w:rsid w:val="572B462A"/>
    <w:rsid w:val="67737519"/>
    <w:rsid w:val="695B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D9AA"/>
  <w15:docId w15:val="{F3707B57-9625-4325-854B-F47E96DC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spacing w:before="100" w:beforeAutospacing="1" w:after="100" w:afterAutospacing="1"/>
      <w:ind w:left="720"/>
    </w:pPr>
  </w:style>
  <w:style w:type="paragraph" w:customStyle="1" w:styleId="H2NoSpace">
    <w:name w:val="H2_No Space"/>
    <w:basedOn w:val="Normal"/>
    <w:pPr>
      <w:autoSpaceDE w:val="0"/>
      <w:autoSpaceDN w:val="0"/>
      <w:adjustRightInd w:val="0"/>
      <w:spacing w:before="120" w:after="100" w:afterAutospacing="1"/>
    </w:pPr>
    <w:rPr>
      <w:rFonts w:ascii="Helvetica" w:hAnsi="Helvetica" w:cs="FormataOTFMdIt"/>
      <w:b/>
      <w:i/>
      <w:color w:val="58595B"/>
      <w:sz w:val="18"/>
      <w:szCs w:val="18"/>
    </w:rPr>
  </w:style>
  <w:style w:type="paragraph" w:customStyle="1" w:styleId="FigCaption">
    <w:name w:val="Fig Caption"/>
    <w:basedOn w:val="Normal"/>
    <w:pPr>
      <w:autoSpaceDE w:val="0"/>
      <w:autoSpaceDN w:val="0"/>
      <w:adjustRightInd w:val="0"/>
      <w:spacing w:before="140" w:after="100" w:afterAutospacing="1"/>
    </w:pPr>
    <w:rPr>
      <w:rFonts w:ascii="Helvetica" w:hAnsi="Helvetica" w:cs="FormataOTF-Bold"/>
      <w:b/>
      <w:bCs/>
      <w:sz w:val="14"/>
      <w:szCs w:val="14"/>
    </w:rPr>
  </w:style>
  <w:style w:type="character" w:customStyle="1" w:styleId="15">
    <w:name w:val="15"/>
    <w:basedOn w:val="DefaultParagraphFont"/>
    <w:rPr>
      <w:rFonts w:ascii="Times New Roman" w:hAnsi="Times New Roman" w:cs="Times New Roman" w:hint="default"/>
      <w:color w:val="0000FF"/>
      <w:u w:val="single"/>
    </w:rPr>
  </w:style>
  <w:style w:type="table" w:customStyle="1" w:styleId="GridTable1Light1">
    <w:name w:val="Grid Table 1 Light1"/>
    <w:basedOn w:val="TableNormal"/>
    <w:uiPriority w:val="46"/>
    <w:rPr>
      <w:rFonts w:ascii="Calibri" w:eastAsia="Times New Roman" w:hAnsi="Calibri" w:cs="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rFonts w:ascii="Times New Roman" w:hAnsi="Times New Roman" w:cs="Times New Roman" w:hint="default"/>
        <w:b/>
        <w:bCs/>
      </w:rPr>
      <w:tblPr/>
      <w:tcPr>
        <w:tcBorders>
          <w:bottom w:val="single" w:sz="12" w:space="0" w:color="666666"/>
        </w:tcBorders>
      </w:tcPr>
    </w:tblStylePr>
    <w:tblStylePr w:type="lastRow">
      <w:rPr>
        <w:rFonts w:ascii="Times New Roman" w:hAnsi="Times New Roman" w:cs="Times New Roman" w:hint="default"/>
        <w:b/>
        <w:bCs/>
      </w:rPr>
      <w:tblPr/>
      <w:tcPr>
        <w:tcBorders>
          <w:top w:val="double" w:sz="2" w:space="0" w:color="666666"/>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dfdrive.com/science-research-writing-for-non-native-speakers-of-english-e165857168.html" TargetMode="External"/><Relationship Id="rId3" Type="http://schemas.openxmlformats.org/officeDocument/2006/relationships/styles" Target="styles.xml"/><Relationship Id="rId7" Type="http://schemas.openxmlformats.org/officeDocument/2006/relationships/hyperlink" Target="http://www.ieee.org/documents/ieeecitationref.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DC00-07A8-46EE-8B58-065BF598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17</Pages>
  <Words>10897</Words>
  <Characters>62115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Abdul Hadee</cp:lastModifiedBy>
  <cp:revision>20</cp:revision>
  <dcterms:created xsi:type="dcterms:W3CDTF">2023-05-02T11:55:00Z</dcterms:created>
  <dcterms:modified xsi:type="dcterms:W3CDTF">2023-05-12T12:07:00Z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ae5a7e13-4867-3021-b1b5-c7bf6b206681</vt:lpwstr>
  </property>
  <property fmtid="{D5CDD505-2E9C-101B-9397-08002B2CF9AE}" pid="24" name="Mendeley Citation Style_1">
    <vt:lpwstr>http://www.zotero.org/styles/apa</vt:lpwstr>
  </property>
  <property fmtid="{D5CDD505-2E9C-101B-9397-08002B2CF9AE}" pid="25" name="KSOProductBuildVer">
    <vt:lpwstr>1033-11.2.0.11417</vt:lpwstr>
  </property>
  <property fmtid="{D5CDD505-2E9C-101B-9397-08002B2CF9AE}" pid="26" name="ICV">
    <vt:lpwstr>414ACD2FD58F4FA68396DC15F0477B2D</vt:lpwstr>
  </property>
</Properties>
</file>