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Name"/>
      </w:pPr>
      <w:r>
        <w:rPr>
          <w:b/>
          <w:bCs/>
          <w:sz w:val="30"/>
          <w:szCs w:val="30"/>
        </w:rPr>
        <w:t xml:space="preserve">ABDUL HADI ADNAN</w:t>
      </w:r>
    </w:p>
    <w:p>
      <w:pPr>
        <w:pStyle w:val="Title"/>
      </w:pPr>
      <w:r>
        <w:rPr>
          <w:sz w:val="18"/>
          <w:szCs w:val="18"/>
        </w:rPr>
        <w:t xml:space="preserve">Senior Back-End Engineer  |  Python &amp; AWS  |  Scalable Systems</w:t>
      </w:r>
    </w:p>
    <w:p>
      <w:pPr>
        <w:pStyle w:val="Contact"/>
      </w:pPr>
      <w:r>
        <w:rPr>
          <w:sz w:val="14"/>
          <w:szCs w:val="14"/>
        </w:rPr>
        <w:t xml:space="preserve">Lahore, Pakistan  •  0332-3322337  •  abdulhadiadnan1080@gmail.com  •  github.com/abdulhadiadnan1080</w:t>
      </w:r>
    </w:p>
    <w:p>
      <w:pPr>
        <w:pStyle w:val="SectionHeader"/>
      </w:pPr>
      <w:r>
        <w:rPr>
          <w:b/>
          <w:bCs/>
          <w:caps/>
          <w:sz w:val="17"/>
          <w:szCs w:val="17"/>
        </w:rPr>
        <w:t xml:space="preserve">PROFESSIONAL SUMMARY</w:t>
      </w:r>
    </w:p>
    <w:p>
      <w:pPr>
        <w:spacing w:after="40"/>
      </w:pPr>
      <w:r>
        <w:rPr>
          <w:sz w:val="15"/>
          <w:szCs w:val="15"/>
        </w:rPr>
        <w:t xml:space="preserve">Back-End Engineer with strong hands-on experience in Python and AWS, focused on designing and building scalable, production-ready systems. Delivered high-impact backends for banking and regulated clients, including data processing pipelines, GenAI-powered services, and regional infrastructure migrations. Comfortable owning modules from design through deployment, writing clean and maintainable Python code, working with relational databases and APIs, and contributing to architecture, CI/CD, and operational reliability. Experienced with Infrastructure as Code (AWS CDK + Terraform) and collaborating effectively in cross-functional and client-facing environments.</w:t>
      </w:r>
    </w:p>
    <w:p>
      <w:pPr>
        <w:pStyle w:val="SectionHeader"/>
      </w:pPr>
      <w:r>
        <w:rPr>
          <w:b/>
          <w:bCs/>
          <w:caps/>
          <w:sz w:val="17"/>
          <w:szCs w:val="17"/>
        </w:rPr>
        <w:t xml:space="preserve">PROFESSIONAL EXPERIENCE</w:t>
      </w:r>
    </w:p>
    <w:p>
      <w:pPr>
        <w:spacing w:after="8" w:before="30"/>
      </w:pPr>
      <w:r>
        <w:rPr>
          <w:b/>
          <w:bCs/>
          <w:sz w:val="16"/>
          <w:szCs w:val="16"/>
        </w:rPr>
        <w:t xml:space="preserve">Associate Software Engineer — Devsinc</w:t>
      </w:r>
      <w:r>
        <w:rPr>
          <w:sz w:val="16"/>
          <w:szCs w:val="16"/>
        </w:rPr>
        <w:t xml:space="preserve">  |  2025 – 2026</w:t>
      </w:r>
    </w:p>
    <w:p>
      <w:pPr>
        <w:pStyle w:val="ListParagraph"/>
        <w:numPr>
          <w:ilvl w:val="0"/>
          <w:numId w:val="2"/>
        </w:numPr>
        <w:spacing w:after="8"/>
      </w:pPr>
      <w:r>
        <w:rPr>
          <w:sz w:val="14"/>
          <w:szCs w:val="14"/>
        </w:rPr>
        <w:t xml:space="preserve">Designed, developed, and maintained backend systems and data pipelines on AWS using Python, Lambda, Step Functions, EventBridge, SQS/SNS, and related services for banking and regulated clients.</w:t>
      </w:r>
    </w:p>
    <w:p>
      <w:pPr>
        <w:pStyle w:val="ListParagraph"/>
        <w:numPr>
          <w:ilvl w:val="0"/>
          <w:numId w:val="2"/>
        </w:numPr>
        <w:spacing w:after="8"/>
      </w:pPr>
      <w:r>
        <w:rPr>
          <w:sz w:val="14"/>
          <w:szCs w:val="14"/>
        </w:rPr>
        <w:t xml:space="preserve">Owned significant parts of system architecture — API design, data processing flows, integration with existing client systems, and decision-making around scalability and reliability.</w:t>
      </w:r>
    </w:p>
    <w:p>
      <w:pPr>
        <w:pStyle w:val="ListParagraph"/>
        <w:numPr>
          <w:ilvl w:val="0"/>
          <w:numId w:val="2"/>
        </w:numPr>
        <w:spacing w:after="8"/>
      </w:pPr>
      <w:r>
        <w:rPr>
          <w:sz w:val="14"/>
          <w:szCs w:val="14"/>
        </w:rPr>
        <w:t xml:space="preserve">Implemented and maintained Infrastructure as Code using both AWS CDK and Terraform; contributed to deployment pipelines and operational practices.</w:t>
      </w:r>
    </w:p>
    <w:p>
      <w:pPr>
        <w:pStyle w:val="ListParagraph"/>
        <w:numPr>
          <w:ilvl w:val="0"/>
          <w:numId w:val="2"/>
        </w:numPr>
        <w:spacing w:after="8"/>
      </w:pPr>
      <w:r>
        <w:rPr>
          <w:sz w:val="14"/>
          <w:szCs w:val="14"/>
        </w:rPr>
        <w:t xml:space="preserve">Worked closely with stakeholders, product owners, and cross-functional teams to translate business requirements into practical technical solutions.</w:t>
      </w:r>
    </w:p>
    <w:p>
      <w:pPr>
        <w:pStyle w:val="ListParagraph"/>
        <w:numPr>
          <w:ilvl w:val="0"/>
          <w:numId w:val="2"/>
        </w:numPr>
        <w:spacing w:after="8"/>
      </w:pPr>
      <w:r>
        <w:rPr>
          <w:sz w:val="14"/>
          <w:szCs w:val="14"/>
        </w:rPr>
        <w:t xml:space="preserve">Wrote clean, well-documented production code and created runbooks used by implementation teams after handover.</w:t>
      </w:r>
    </w:p>
    <w:p>
      <w:pPr>
        <w:pStyle w:val="ListParagraph"/>
        <w:numPr>
          <w:ilvl w:val="0"/>
          <w:numId w:val="2"/>
        </w:numPr>
        <w:spacing w:after="18"/>
      </w:pPr>
      <w:r>
        <w:rPr>
          <w:sz w:val="14"/>
          <w:szCs w:val="14"/>
        </w:rPr>
        <w:t xml:space="preserve">Applied multi-jurisdiction compliance considerations (including AI-related regulations) when designing systems that handled sensitive data.</w:t>
      </w:r>
    </w:p>
    <w:p>
      <w:pPr>
        <w:spacing w:after="10" w:before="14"/>
      </w:pPr>
      <w:r>
        <w:rPr>
          <w:b/>
          <w:bCs/>
          <w:i/>
          <w:iCs/>
          <w:sz w:val="15"/>
          <w:szCs w:val="15"/>
        </w:rPr>
        <w:t xml:space="preserve">Selected Backend &amp; System Projects</w:t>
      </w:r>
    </w:p>
    <w:p>
      <w:pPr>
        <w:pStyle w:val="ListParagraph"/>
        <w:numPr>
          <w:ilvl w:val="0"/>
          <w:numId w:val="3"/>
        </w:numPr>
        <w:spacing w:after="8"/>
      </w:pPr>
      <w:r>
        <w:rPr>
          <w:b/>
          <w:bCs/>
          <w:sz w:val="14"/>
          <w:szCs w:val="14"/>
        </w:rPr>
        <w:t xml:space="preserve">Bank GenAI Processing Pipeline — </w:t>
      </w:r>
      <w:r>
        <w:rPr>
          <w:sz w:val="14"/>
          <w:szCs w:val="14"/>
        </w:rPr>
        <w:t xml:space="preserve">Designed and implemented a complete backend pipeline in Python on AWS (Lambda, Bedrock, Bedrock Agent Core, Iceberg tables). The system extracted flagged users, applied banking and regulatory rules, and processed </w:t>
      </w:r>
      <w:r>
        <w:rPr>
          <w:b/>
          <w:bCs/>
          <w:sz w:val="14"/>
          <w:szCs w:val="14"/>
        </w:rPr>
        <w:t xml:space="preserve">88,000 users</w:t>
      </w:r>
      <w:r>
        <w:rPr>
          <w:sz w:val="14"/>
          <w:szCs w:val="14"/>
        </w:rPr>
        <w:t xml:space="preserve"> at a daily running cost of only </w:t>
      </w:r>
      <w:r>
        <w:rPr>
          <w:b/>
          <w:bCs/>
          <w:sz w:val="14"/>
          <w:szCs w:val="14"/>
        </w:rPr>
        <w:t xml:space="preserve">$1–10</w:t>
      </w:r>
      <w:r>
        <w:rPr>
          <w:sz w:val="14"/>
          <w:szCs w:val="14"/>
        </w:rPr>
        <w:t xml:space="preserve">.</w:t>
      </w:r>
    </w:p>
    <w:p>
      <w:pPr>
        <w:pStyle w:val="ListParagraph"/>
        <w:numPr>
          <w:ilvl w:val="0"/>
          <w:numId w:val="3"/>
        </w:numPr>
        <w:spacing w:after="8"/>
      </w:pPr>
      <w:r>
        <w:rPr>
          <w:b/>
          <w:bCs/>
          <w:sz w:val="14"/>
          <w:szCs w:val="14"/>
        </w:rPr>
        <w:t xml:space="preserve">Regional Backend Migration — </w:t>
      </w:r>
      <w:r>
        <w:rPr>
          <w:sz w:val="14"/>
          <w:szCs w:val="14"/>
        </w:rPr>
        <w:t xml:space="preserve">Led the technical design and delivery of a full backend migration to a new AWS region (5-month engagement). Reduced monthly infrastructure cost from </w:t>
      </w:r>
      <w:r>
        <w:rPr>
          <w:b/>
          <w:bCs/>
          <w:sz w:val="14"/>
          <w:szCs w:val="14"/>
        </w:rPr>
        <w:t xml:space="preserve">$45,000 to $22,000</w:t>
      </w:r>
      <w:r>
        <w:rPr>
          <w:sz w:val="14"/>
          <w:szCs w:val="14"/>
        </w:rPr>
        <w:t xml:space="preserve">. Migration completed with </w:t>
      </w:r>
      <w:r>
        <w:rPr>
          <w:b/>
          <w:bCs/>
          <w:sz w:val="14"/>
          <w:szCs w:val="14"/>
        </w:rPr>
        <w:t xml:space="preserve">zero downtime</w:t>
      </w:r>
      <w:r>
        <w:rPr>
          <w:sz w:val="14"/>
          <w:szCs w:val="14"/>
        </w:rPr>
        <w:t xml:space="preserve"> in two days, with issues resolved on the spot.</w:t>
      </w:r>
    </w:p>
    <w:p>
      <w:pPr>
        <w:pStyle w:val="ListParagraph"/>
        <w:numPr>
          <w:ilvl w:val="0"/>
          <w:numId w:val="3"/>
        </w:numPr>
        <w:spacing w:after="8"/>
      </w:pPr>
      <w:r>
        <w:rPr>
          <w:b/>
          <w:bCs/>
          <w:sz w:val="14"/>
          <w:szCs w:val="14"/>
        </w:rPr>
        <w:t xml:space="preserve">Scalable Cognitive Platform Backend — </w:t>
      </w:r>
      <w:r>
        <w:rPr>
          <w:sz w:val="14"/>
          <w:szCs w:val="14"/>
        </w:rPr>
        <w:t xml:space="preserve">Re-architected a single-instance system into a scalable, secure AWS backend. Improved capacity from 1 concurrent user to </w:t>
      </w:r>
      <w:r>
        <w:rPr>
          <w:b/>
          <w:bCs/>
          <w:sz w:val="14"/>
          <w:szCs w:val="14"/>
        </w:rPr>
        <w:t xml:space="preserve">100 concurrent users</w:t>
      </w:r>
      <w:r>
        <w:rPr>
          <w:sz w:val="14"/>
          <w:szCs w:val="14"/>
        </w:rPr>
        <w:t xml:space="preserve"> and </w:t>
      </w:r>
      <w:r>
        <w:rPr>
          <w:b/>
          <w:bCs/>
          <w:sz w:val="14"/>
          <w:szCs w:val="14"/>
        </w:rPr>
        <w:t xml:space="preserve">110,000 interactions per month</w:t>
      </w:r>
      <w:r>
        <w:rPr>
          <w:sz w:val="14"/>
          <w:szCs w:val="14"/>
        </w:rPr>
        <w:t xml:space="preserve">, achieving sub-3-second processing times using Bedrock and supporting services.</w:t>
      </w:r>
    </w:p>
    <w:p>
      <w:pPr>
        <w:pStyle w:val="ListParagraph"/>
        <w:numPr>
          <w:ilvl w:val="0"/>
          <w:numId w:val="3"/>
        </w:numPr>
        <w:spacing w:after="8"/>
      </w:pPr>
      <w:r>
        <w:rPr>
          <w:b/>
          <w:bCs/>
          <w:sz w:val="14"/>
          <w:szCs w:val="14"/>
        </w:rPr>
        <w:t xml:space="preserve">Predictive User Extraction &amp; Account Onboarding Services — </w:t>
      </w:r>
      <w:r>
        <w:rPr>
          <w:sz w:val="14"/>
          <w:szCs w:val="14"/>
        </w:rPr>
        <w:t xml:space="preserve">Built backend services and pipelines that identified users likely to default within 30 days and enabled clean onboarding of new accounts into existing banking environments.</w:t>
      </w:r>
    </w:p>
    <w:p>
      <w:pPr>
        <w:pStyle w:val="ListParagraph"/>
        <w:numPr>
          <w:ilvl w:val="0"/>
          <w:numId w:val="3"/>
        </w:numPr>
        <w:spacing w:after="18"/>
      </w:pPr>
      <w:r>
        <w:rPr>
          <w:b/>
          <w:bCs/>
          <w:sz w:val="14"/>
          <w:szCs w:val="14"/>
        </w:rPr>
        <w:t xml:space="preserve">Developer Sandbox &amp; Governance Systems — </w:t>
      </w:r>
      <w:r>
        <w:rPr>
          <w:sz w:val="14"/>
          <w:szCs w:val="14"/>
        </w:rPr>
        <w:t xml:space="preserve">Designed backend components and automation for isolated developer sandboxes and compliance policies (AWS Custodian), enabling safe testing before production release.</w:t>
      </w:r>
    </w:p>
    <w:p>
      <w:pPr>
        <w:spacing w:after="8" w:before="20"/>
      </w:pPr>
      <w:r>
        <w:rPr>
          <w:b/>
          <w:bCs/>
          <w:sz w:val="16"/>
          <w:szCs w:val="16"/>
        </w:rPr>
        <w:t xml:space="preserve">Independent Contractor / Freelance Back-End &amp; Cloud Engineer</w:t>
      </w:r>
      <w:r>
        <w:rPr>
          <w:sz w:val="16"/>
          <w:szCs w:val="16"/>
        </w:rPr>
        <w:t xml:space="preserve">  |  2021 – 2025</w:t>
      </w:r>
    </w:p>
    <w:p>
      <w:pPr>
        <w:pStyle w:val="ListParagraph"/>
        <w:numPr>
          <w:ilvl w:val="0"/>
          <w:numId w:val="4"/>
        </w:numPr>
        <w:spacing w:after="8"/>
      </w:pPr>
      <w:r>
        <w:rPr>
          <w:sz w:val="14"/>
          <w:szCs w:val="14"/>
        </w:rPr>
        <w:t xml:space="preserve">Designed and delivered production Python-based backend systems and cloud architectures for multiple clients across Healthcare, Fintech, Legal, and Banking domains under NDA.</w:t>
      </w:r>
    </w:p>
    <w:p>
      <w:pPr>
        <w:pStyle w:val="ListParagraph"/>
        <w:numPr>
          <w:ilvl w:val="0"/>
          <w:numId w:val="4"/>
        </w:numPr>
        <w:spacing w:after="8"/>
      </w:pPr>
      <w:r>
        <w:rPr>
          <w:sz w:val="14"/>
          <w:szCs w:val="14"/>
        </w:rPr>
        <w:t xml:space="preserve">Built data processing pipelines, API layers, and GenAI-related backend services. Progressed from individual contributor to Pod Lead, managing a team of 5 engineers focused on system and model quality improvements.</w:t>
      </w:r>
    </w:p>
    <w:p>
      <w:pPr>
        <w:pStyle w:val="ListParagraph"/>
        <w:numPr>
          <w:ilvl w:val="0"/>
          <w:numId w:val="4"/>
        </w:numPr>
        <w:spacing w:after="8"/>
      </w:pPr>
      <w:r>
        <w:rPr>
          <w:sz w:val="14"/>
          <w:szCs w:val="14"/>
        </w:rPr>
        <w:t xml:space="preserve">Implemented full Infrastructure as Code using AWS CDK and Terraform across major projects, improving consistency and repeatability of deployments.</w:t>
      </w:r>
    </w:p>
    <w:p>
      <w:pPr>
        <w:pStyle w:val="ListParagraph"/>
        <w:numPr>
          <w:ilvl w:val="0"/>
          <w:numId w:val="4"/>
        </w:numPr>
        <w:spacing w:after="8"/>
      </w:pPr>
      <w:r>
        <w:rPr>
          <w:sz w:val="14"/>
          <w:szCs w:val="14"/>
        </w:rPr>
        <w:t xml:space="preserve">Led AI compliance remediation work for clients adapting to new regulations (EU AI Act, Colorado AI Act, and related frameworks), redesigning pipelines and governance where required.</w:t>
      </w:r>
    </w:p>
    <w:p>
      <w:pPr>
        <w:pStyle w:val="ListParagraph"/>
        <w:numPr>
          <w:ilvl w:val="0"/>
          <w:numId w:val="4"/>
        </w:numPr>
        <w:spacing w:after="18"/>
      </w:pPr>
      <w:r>
        <w:rPr>
          <w:sz w:val="14"/>
          <w:szCs w:val="14"/>
        </w:rPr>
        <w:t xml:space="preserve">Consistently delivered clean, documented code together with technical documentation and runbooks for long-term maintainability by client teams.</w:t>
      </w:r>
    </w:p>
    <w:p>
      <w:pPr>
        <w:pStyle w:val="SectionHeader"/>
      </w:pPr>
      <w:r>
        <w:rPr>
          <w:b/>
          <w:bCs/>
          <w:caps/>
          <w:sz w:val="17"/>
          <w:szCs w:val="17"/>
        </w:rPr>
        <w:t xml:space="preserve">EDUCATION</w:t>
      </w:r>
    </w:p>
    <w:p>
      <w:pPr>
        <w:spacing w:after="8"/>
      </w:pPr>
      <w:r>
        <w:rPr>
          <w:b/>
          <w:bCs/>
          <w:sz w:val="15"/>
          <w:szCs w:val="15"/>
        </w:rPr>
        <w:t xml:space="preserve">Bachelor of Science in Computer Science (BSCS)</w:t>
      </w:r>
      <w:r>
        <w:rPr>
          <w:sz w:val="15"/>
          <w:szCs w:val="15"/>
        </w:rPr>
        <w:t xml:space="preserve"> — Forman Christian College University  |  Graduated Early 2026</w:t>
      </w:r>
    </w:p>
    <w:p>
      <w:pPr>
        <w:spacing w:after="8"/>
      </w:pPr>
      <w:r>
        <w:rPr>
          <w:sz w:val="14"/>
          <w:szCs w:val="14"/>
        </w:rPr>
        <w:t xml:space="preserve">Relevant coursework: Machine Learning &amp; Deep Learning, core Computer Science subjects</w:t>
      </w:r>
    </w:p>
    <w:p>
      <w:pPr>
        <w:spacing w:after="18"/>
      </w:pPr>
      <w:r>
        <w:rPr>
          <w:b/>
          <w:bCs/>
          <w:sz w:val="14"/>
          <w:szCs w:val="14"/>
        </w:rPr>
        <w:t xml:space="preserve">Exchange Student – Data Science</w:t>
      </w:r>
      <w:r>
        <w:rPr>
          <w:sz w:val="14"/>
          <w:szCs w:val="14"/>
        </w:rPr>
        <w:t xml:space="preserve"> — Lingnan University, Hong Kong</w:t>
      </w:r>
    </w:p>
    <w:p>
      <w:pPr>
        <w:pStyle w:val="SectionHeader"/>
      </w:pPr>
      <w:r>
        <w:rPr>
          <w:b/>
          <w:bCs/>
          <w:caps/>
          <w:sz w:val="17"/>
          <w:szCs w:val="17"/>
        </w:rPr>
        <w:t xml:space="preserve">TECHNICAL SKILLS</w:t>
      </w:r>
    </w:p>
    <w:p>
      <w:pPr>
        <w:spacing w:after="7"/>
      </w:pPr>
      <w:r>
        <w:rPr>
          <w:b/>
          <w:bCs/>
          <w:sz w:val="14"/>
          <w:szCs w:val="14"/>
        </w:rPr>
        <w:t xml:space="preserve">Languages &amp; Backend: </w:t>
      </w:r>
      <w:r>
        <w:rPr>
          <w:sz w:val="14"/>
          <w:szCs w:val="14"/>
        </w:rPr>
        <w:t xml:space="preserve">Python (strong practical experience), modern Python web patterns (FastAPI-style / API-focused development), Flask familiarity</w:t>
      </w:r>
    </w:p>
    <w:p>
      <w:pPr>
        <w:spacing w:after="7"/>
      </w:pPr>
      <w:r>
        <w:rPr>
          <w:b/>
          <w:bCs/>
          <w:sz w:val="14"/>
          <w:szCs w:val="14"/>
        </w:rPr>
        <w:t xml:space="preserve">Cloud &amp; Infrastructure: </w:t>
      </w:r>
      <w:r>
        <w:rPr>
          <w:sz w:val="14"/>
          <w:szCs w:val="14"/>
        </w:rPr>
        <w:t xml:space="preserve">AWS (Lambda, Step Functions, EventBridge, SQS/SNS, Bedrock, SageMaker, Glue, CloudWatch, IAM, VPC, Transit Gateway, Custodian, Nuke), Infrastructure as Code (AWS CDK + Terraform), Docker familiarity</w:t>
      </w:r>
    </w:p>
    <w:p>
      <w:pPr>
        <w:spacing w:after="7"/>
      </w:pPr>
      <w:r>
        <w:rPr>
          <w:b/>
          <w:bCs/>
          <w:sz w:val="14"/>
          <w:szCs w:val="14"/>
        </w:rPr>
        <w:t xml:space="preserve">Data, APIs &amp; Architecture: </w:t>
      </w:r>
      <w:r>
        <w:rPr>
          <w:sz w:val="14"/>
          <w:szCs w:val="14"/>
        </w:rPr>
        <w:t xml:space="preserve">Relational databases, API design, event-driven patterns, data pipelines, Iceberg tables, system design for scalability and reliability</w:t>
      </w:r>
    </w:p>
    <w:p>
      <w:pPr>
        <w:spacing w:after="18"/>
      </w:pPr>
      <w:r>
        <w:rPr>
          <w:b/>
          <w:bCs/>
          <w:sz w:val="14"/>
          <w:szCs w:val="14"/>
        </w:rPr>
        <w:t xml:space="preserve">Practices: </w:t>
      </w:r>
      <w:r>
        <w:rPr>
          <w:sz w:val="14"/>
          <w:szCs w:val="14"/>
        </w:rPr>
        <w:t xml:space="preserve">CI/CD contribution, code quality &amp; documentation, Agile collaboration, production ownership, monitoring mindset</w:t>
      </w:r>
    </w:p>
    <w:p>
      <w:pPr>
        <w:pStyle w:val="SectionHeader"/>
      </w:pPr>
      <w:r>
        <w:rPr>
          <w:b/>
          <w:bCs/>
          <w:caps/>
          <w:sz w:val="17"/>
          <w:szCs w:val="17"/>
        </w:rPr>
        <w:t xml:space="preserve">COLLABORATION &amp; OWNERSHIP</w:t>
      </w:r>
    </w:p>
    <w:p>
      <w:pPr>
        <w:spacing w:after="8"/>
      </w:pPr>
      <w:r>
        <w:rPr>
          <w:sz w:val="14"/>
          <w:szCs w:val="14"/>
        </w:rPr>
        <w:t xml:space="preserve">Cross-functional collaboration with developers, stakeholders and clients  •  Translating business requirements into technical solutions  •  Participating in architecture discussions  •  Taking ownership of modules from design to production  •  Writing clear documentation and runbooks  •  Strong written and spoken English  •  Experience leading a small technical pod (5 people)</w:t>
      </w:r>
    </w:p>
    <w:sectPr>
      <w:pgSz w:w="12240" w:h="15840" w:orient="portrait"/>
      <w:pgMar w:top="420" w:right="520" w:bottom="420" w:left="5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260" w:hanging="1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260" w:hanging="1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260" w:hanging="1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Name">
    <w:name w:val="Name"/>
    <w:basedOn w:val="Normal"/>
    <w:pPr>
      <w:spacing w:after="30"/>
      <w:jc w:val="center"/>
    </w:pPr>
    <w:rPr>
      <w:rFonts w:ascii="Calibri" w:cs="Calibri" w:eastAsia="Calibri" w:hAnsi="Calibri"/>
      <w:b/>
      <w:bCs/>
      <w:color w:val="1a1a1a"/>
      <w:sz w:val="30"/>
      <w:szCs w:val="30"/>
    </w:rPr>
  </w:style>
  <w:style w:type="paragraph" w:styleId="Title">
    <w:name w:val="Title"/>
    <w:basedOn w:val="Normal"/>
    <w:pPr>
      <w:spacing w:after="30"/>
      <w:jc w:val="center"/>
    </w:pPr>
    <w:rPr>
      <w:rFonts w:ascii="Calibri" w:cs="Calibri" w:eastAsia="Calibri" w:hAnsi="Calibri"/>
      <w:color w:val="333333"/>
      <w:sz w:val="18"/>
      <w:szCs w:val="18"/>
    </w:rPr>
  </w:style>
  <w:style w:type="paragraph" w:styleId="Contact">
    <w:name w:val="Contact"/>
    <w:basedOn w:val="Normal"/>
    <w:pPr>
      <w:spacing w:after="90"/>
      <w:jc w:val="center"/>
    </w:pPr>
    <w:rPr>
      <w:rFonts w:ascii="Calibri" w:cs="Calibri" w:eastAsia="Calibri" w:hAnsi="Calibri"/>
      <w:color w:val="444444"/>
      <w:sz w:val="15"/>
      <w:szCs w:val="15"/>
    </w:rPr>
  </w:style>
  <w:style w:type="paragraph" w:styleId="SectionHeader">
    <w:name w:val="Section Header"/>
    <w:basedOn w:val="Normal"/>
    <w:pPr>
      <w:pBdr>
        <w:bottom w:val="single" w:color="2E5090" w:sz="6" w:space="1"/>
      </w:pBdr>
      <w:spacing w:after="40" w:before="110"/>
    </w:pPr>
    <w:rPr>
      <w:rFonts w:ascii="Calibri" w:cs="Calibri" w:eastAsia="Calibri" w:hAnsi="Calibri"/>
      <w:b/>
      <w:bCs/>
      <w:caps/>
      <w:color w:val="1a1a1a"/>
      <w:sz w:val="17"/>
      <w:szCs w:val="17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2026-09-18T17:32:28.082Z</dcterms:created>
  <dcterms:modified xsi:type="dcterms:W3CDTF">2026-09-18T17:32:28.083Z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