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modern, functional service space featuring curved forms, ambient lighting, and warm, refined materials.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