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630" w:tblpY="-1076"/>
        <w:tblW w:w="9488" w:type="dxa"/>
        <w:tblLayout w:type="fixed"/>
        <w:tblLook w:val="04A0" w:firstRow="1" w:lastRow="0" w:firstColumn="1" w:lastColumn="0" w:noHBand="0" w:noVBand="1"/>
      </w:tblPr>
      <w:tblGrid>
        <w:gridCol w:w="1303"/>
        <w:gridCol w:w="8185"/>
      </w:tblGrid>
      <w:tr w:rsidR="006B4806" w14:paraId="6959865C" w14:textId="77777777" w:rsidTr="00300877">
        <w:trPr>
          <w:trHeight w:val="312"/>
        </w:trPr>
        <w:tc>
          <w:tcPr>
            <w:tcW w:w="1303" w:type="dxa"/>
            <w:shd w:val="clear" w:color="auto" w:fill="323E4F" w:themeFill="text2" w:themeFillShade="BF"/>
          </w:tcPr>
          <w:p w14:paraId="0FC391FB" w14:textId="77777777" w:rsidR="006B4806" w:rsidRPr="00B252CE" w:rsidRDefault="006B4806" w:rsidP="00300877">
            <w:pPr>
              <w:rPr>
                <w:b/>
              </w:rPr>
            </w:pPr>
            <w:r w:rsidRPr="00B252CE">
              <w:rPr>
                <w:b/>
              </w:rPr>
              <w:t>Date|</w:t>
            </w:r>
            <w:r>
              <w:rPr>
                <w:b/>
              </w:rPr>
              <w:t xml:space="preserve"> </w:t>
            </w:r>
            <w:r w:rsidRPr="00B252CE">
              <w:rPr>
                <w:b/>
              </w:rPr>
              <w:t>Time|</w:t>
            </w:r>
            <w:r>
              <w:rPr>
                <w:b/>
              </w:rPr>
              <w:t xml:space="preserve"> </w:t>
            </w:r>
            <w:r w:rsidRPr="00B252CE">
              <w:rPr>
                <w:b/>
              </w:rPr>
              <w:t>Venue</w:t>
            </w:r>
          </w:p>
        </w:tc>
        <w:tc>
          <w:tcPr>
            <w:tcW w:w="8185" w:type="dxa"/>
          </w:tcPr>
          <w:p w14:paraId="5CC414A9" w14:textId="09BFD0C4" w:rsidR="006B4806" w:rsidRDefault="00A06600" w:rsidP="00300877">
            <w:r>
              <w:t>21</w:t>
            </w:r>
            <w:r w:rsidRPr="00A06600">
              <w:rPr>
                <w:vertAlign w:val="superscript"/>
              </w:rPr>
              <w:t>st</w:t>
            </w:r>
            <w:r>
              <w:t xml:space="preserve"> January 2018, 1500hrs – 17</w:t>
            </w:r>
            <w:r w:rsidR="006B4806">
              <w:t xml:space="preserve">00hrs, SMU </w:t>
            </w:r>
            <w:r>
              <w:t>Labs Meeting Rm 2-1</w:t>
            </w:r>
            <w:bookmarkStart w:id="0" w:name="_GoBack"/>
            <w:bookmarkEnd w:id="0"/>
          </w:p>
        </w:tc>
      </w:tr>
      <w:tr w:rsidR="006B4806" w14:paraId="0BE7AAF5" w14:textId="77777777" w:rsidTr="00300877">
        <w:tc>
          <w:tcPr>
            <w:tcW w:w="1303" w:type="dxa"/>
            <w:shd w:val="clear" w:color="auto" w:fill="323E4F" w:themeFill="text2" w:themeFillShade="BF"/>
          </w:tcPr>
          <w:p w14:paraId="2A847800" w14:textId="77777777" w:rsidR="006B4806" w:rsidRPr="00B252CE" w:rsidRDefault="006B4806" w:rsidP="00300877">
            <w:pPr>
              <w:rPr>
                <w:b/>
              </w:rPr>
            </w:pPr>
            <w:r w:rsidRPr="00B252CE">
              <w:rPr>
                <w:b/>
              </w:rPr>
              <w:t>Attendees</w:t>
            </w:r>
          </w:p>
        </w:tc>
        <w:tc>
          <w:tcPr>
            <w:tcW w:w="8185" w:type="dxa"/>
          </w:tcPr>
          <w:p w14:paraId="36FC6627" w14:textId="345EAE1C" w:rsidR="006B4806" w:rsidRDefault="006B4806" w:rsidP="00300877">
            <w:r>
              <w:t>Ahmad, Deborah, Vera</w:t>
            </w:r>
            <w:r w:rsidR="001754CA">
              <w:t>, Sebastian</w:t>
            </w:r>
          </w:p>
        </w:tc>
      </w:tr>
      <w:tr w:rsidR="006B4806" w14:paraId="017C77A6" w14:textId="77777777" w:rsidTr="00300877">
        <w:tc>
          <w:tcPr>
            <w:tcW w:w="1303" w:type="dxa"/>
            <w:shd w:val="clear" w:color="auto" w:fill="323E4F" w:themeFill="text2" w:themeFillShade="BF"/>
          </w:tcPr>
          <w:p w14:paraId="519622BD" w14:textId="77777777" w:rsidR="006B4806" w:rsidRPr="00B252CE" w:rsidRDefault="006B4806" w:rsidP="00300877">
            <w:pPr>
              <w:rPr>
                <w:b/>
              </w:rPr>
            </w:pPr>
            <w:r w:rsidRPr="00B252CE">
              <w:rPr>
                <w:b/>
              </w:rPr>
              <w:t>Agenda</w:t>
            </w:r>
          </w:p>
        </w:tc>
        <w:tc>
          <w:tcPr>
            <w:tcW w:w="8185" w:type="dxa"/>
          </w:tcPr>
          <w:p w14:paraId="07BF8D2C" w14:textId="4EC02DC9" w:rsidR="006B4806" w:rsidRDefault="001F2DB2" w:rsidP="00300877">
            <w:pPr>
              <w:pStyle w:val="ListParagraph"/>
              <w:numPr>
                <w:ilvl w:val="0"/>
                <w:numId w:val="1"/>
              </w:numPr>
            </w:pPr>
            <w:r>
              <w:t>WordPress Updates</w:t>
            </w:r>
          </w:p>
          <w:p w14:paraId="64894730" w14:textId="77777777" w:rsidR="006B4806" w:rsidRDefault="001F2DB2" w:rsidP="00300877">
            <w:pPr>
              <w:pStyle w:val="ListParagraph"/>
              <w:numPr>
                <w:ilvl w:val="0"/>
                <w:numId w:val="1"/>
              </w:numPr>
            </w:pPr>
            <w:r>
              <w:t>Robot Updates</w:t>
            </w:r>
          </w:p>
          <w:p w14:paraId="66DE16B5" w14:textId="77777777" w:rsidR="001F2DB2" w:rsidRDefault="001F2DB2" w:rsidP="00300877">
            <w:pPr>
              <w:pStyle w:val="ListParagraph"/>
              <w:numPr>
                <w:ilvl w:val="0"/>
                <w:numId w:val="1"/>
              </w:numPr>
            </w:pPr>
            <w:r>
              <w:t>Scope &amp; Functionalities</w:t>
            </w:r>
          </w:p>
          <w:p w14:paraId="5A9782A9" w14:textId="09AA65CF" w:rsidR="001F2DB2" w:rsidRDefault="001F2DB2" w:rsidP="00300877">
            <w:pPr>
              <w:pStyle w:val="ListParagraph"/>
              <w:numPr>
                <w:ilvl w:val="0"/>
                <w:numId w:val="1"/>
              </w:numPr>
            </w:pPr>
            <w:r>
              <w:t>Action Points</w:t>
            </w:r>
          </w:p>
        </w:tc>
      </w:tr>
      <w:tr w:rsidR="006B4806" w14:paraId="3B4FBC4C" w14:textId="77777777" w:rsidTr="00300877">
        <w:tc>
          <w:tcPr>
            <w:tcW w:w="1303" w:type="dxa"/>
            <w:shd w:val="clear" w:color="auto" w:fill="323E4F" w:themeFill="text2" w:themeFillShade="BF"/>
          </w:tcPr>
          <w:p w14:paraId="1F06BE26" w14:textId="77777777" w:rsidR="006B4806" w:rsidRPr="00D210CB" w:rsidRDefault="006B4806" w:rsidP="00300877">
            <w:pPr>
              <w:rPr>
                <w:rFonts w:cstheme="minorHAnsi"/>
                <w:b/>
              </w:rPr>
            </w:pPr>
            <w:r w:rsidRPr="00D210CB">
              <w:rPr>
                <w:rFonts w:cstheme="minorHAnsi"/>
                <w:b/>
              </w:rPr>
              <w:t>Notes</w:t>
            </w:r>
          </w:p>
        </w:tc>
        <w:tc>
          <w:tcPr>
            <w:tcW w:w="8185" w:type="dxa"/>
          </w:tcPr>
          <w:p w14:paraId="60B97D0A" w14:textId="2159620E" w:rsidR="006B4806" w:rsidRDefault="006B4806" w:rsidP="00300877">
            <w:pPr>
              <w:rPr>
                <w:rFonts w:cstheme="minorHAnsi"/>
                <w:b/>
              </w:rPr>
            </w:pPr>
            <w:r w:rsidRPr="00657EE4">
              <w:rPr>
                <w:rFonts w:cstheme="minorHAnsi"/>
                <w:b/>
              </w:rPr>
              <w:t>Progress Update</w:t>
            </w:r>
          </w:p>
          <w:p w14:paraId="7D137279" w14:textId="74A4BE51" w:rsidR="001F2DB2" w:rsidRDefault="001F2DB2" w:rsidP="001F2DB2">
            <w:pPr>
              <w:pStyle w:val="ListParagraph"/>
              <w:numPr>
                <w:ilvl w:val="0"/>
                <w:numId w:val="7"/>
              </w:numPr>
              <w:rPr>
                <w:rFonts w:cstheme="minorHAnsi"/>
                <w:b/>
              </w:rPr>
            </w:pPr>
            <w:r>
              <w:rPr>
                <w:rFonts w:cstheme="minorHAnsi"/>
                <w:b/>
              </w:rPr>
              <w:t>WordPress Updates</w:t>
            </w:r>
          </w:p>
          <w:p w14:paraId="6F260E47" w14:textId="2C817E24" w:rsidR="001F2DB2" w:rsidRDefault="001F2DB2" w:rsidP="001F2DB2">
            <w:pPr>
              <w:pStyle w:val="ListParagraph"/>
              <w:numPr>
                <w:ilvl w:val="0"/>
                <w:numId w:val="9"/>
              </w:numPr>
              <w:rPr>
                <w:rFonts w:cstheme="minorHAnsi"/>
              </w:rPr>
            </w:pPr>
            <w:r>
              <w:rPr>
                <w:rFonts w:cstheme="minorHAnsi"/>
              </w:rPr>
              <w:t>Focus on learning aspect instead of gamification</w:t>
            </w:r>
          </w:p>
          <w:p w14:paraId="7ED0F973" w14:textId="1E9EA078" w:rsidR="00D639EE" w:rsidRDefault="00D639EE" w:rsidP="001F2DB2">
            <w:pPr>
              <w:pStyle w:val="ListParagraph"/>
              <w:numPr>
                <w:ilvl w:val="0"/>
                <w:numId w:val="9"/>
              </w:numPr>
              <w:rPr>
                <w:rFonts w:cstheme="minorHAnsi"/>
              </w:rPr>
            </w:pPr>
            <w:r>
              <w:rPr>
                <w:rFonts w:cstheme="minorHAnsi"/>
              </w:rPr>
              <w:t>Change all wordings on the site from playing to something with a learning notation</w:t>
            </w:r>
          </w:p>
          <w:p w14:paraId="467ED8F6" w14:textId="37A55449" w:rsidR="00202355" w:rsidRPr="00202355" w:rsidRDefault="00202355" w:rsidP="00202355">
            <w:pPr>
              <w:pStyle w:val="ListParagraph"/>
              <w:numPr>
                <w:ilvl w:val="0"/>
                <w:numId w:val="9"/>
              </w:numPr>
              <w:rPr>
                <w:rFonts w:cstheme="minorHAnsi"/>
              </w:rPr>
            </w:pPr>
            <w:r w:rsidRPr="00202355">
              <w:rPr>
                <w:rFonts w:cstheme="minorHAnsi"/>
              </w:rPr>
              <w:t>Redirect from wordPress to the coding site - 'run the code' should show a countdown if it is not the user's booking timeslot yet</w:t>
            </w:r>
            <w:r>
              <w:rPr>
                <w:rFonts w:cstheme="minorHAnsi"/>
              </w:rPr>
              <w:t>. I</w:t>
            </w:r>
            <w:r w:rsidRPr="00202355">
              <w:rPr>
                <w:rFonts w:cstheme="minorHAnsi"/>
              </w:rPr>
              <w:t>f not, it will redirect to the coding page</w:t>
            </w:r>
          </w:p>
          <w:p w14:paraId="1B67A75B" w14:textId="22FE9865" w:rsidR="001F2DB2" w:rsidRDefault="001F2DB2" w:rsidP="001F2DB2">
            <w:pPr>
              <w:pStyle w:val="ListParagraph"/>
              <w:numPr>
                <w:ilvl w:val="0"/>
                <w:numId w:val="7"/>
              </w:numPr>
              <w:rPr>
                <w:rFonts w:cstheme="minorHAnsi"/>
                <w:b/>
              </w:rPr>
            </w:pPr>
            <w:r>
              <w:rPr>
                <w:rFonts w:cstheme="minorHAnsi"/>
                <w:b/>
              </w:rPr>
              <w:t>Robot Updates</w:t>
            </w:r>
          </w:p>
          <w:p w14:paraId="35246A19" w14:textId="19CD2189" w:rsidR="004A0872" w:rsidRDefault="004A0872" w:rsidP="001F2DB2">
            <w:pPr>
              <w:pStyle w:val="ListParagraph"/>
              <w:numPr>
                <w:ilvl w:val="0"/>
                <w:numId w:val="9"/>
              </w:numPr>
              <w:rPr>
                <w:rFonts w:cstheme="minorHAnsi"/>
              </w:rPr>
            </w:pPr>
            <w:r>
              <w:rPr>
                <w:rFonts w:cstheme="minorHAnsi"/>
              </w:rPr>
              <w:t xml:space="preserve">Explained to sponsor that we are currently working on making the robot connection public </w:t>
            </w:r>
          </w:p>
          <w:p w14:paraId="4ED478FC" w14:textId="0D7E7B64" w:rsidR="004A0872" w:rsidRDefault="004A0872" w:rsidP="001F2DB2">
            <w:pPr>
              <w:pStyle w:val="ListParagraph"/>
              <w:numPr>
                <w:ilvl w:val="0"/>
                <w:numId w:val="9"/>
              </w:numPr>
              <w:rPr>
                <w:rFonts w:cstheme="minorHAnsi"/>
              </w:rPr>
            </w:pPr>
            <w:r>
              <w:rPr>
                <w:rFonts w:cstheme="minorHAnsi"/>
              </w:rPr>
              <w:t>Sponsor wants us to work on implementing the smart home technology from scratch for the remote control of the robot</w:t>
            </w:r>
          </w:p>
          <w:p w14:paraId="6FB803E6" w14:textId="3005644B" w:rsidR="004A0872" w:rsidRPr="004A0872" w:rsidRDefault="001F2DB2" w:rsidP="004A0872">
            <w:pPr>
              <w:pStyle w:val="ListParagraph"/>
              <w:numPr>
                <w:ilvl w:val="0"/>
                <w:numId w:val="9"/>
              </w:numPr>
              <w:rPr>
                <w:rFonts w:cstheme="minorHAnsi"/>
              </w:rPr>
            </w:pPr>
            <w:r>
              <w:rPr>
                <w:rFonts w:cstheme="minorHAnsi"/>
              </w:rPr>
              <w:t xml:space="preserve">Server – Explain the AWS and UStream lag, </w:t>
            </w:r>
            <w:r w:rsidR="004A0872">
              <w:rPr>
                <w:rFonts w:cstheme="minorHAnsi"/>
              </w:rPr>
              <w:t xml:space="preserve">sponsor </w:t>
            </w:r>
            <w:r>
              <w:rPr>
                <w:rFonts w:cstheme="minorHAnsi"/>
              </w:rPr>
              <w:t xml:space="preserve">does not </w:t>
            </w:r>
            <w:r w:rsidR="004A0872">
              <w:rPr>
                <w:rFonts w:cstheme="minorHAnsi"/>
              </w:rPr>
              <w:t xml:space="preserve">fully </w:t>
            </w:r>
            <w:r>
              <w:rPr>
                <w:rFonts w:cstheme="minorHAnsi"/>
              </w:rPr>
              <w:t>understand the limitations of free servers and accounts</w:t>
            </w:r>
          </w:p>
          <w:p w14:paraId="74E5A741" w14:textId="0F1CEB47" w:rsidR="001F2DB2" w:rsidRDefault="001F2DB2" w:rsidP="001F2DB2">
            <w:pPr>
              <w:pStyle w:val="ListParagraph"/>
              <w:numPr>
                <w:ilvl w:val="0"/>
                <w:numId w:val="7"/>
              </w:numPr>
              <w:rPr>
                <w:rFonts w:cstheme="minorHAnsi"/>
                <w:b/>
              </w:rPr>
            </w:pPr>
            <w:r>
              <w:rPr>
                <w:rFonts w:cstheme="minorHAnsi"/>
                <w:b/>
              </w:rPr>
              <w:t>Scope &amp; Functionalities</w:t>
            </w:r>
          </w:p>
          <w:p w14:paraId="637AB538" w14:textId="6FE7AA15" w:rsidR="001F2DB2" w:rsidRDefault="001F2DB2" w:rsidP="001F2DB2">
            <w:pPr>
              <w:pStyle w:val="ListParagraph"/>
              <w:numPr>
                <w:ilvl w:val="0"/>
                <w:numId w:val="8"/>
              </w:numPr>
              <w:rPr>
                <w:rFonts w:cstheme="minorHAnsi"/>
              </w:rPr>
            </w:pPr>
            <w:r>
              <w:rPr>
                <w:rFonts w:cstheme="minorHAnsi"/>
              </w:rPr>
              <w:t>Game Provider Module – Admin Control</w:t>
            </w:r>
            <w:r w:rsidR="00A14075">
              <w:rPr>
                <w:rFonts w:cstheme="minorHAnsi"/>
              </w:rPr>
              <w:t xml:space="preserve"> – Team felt that only the WordPress Admin should have full control of uploading the games onto the site because the admin will have admin rights to customer database and should not be accessed by the game providers</w:t>
            </w:r>
            <w:r w:rsidR="004A0872">
              <w:rPr>
                <w:rFonts w:cstheme="minorHAnsi"/>
              </w:rPr>
              <w:t>.</w:t>
            </w:r>
          </w:p>
          <w:p w14:paraId="2574E044" w14:textId="77777777" w:rsidR="004A0872" w:rsidRDefault="004A0872" w:rsidP="004A0872">
            <w:pPr>
              <w:pStyle w:val="ListParagraph"/>
              <w:ind w:left="1080"/>
              <w:rPr>
                <w:rFonts w:cstheme="minorHAnsi"/>
              </w:rPr>
            </w:pPr>
          </w:p>
          <w:p w14:paraId="164DB80C" w14:textId="09864A63" w:rsidR="00A14075" w:rsidRDefault="00A14075" w:rsidP="004A0872">
            <w:pPr>
              <w:pStyle w:val="ListParagraph"/>
              <w:ind w:left="1080"/>
              <w:rPr>
                <w:rFonts w:cstheme="minorHAnsi"/>
              </w:rPr>
            </w:pPr>
            <w:r>
              <w:rPr>
                <w:rFonts w:cstheme="minorHAnsi"/>
              </w:rPr>
              <w:t>Thus, we proposed that the game providers submit a proposal (fill in a form on the site) to get the admin to upload their games</w:t>
            </w:r>
            <w:r w:rsidR="004A0872">
              <w:rPr>
                <w:rFonts w:cstheme="minorHAnsi"/>
              </w:rPr>
              <w:t>.</w:t>
            </w:r>
          </w:p>
          <w:p w14:paraId="7FE07241" w14:textId="608C33F4" w:rsidR="004A0872" w:rsidRDefault="004A0872" w:rsidP="004A0872">
            <w:pPr>
              <w:pStyle w:val="ListParagraph"/>
              <w:ind w:left="1080"/>
              <w:rPr>
                <w:rFonts w:cstheme="minorHAnsi"/>
              </w:rPr>
            </w:pPr>
          </w:p>
          <w:p w14:paraId="7B6D7EA9" w14:textId="77777777" w:rsidR="00A14075" w:rsidRDefault="00A14075" w:rsidP="004A0872">
            <w:pPr>
              <w:pStyle w:val="ListParagraph"/>
              <w:ind w:left="1080"/>
              <w:rPr>
                <w:rFonts w:cstheme="minorHAnsi"/>
              </w:rPr>
            </w:pPr>
            <w:r>
              <w:rPr>
                <w:rFonts w:cstheme="minorHAnsi"/>
              </w:rPr>
              <w:t>By doing this, the admin can also control what is being uploaded, which will help maintain the quality of both the site’s reputation and games</w:t>
            </w:r>
            <w:r w:rsidR="004A0872">
              <w:rPr>
                <w:rFonts w:cstheme="minorHAnsi"/>
              </w:rPr>
              <w:t>.</w:t>
            </w:r>
          </w:p>
          <w:p w14:paraId="7DB1F9B8" w14:textId="2FC5FF22" w:rsidR="004A0872" w:rsidRDefault="004A0872" w:rsidP="004A0872">
            <w:pPr>
              <w:pStyle w:val="ListParagraph"/>
              <w:ind w:left="1080"/>
              <w:rPr>
                <w:rFonts w:cstheme="minorHAnsi"/>
              </w:rPr>
            </w:pPr>
          </w:p>
          <w:p w14:paraId="59D9756B" w14:textId="2E1D929A" w:rsidR="004A0872" w:rsidRDefault="004A0872" w:rsidP="004A0872">
            <w:pPr>
              <w:pStyle w:val="ListParagraph"/>
              <w:ind w:left="1080"/>
              <w:rPr>
                <w:rFonts w:cstheme="minorHAnsi"/>
              </w:rPr>
            </w:pPr>
            <w:r>
              <w:rPr>
                <w:rFonts w:cstheme="minorHAnsi"/>
              </w:rPr>
              <w:t>However, sponsor wants to allow the game providers free reign to upload games onto the web – where the games will be free for the public in a 1 month timeframe.</w:t>
            </w:r>
          </w:p>
          <w:p w14:paraId="044FEEBC" w14:textId="77777777" w:rsidR="004A0872" w:rsidRDefault="004A0872" w:rsidP="004A0872">
            <w:pPr>
              <w:pStyle w:val="ListParagraph"/>
              <w:ind w:left="1080"/>
              <w:rPr>
                <w:rFonts w:cstheme="minorHAnsi"/>
              </w:rPr>
            </w:pPr>
          </w:p>
          <w:p w14:paraId="3676F9E5" w14:textId="2984ED82" w:rsidR="006B4806" w:rsidRPr="00202355" w:rsidRDefault="001F2DB2" w:rsidP="001754CA">
            <w:pPr>
              <w:pStyle w:val="ListParagraph"/>
              <w:numPr>
                <w:ilvl w:val="0"/>
                <w:numId w:val="8"/>
              </w:numPr>
              <w:rPr>
                <w:rFonts w:cstheme="minorHAnsi"/>
              </w:rPr>
            </w:pPr>
            <w:r>
              <w:rPr>
                <w:rFonts w:cstheme="minorHAnsi"/>
              </w:rPr>
              <w:t>Understanding the difference between technical terms of project scope and business rules</w:t>
            </w:r>
          </w:p>
          <w:p w14:paraId="223BE45C" w14:textId="6EB4547E" w:rsidR="001754CA" w:rsidRDefault="001754CA" w:rsidP="001754CA">
            <w:pPr>
              <w:rPr>
                <w:rFonts w:cstheme="minorHAnsi"/>
              </w:rPr>
            </w:pPr>
          </w:p>
          <w:p w14:paraId="171A5306" w14:textId="488C19F7" w:rsidR="001754CA" w:rsidRPr="001754CA" w:rsidRDefault="001754CA" w:rsidP="001754CA">
            <w:pPr>
              <w:rPr>
                <w:rFonts w:cstheme="minorHAnsi"/>
              </w:rPr>
            </w:pPr>
            <w:r w:rsidRPr="001754CA">
              <w:rPr>
                <w:rFonts w:cstheme="minorHAnsi"/>
              </w:rPr>
              <w:t>Explore how to bring the cmart home technology into the robot to control it remotely</w:t>
            </w:r>
          </w:p>
          <w:p w14:paraId="0D5D88F5" w14:textId="77777777" w:rsidR="006B4806" w:rsidRPr="00D210CB" w:rsidRDefault="006B4806" w:rsidP="00300877">
            <w:pPr>
              <w:rPr>
                <w:rFonts w:cstheme="minorHAnsi"/>
                <w:b/>
              </w:rPr>
            </w:pPr>
          </w:p>
          <w:p w14:paraId="585BCC69" w14:textId="77777777" w:rsidR="006B4806" w:rsidRPr="00657EE4" w:rsidRDefault="006B4806" w:rsidP="00300877">
            <w:pPr>
              <w:rPr>
                <w:rFonts w:cstheme="minorHAnsi"/>
                <w:b/>
                <w:color w:val="C00000"/>
              </w:rPr>
            </w:pPr>
            <w:r w:rsidRPr="00657EE4">
              <w:rPr>
                <w:rFonts w:cstheme="minorHAnsi"/>
                <w:b/>
                <w:color w:val="C00000"/>
              </w:rPr>
              <w:t xml:space="preserve">Action Points: </w:t>
            </w:r>
          </w:p>
          <w:p w14:paraId="6419F093" w14:textId="498EC69B" w:rsidR="001754CA" w:rsidRPr="00202355" w:rsidRDefault="001754CA" w:rsidP="001754CA">
            <w:pPr>
              <w:pStyle w:val="ListParagraph"/>
              <w:numPr>
                <w:ilvl w:val="0"/>
                <w:numId w:val="6"/>
              </w:numPr>
              <w:rPr>
                <w:rFonts w:cstheme="minorHAnsi"/>
                <w:color w:val="C00000"/>
              </w:rPr>
            </w:pPr>
            <w:r w:rsidRPr="00202355">
              <w:rPr>
                <w:rFonts w:cstheme="minorHAnsi"/>
                <w:color w:val="C00000"/>
              </w:rPr>
              <w:t>Talk to Hx about smart homes and how it can bring over to our project</w:t>
            </w:r>
          </w:p>
          <w:p w14:paraId="6DCC9B13" w14:textId="77777777" w:rsidR="001754CA" w:rsidRPr="001754CA" w:rsidRDefault="001754CA" w:rsidP="001754CA">
            <w:pPr>
              <w:rPr>
                <w:rFonts w:cstheme="minorHAnsi"/>
                <w:color w:val="C00000"/>
              </w:rPr>
            </w:pPr>
          </w:p>
          <w:p w14:paraId="74FA244E" w14:textId="77777777" w:rsidR="006B4806" w:rsidRPr="00E0573F" w:rsidRDefault="006B4806" w:rsidP="001754CA">
            <w:pPr>
              <w:rPr>
                <w:rFonts w:cstheme="minorHAnsi"/>
              </w:rPr>
            </w:pPr>
          </w:p>
        </w:tc>
      </w:tr>
      <w:tr w:rsidR="006B4806" w14:paraId="4981D5E2" w14:textId="77777777" w:rsidTr="00300877">
        <w:tc>
          <w:tcPr>
            <w:tcW w:w="1303" w:type="dxa"/>
            <w:shd w:val="clear" w:color="auto" w:fill="323E4F" w:themeFill="text2" w:themeFillShade="BF"/>
          </w:tcPr>
          <w:p w14:paraId="7CF7821A" w14:textId="77777777" w:rsidR="006B4806" w:rsidRPr="00B252CE" w:rsidRDefault="006B4806" w:rsidP="00300877">
            <w:pPr>
              <w:rPr>
                <w:b/>
              </w:rPr>
            </w:pPr>
            <w:r>
              <w:rPr>
                <w:b/>
              </w:rPr>
              <w:t>Done</w:t>
            </w:r>
            <w:r w:rsidRPr="00B252CE">
              <w:rPr>
                <w:b/>
              </w:rPr>
              <w:t xml:space="preserve"> by</w:t>
            </w:r>
          </w:p>
        </w:tc>
        <w:tc>
          <w:tcPr>
            <w:tcW w:w="8185" w:type="dxa"/>
          </w:tcPr>
          <w:p w14:paraId="3E471F20" w14:textId="5BEBF600" w:rsidR="006B4806" w:rsidRDefault="001F2DB2" w:rsidP="00300877">
            <w:r>
              <w:t>Vera Low</w:t>
            </w:r>
          </w:p>
        </w:tc>
      </w:tr>
      <w:tr w:rsidR="006B4806" w14:paraId="3F7B0BA3" w14:textId="77777777" w:rsidTr="00300877">
        <w:tc>
          <w:tcPr>
            <w:tcW w:w="1303" w:type="dxa"/>
            <w:shd w:val="clear" w:color="auto" w:fill="323E4F" w:themeFill="text2" w:themeFillShade="BF"/>
          </w:tcPr>
          <w:p w14:paraId="14F70EFA" w14:textId="77777777" w:rsidR="006B4806" w:rsidRPr="00B252CE" w:rsidRDefault="006B4806" w:rsidP="00300877">
            <w:pPr>
              <w:rPr>
                <w:b/>
              </w:rPr>
            </w:pPr>
            <w:r w:rsidRPr="00B252CE">
              <w:rPr>
                <w:b/>
              </w:rPr>
              <w:t>Verified by</w:t>
            </w:r>
          </w:p>
        </w:tc>
        <w:tc>
          <w:tcPr>
            <w:tcW w:w="8185" w:type="dxa"/>
          </w:tcPr>
          <w:p w14:paraId="6506586C" w14:textId="6BA44523" w:rsidR="006B4806" w:rsidRDefault="001F2DB2" w:rsidP="00300877">
            <w:r>
              <w:t>Deborah Sim</w:t>
            </w:r>
          </w:p>
        </w:tc>
      </w:tr>
    </w:tbl>
    <w:p w14:paraId="6E7A5556" w14:textId="77777777" w:rsidR="006B4806" w:rsidRDefault="006B4806" w:rsidP="006B4806"/>
    <w:p w14:paraId="54D11774" w14:textId="77777777" w:rsidR="00C64147" w:rsidRDefault="00C64147"/>
    <w:sectPr w:rsidR="00C6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3413"/>
    <w:multiLevelType w:val="hybridMultilevel"/>
    <w:tmpl w:val="A4503B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C1E53"/>
    <w:multiLevelType w:val="hybridMultilevel"/>
    <w:tmpl w:val="EBA83B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5B4525"/>
    <w:multiLevelType w:val="hybridMultilevel"/>
    <w:tmpl w:val="A1D4EE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D2F7465"/>
    <w:multiLevelType w:val="hybridMultilevel"/>
    <w:tmpl w:val="DD3023FA"/>
    <w:lvl w:ilvl="0" w:tplc="75DCE3AC">
      <w:start w:val="1"/>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3DE23BF5"/>
    <w:multiLevelType w:val="hybridMultilevel"/>
    <w:tmpl w:val="96BAD06A"/>
    <w:lvl w:ilvl="0" w:tplc="600401B4">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B6A606C"/>
    <w:multiLevelType w:val="hybridMultilevel"/>
    <w:tmpl w:val="983E2A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57674D70"/>
    <w:multiLevelType w:val="hybridMultilevel"/>
    <w:tmpl w:val="EE86498E"/>
    <w:lvl w:ilvl="0" w:tplc="A9C6A712">
      <w:start w:val="1"/>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5EF07304"/>
    <w:multiLevelType w:val="hybridMultilevel"/>
    <w:tmpl w:val="CEE829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3ED3A4A"/>
    <w:multiLevelType w:val="hybridMultilevel"/>
    <w:tmpl w:val="DAB4E5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2"/>
  </w:num>
  <w:num w:numId="5">
    <w:abstractNumId w:val="4"/>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806"/>
    <w:rsid w:val="001754CA"/>
    <w:rsid w:val="001F2DB2"/>
    <w:rsid w:val="00202355"/>
    <w:rsid w:val="00230448"/>
    <w:rsid w:val="00271E0B"/>
    <w:rsid w:val="004A0872"/>
    <w:rsid w:val="006B4806"/>
    <w:rsid w:val="00A06600"/>
    <w:rsid w:val="00A14075"/>
    <w:rsid w:val="00C64147"/>
    <w:rsid w:val="00D639EE"/>
    <w:rsid w:val="00E814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C79D"/>
  <w15:chartTrackingRefBased/>
  <w15:docId w15:val="{6BEAD7FD-ACA0-4380-BFA7-1D27AF42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806"/>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80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LOW Yun</dc:creator>
  <cp:keywords/>
  <dc:description/>
  <cp:lastModifiedBy>Deborah SIM Hsien Minn</cp:lastModifiedBy>
  <cp:revision>6</cp:revision>
  <dcterms:created xsi:type="dcterms:W3CDTF">2018-01-21T07:13:00Z</dcterms:created>
  <dcterms:modified xsi:type="dcterms:W3CDTF">2018-01-23T05:41:00Z</dcterms:modified>
</cp:coreProperties>
</file>