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3340" w:hanging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1431290</wp:posOffset>
            </wp:positionH>
            <wp:positionV relativeFrom="paragraph">
              <wp:posOffset>-278765</wp:posOffset>
            </wp:positionV>
            <wp:extent cx="2749550" cy="7702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  <w:t xml:space="preserve">    </w:t>
      </w:r>
      <w:r>
        <w:rPr/>
        <w:t>Refund</w:t>
      </w:r>
      <w:r>
        <w:rPr>
          <w:spacing w:val="-3"/>
        </w:rPr>
        <w:t xml:space="preserve"> </w:t>
      </w:r>
      <w:r>
        <w:rPr/>
        <w:t>&amp;</w:t>
      </w:r>
      <w:r>
        <w:rPr>
          <w:spacing w:val="3"/>
        </w:rPr>
        <w:t xml:space="preserve"> </w:t>
      </w:r>
      <w:r>
        <w:rPr/>
        <w:t>Return</w:t>
      </w:r>
      <w:r>
        <w:rPr>
          <w:spacing w:val="-8"/>
        </w:rPr>
        <w:t xml:space="preserve">          </w:t>
      </w:r>
      <w:r>
        <w:rPr/>
        <w:t>Policy</w:t>
      </w:r>
    </w:p>
    <w:p>
      <w:pPr>
        <w:pStyle w:val="TextBody"/>
        <w:spacing w:lineRule="auto" w:line="336" w:before="408" w:after="0"/>
        <w:ind w:left="119" w:right="573" w:hanging="0"/>
        <w:jc w:val="both"/>
        <w:rPr/>
      </w:pPr>
      <w:r>
        <w:rPr/>
        <w:t>This refund policy was developed for the purpose of to reduce financial and legal risks, and to comply with anti-money laundering (AML) and counter-terrorist financing (CTF) regulation.</w:t>
      </w:r>
    </w:p>
    <w:p>
      <w:pPr>
        <w:pStyle w:val="TextBody"/>
        <w:spacing w:lineRule="auto" w:line="336" w:before="149" w:after="0"/>
        <w:ind w:left="119" w:right="600" w:hanging="0"/>
        <w:rPr/>
      </w:pPr>
      <w:r>
        <w:rPr/>
        <w:t>4 markets has the right to unilaterally block access to the user’s private account, to suspend</w:t>
      </w:r>
      <w:r>
        <w:rPr>
          <w:spacing w:val="1"/>
        </w:rPr>
        <w:t xml:space="preserve"> </w:t>
      </w:r>
      <w:r>
        <w:rPr/>
        <w:t xml:space="preserve">the trade activity on accounts, to cancel deposit or withdrawal requests, or to issue a refund </w:t>
      </w:r>
      <w:r>
        <w:rPr>
          <w:spacing w:val="-4"/>
        </w:rPr>
        <w:t xml:space="preserve">if the source of funds or client’s activity violates the anti-money laundering policy </w:t>
      </w:r>
      <w:r>
        <w:rPr/>
        <w:t>and financing of terrorism.</w:t>
      </w:r>
    </w:p>
    <w:p>
      <w:pPr>
        <w:pStyle w:val="TextBody"/>
        <w:spacing w:lineRule="auto" w:line="331" w:before="159" w:after="0"/>
        <w:ind w:left="119" w:right="259" w:hanging="0"/>
        <w:jc w:val="both"/>
        <w:rPr/>
      </w:pPr>
      <w:r>
        <w:rPr/>
        <w:t>4 markets does not cancel completed commercial transactions therefore the company has</w:t>
      </w:r>
      <w:r>
        <w:rPr>
          <w:spacing w:val="1"/>
        </w:rPr>
        <w:t xml:space="preserve"> </w:t>
      </w:r>
      <w:r>
        <w:rPr/>
        <w:t>the right to return money to the sender if no trading activity is recorded within one month from the time of account funding.</w:t>
      </w:r>
    </w:p>
    <w:p>
      <w:pPr>
        <w:pStyle w:val="TextBody"/>
        <w:spacing w:lineRule="auto" w:line="331" w:before="151" w:after="0"/>
        <w:ind w:left="119" w:right="165" w:hanging="0"/>
        <w:rPr/>
      </w:pPr>
      <w:r>
        <w:rPr/>
        <w:t>4 markets reserves the right, under specific circumstances, to issue a refund, received through credit/debit cards or bank wire transfer, the return of money</w:t>
      </w:r>
      <w:r>
        <w:rPr>
          <w:spacing w:val="-57"/>
        </w:rPr>
        <w:t xml:space="preserve"> </w:t>
      </w:r>
      <w:r>
        <w:rPr/>
        <w:t>will</w:t>
      </w:r>
      <w:r>
        <w:rPr>
          <w:spacing w:val="-1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executed</w:t>
      </w:r>
      <w:r>
        <w:rPr>
          <w:spacing w:val="-1"/>
        </w:rPr>
        <w:t xml:space="preserve"> </w:t>
      </w:r>
      <w:r>
        <w:rPr/>
        <w:t>on Credit/</w:t>
      </w:r>
      <w:r>
        <w:rPr>
          <w:spacing w:val="-1"/>
        </w:rPr>
        <w:t xml:space="preserve"> </w:t>
      </w:r>
      <w:r>
        <w:rPr/>
        <w:t>Debit card</w:t>
      </w:r>
      <w:r>
        <w:rPr>
          <w:spacing w:val="-1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bank</w:t>
      </w:r>
      <w:r>
        <w:rPr>
          <w:spacing w:val="4"/>
        </w:rPr>
        <w:t xml:space="preserve"> </w:t>
      </w:r>
      <w:r>
        <w:rPr/>
        <w:t>details</w:t>
      </w:r>
      <w:r>
        <w:rPr>
          <w:spacing w:val="2"/>
        </w:rPr>
        <w:t xml:space="preserve"> used by the client when depositing funds</w:t>
      </w:r>
      <w:r>
        <w:rPr/>
        <w:t>.</w:t>
      </w:r>
    </w:p>
    <w:p>
      <w:pPr>
        <w:pStyle w:val="TextBody"/>
        <w:spacing w:lineRule="auto" w:line="331" w:before="142" w:after="0"/>
        <w:ind w:left="119" w:right="47" w:hanging="0"/>
        <w:rPr/>
      </w:pPr>
      <w:r>
        <w:rPr/>
        <w:t>In case the company classifies the client’s activity as inappropriate or inconsistent with the intended use of use of company services involving any direct or indirect illegal or fraudulent intent,</w:t>
      </w:r>
      <w:r>
        <w:rPr>
          <w:spacing w:val="-1"/>
        </w:rPr>
        <w:t xml:space="preserve"> the company reserves the right to act in accordance with this policy</w:t>
      </w:r>
      <w:r>
        <w:rPr/>
        <w:t>,</w:t>
      </w:r>
      <w:r>
        <w:rPr>
          <w:spacing w:val="-3"/>
        </w:rPr>
        <w:t xml:space="preserve"> </w:t>
      </w:r>
      <w:r>
        <w:rPr/>
        <w:t>without</w:t>
      </w:r>
      <w:r>
        <w:rPr>
          <w:spacing w:val="1"/>
        </w:rPr>
        <w:t xml:space="preserve"> </w:t>
      </w:r>
      <w:r>
        <w:rPr/>
        <w:t>informing</w:t>
      </w:r>
      <w:r>
        <w:rPr>
          <w:spacing w:val="-8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client</w:t>
      </w:r>
      <w:r>
        <w:rPr>
          <w:spacing w:val="-57"/>
        </w:rPr>
        <w:t xml:space="preserve"> </w:t>
      </w:r>
      <w:r>
        <w:rPr/>
        <w:t>beforehand.</w:t>
      </w:r>
    </w:p>
    <w:p>
      <w:pPr>
        <w:pStyle w:val="TextBody"/>
        <w:spacing w:lineRule="auto" w:line="336" w:before="152" w:after="0"/>
        <w:ind w:left="119" w:right="102" w:hanging="0"/>
        <w:rPr/>
      </w:pPr>
      <w:r>
        <w:rPr/>
        <w:t xml:space="preserve">When funding the trading account with a credit or debit card, the client undertakes </w:t>
      </w:r>
      <w:r>
        <w:rPr>
          <w:spacing w:val="4"/>
        </w:rPr>
        <w:t xml:space="preserve">not to initiate a charge back that has already been credited to the trading account </w:t>
      </w:r>
      <w:r>
        <w:rPr/>
        <w:t>to</w:t>
      </w:r>
      <w:r>
        <w:rPr>
          <w:spacing w:val="1"/>
        </w:rPr>
        <w:t xml:space="preserve"> </w:t>
      </w:r>
      <w:r>
        <w:rPr/>
        <w:t>the bank, or to supplier of the credit/debit cash card, either during or after use of the company’s services. If the company nevertheless receives a payment comment according to</w:t>
      </w:r>
      <w:r>
        <w:rPr>
          <w:spacing w:val="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transaction,</w:t>
      </w:r>
      <w:r>
        <w:rPr>
          <w:spacing w:val="-1"/>
        </w:rPr>
        <w:t xml:space="preserve"> we reserve the right to block access to the client’s account</w:t>
      </w:r>
      <w:r>
        <w:rPr/>
        <w:t xml:space="preserve"> and</w:t>
      </w:r>
      <w:r>
        <w:rPr>
          <w:spacing w:val="-9"/>
        </w:rPr>
        <w:t xml:space="preserve"> </w:t>
      </w:r>
      <w:r>
        <w:rPr/>
        <w:t>to freeze the client’s balance and refund the amount to the client’s personal account, after</w:t>
      </w:r>
      <w:r>
        <w:rPr>
          <w:spacing w:val="1"/>
        </w:rPr>
        <w:t xml:space="preserve"> </w:t>
      </w:r>
      <w:r>
        <w:rPr/>
        <w:t>payment of</w:t>
      </w:r>
      <w:r>
        <w:rPr>
          <w:spacing w:val="-6"/>
        </w:rPr>
        <w:t xml:space="preserve"> </w:t>
      </w:r>
      <w:r>
        <w:rPr/>
        <w:t>all</w:t>
      </w:r>
      <w:r>
        <w:rPr>
          <w:spacing w:val="-7"/>
        </w:rPr>
        <w:t xml:space="preserve"> </w:t>
      </w:r>
      <w:r>
        <w:rPr/>
        <w:t>services</w:t>
      </w:r>
      <w:r>
        <w:rPr>
          <w:spacing w:val="10"/>
        </w:rPr>
        <w:t xml:space="preserve"> </w:t>
      </w:r>
      <w:r>
        <w:rPr/>
        <w:t>and commissions.</w:t>
      </w:r>
    </w:p>
    <w:p>
      <w:pPr>
        <w:pStyle w:val="TextBody"/>
        <w:spacing w:lineRule="auto" w:line="336" w:before="124" w:after="0"/>
        <w:ind w:left="119" w:right="105" w:hanging="0"/>
        <w:jc w:val="both"/>
        <w:rPr/>
      </w:pPr>
      <w:r>
        <w:rPr/>
        <w:t>The company will take all necessary measures to prevent third-party deposits and withdrawals of money from the customer account. Deposits to and withdrawals from the account cmay only be carried out by the account holder.</w:t>
      </w:r>
    </w:p>
    <w:sectPr>
      <w:type w:val="nextPage"/>
      <w:pgSz w:w="11906" w:h="16838"/>
      <w:pgMar w:left="1220" w:right="1360" w:gutter="0" w:header="0" w:top="7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19" w:hanging="0"/>
    </w:pPr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81" w:after="0"/>
      <w:ind w:left="1984" w:right="2729" w:hanging="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LibreOffice/7.5.9.2$Linux_X86_64 LibreOffice_project/50$Build-2</Application>
  <AppVersion>15.0000</AppVersion>
  <Pages>1</Pages>
  <Words>332</Words>
  <Characters>1744</Characters>
  <CharactersWithSpaces>2081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2024-03-26T10:34:00Z</dcterms:created>
  <dc:creator>Hari</dc:creator>
  <dc:description/>
  <dc:language>en-IN</dc:language>
  <cp:lastModifiedBy/>
  <cp:lastPrinted>2024-03-26T11:09:00Z</cp:lastPrinted>
  <dcterms:modified xsi:type="dcterms:W3CDTF">2026-04-15T14:50:35Z</dcterms:modified>
  <cp:revision>31</cp:revision>
  <dc:subject/>
  <dc:title>Refund-Return-Policy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2024-03-26T00:00:00Z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