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339D5" w14:textId="77777777" w:rsidR="00255A94" w:rsidRDefault="00571591">
      <w:pPr>
        <w:tabs>
          <w:tab w:val="left" w:pos="8973"/>
        </w:tabs>
        <w:ind w:left="112"/>
        <w:rPr>
          <w:position w:val="12"/>
          <w:sz w:val="20"/>
        </w:rPr>
      </w:pPr>
      <w:r>
        <w:rPr>
          <w:noProof/>
          <w:sz w:val="20"/>
        </w:rPr>
        <w:drawing>
          <wp:inline distT="0" distB="0" distL="0" distR="0" wp14:anchorId="4F8E0D52" wp14:editId="17A1E685">
            <wp:extent cx="1640734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3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39154D17" wp14:editId="013B3DDB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8190" w14:textId="77777777" w:rsidR="00255A94" w:rsidRDefault="00571591">
      <w:pPr>
        <w:pStyle w:val="Title"/>
      </w:pPr>
      <w:r>
        <w:t>Model</w:t>
      </w:r>
      <w:r>
        <w:rPr>
          <w:spacing w:val="1"/>
        </w:rPr>
        <w:t xml:space="preserve"> </w:t>
      </w:r>
      <w:r>
        <w:t>Development Phase</w:t>
      </w:r>
      <w:r>
        <w:rPr>
          <w:spacing w:val="-5"/>
        </w:rPr>
        <w:t xml:space="preserve"> </w:t>
      </w:r>
      <w:r>
        <w:rPr>
          <w:spacing w:val="-2"/>
        </w:rPr>
        <w:t>Template</w:t>
      </w:r>
    </w:p>
    <w:p w14:paraId="7A9D3B57" w14:textId="77777777" w:rsidR="00255A94" w:rsidRDefault="00255A94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255A94" w14:paraId="2B37F086" w14:textId="77777777">
        <w:trPr>
          <w:trHeight w:val="540"/>
        </w:trPr>
        <w:tc>
          <w:tcPr>
            <w:tcW w:w="4682" w:type="dxa"/>
          </w:tcPr>
          <w:p w14:paraId="7CFA6420" w14:textId="77777777" w:rsidR="00255A94" w:rsidRDefault="00571591">
            <w:pPr>
              <w:pStyle w:val="TableParagraph"/>
              <w:spacing w:before="13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2CE012A4" w14:textId="77777777" w:rsidR="00255A94" w:rsidRDefault="00571591">
            <w:pPr>
              <w:pStyle w:val="TableParagraph"/>
              <w:spacing w:before="131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255A94" w14:paraId="2954D60A" w14:textId="77777777">
        <w:trPr>
          <w:trHeight w:val="560"/>
        </w:trPr>
        <w:tc>
          <w:tcPr>
            <w:tcW w:w="4682" w:type="dxa"/>
          </w:tcPr>
          <w:p w14:paraId="1C132172" w14:textId="77777777" w:rsidR="00255A94" w:rsidRDefault="00571591">
            <w:pPr>
              <w:pStyle w:val="TableParagraph"/>
              <w:spacing w:before="14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24F6C0F2" w14:textId="3536001D" w:rsidR="00255A94" w:rsidRDefault="00571591">
            <w:pPr>
              <w:pStyle w:val="TableParagraph"/>
              <w:spacing w:before="14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</w:t>
            </w:r>
            <w:r w:rsidR="00165ADF">
              <w:rPr>
                <w:spacing w:val="-2"/>
                <w:sz w:val="24"/>
              </w:rPr>
              <w:t>40663</w:t>
            </w:r>
          </w:p>
        </w:tc>
      </w:tr>
      <w:tr w:rsidR="00255A94" w14:paraId="7073137B" w14:textId="77777777">
        <w:trPr>
          <w:trHeight w:val="550"/>
        </w:trPr>
        <w:tc>
          <w:tcPr>
            <w:tcW w:w="4682" w:type="dxa"/>
          </w:tcPr>
          <w:p w14:paraId="36A3F41B" w14:textId="77777777" w:rsidR="00255A94" w:rsidRDefault="00571591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4AD88BAC" w14:textId="77777777" w:rsidR="00255A94" w:rsidRDefault="00571591">
            <w:pPr>
              <w:pStyle w:val="TableParagraph"/>
              <w:spacing w:line="276" w:lineRule="exact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Deep Learning</w:t>
            </w:r>
          </w:p>
        </w:tc>
      </w:tr>
      <w:tr w:rsidR="00255A94" w14:paraId="25353030" w14:textId="77777777">
        <w:trPr>
          <w:trHeight w:val="538"/>
        </w:trPr>
        <w:tc>
          <w:tcPr>
            <w:tcW w:w="4682" w:type="dxa"/>
          </w:tcPr>
          <w:p w14:paraId="09BF5943" w14:textId="77777777" w:rsidR="00255A94" w:rsidRDefault="00571591">
            <w:pPr>
              <w:pStyle w:val="TableParagraph"/>
              <w:spacing w:before="134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0CD01152" w14:textId="77777777" w:rsidR="00255A94" w:rsidRDefault="00571591">
            <w:pPr>
              <w:pStyle w:val="TableParagraph"/>
              <w:spacing w:before="134"/>
              <w:ind w:left="95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4865A2A" w14:textId="77777777" w:rsidR="00255A94" w:rsidRDefault="00571591">
      <w:pPr>
        <w:spacing w:before="2"/>
        <w:ind w:left="705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313D9DA1" w14:textId="77777777" w:rsidR="00255A94" w:rsidRDefault="00571591">
      <w:pPr>
        <w:pStyle w:val="BodyText"/>
        <w:spacing w:before="234" w:line="309" w:lineRule="auto"/>
        <w:ind w:left="720" w:right="50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 and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various architectures, such as CNNs or RNNs, will be evaluated. Factors such as performance,</w:t>
      </w:r>
    </w:p>
    <w:p w14:paraId="23D4EEF3" w14:textId="77777777" w:rsidR="00255A94" w:rsidRDefault="00571591">
      <w:pPr>
        <w:pStyle w:val="BodyText"/>
        <w:spacing w:line="304" w:lineRule="auto"/>
        <w:ind w:left="720" w:right="500"/>
      </w:pPr>
      <w:r>
        <w:t>complexity,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suitable model for the task at hand.</w:t>
      </w:r>
    </w:p>
    <w:p w14:paraId="3ADFA25D" w14:textId="77777777" w:rsidR="00255A94" w:rsidRDefault="00255A94">
      <w:pPr>
        <w:pStyle w:val="BodyText"/>
      </w:pPr>
    </w:p>
    <w:p w14:paraId="3064AB91" w14:textId="77777777" w:rsidR="00255A94" w:rsidRDefault="00255A94">
      <w:pPr>
        <w:pStyle w:val="BodyText"/>
        <w:spacing w:before="85"/>
      </w:pPr>
    </w:p>
    <w:p w14:paraId="2116B517" w14:textId="77777777" w:rsidR="00255A94" w:rsidRDefault="00571591">
      <w:pPr>
        <w:spacing w:after="19"/>
        <w:ind w:left="705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7958"/>
      </w:tblGrid>
      <w:tr w:rsidR="00255A94" w14:paraId="7F7E221C" w14:textId="77777777">
        <w:trPr>
          <w:trHeight w:val="1495"/>
        </w:trPr>
        <w:tc>
          <w:tcPr>
            <w:tcW w:w="1666" w:type="dxa"/>
          </w:tcPr>
          <w:p w14:paraId="7F2DFDE8" w14:textId="77777777" w:rsidR="00255A94" w:rsidRDefault="00255A94">
            <w:pPr>
              <w:pStyle w:val="TableParagraph"/>
              <w:rPr>
                <w:b/>
                <w:sz w:val="24"/>
              </w:rPr>
            </w:pPr>
          </w:p>
          <w:p w14:paraId="2272A338" w14:textId="77777777" w:rsidR="00255A94" w:rsidRDefault="00255A94">
            <w:pPr>
              <w:pStyle w:val="TableParagraph"/>
              <w:rPr>
                <w:b/>
                <w:sz w:val="24"/>
              </w:rPr>
            </w:pPr>
          </w:p>
          <w:p w14:paraId="22EC7170" w14:textId="77777777" w:rsidR="00255A94" w:rsidRDefault="00255A94">
            <w:pPr>
              <w:pStyle w:val="TableParagraph"/>
              <w:spacing w:before="78"/>
              <w:rPr>
                <w:b/>
                <w:sz w:val="24"/>
              </w:rPr>
            </w:pPr>
          </w:p>
          <w:p w14:paraId="63C8A436" w14:textId="77777777" w:rsidR="00255A94" w:rsidRDefault="00571591">
            <w:pPr>
              <w:pStyle w:val="TableParagraph"/>
              <w:ind w:left="505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7958" w:type="dxa"/>
          </w:tcPr>
          <w:p w14:paraId="2350933F" w14:textId="77777777" w:rsidR="00255A94" w:rsidRDefault="00255A94">
            <w:pPr>
              <w:pStyle w:val="TableParagraph"/>
              <w:rPr>
                <w:b/>
                <w:sz w:val="24"/>
              </w:rPr>
            </w:pPr>
          </w:p>
          <w:p w14:paraId="652D9361" w14:textId="77777777" w:rsidR="00255A94" w:rsidRDefault="00255A94">
            <w:pPr>
              <w:pStyle w:val="TableParagraph"/>
              <w:rPr>
                <w:b/>
                <w:sz w:val="24"/>
              </w:rPr>
            </w:pPr>
          </w:p>
          <w:p w14:paraId="207BD29F" w14:textId="77777777" w:rsidR="00255A94" w:rsidRDefault="00255A94">
            <w:pPr>
              <w:pStyle w:val="TableParagraph"/>
              <w:spacing w:before="78"/>
              <w:rPr>
                <w:b/>
                <w:sz w:val="24"/>
              </w:rPr>
            </w:pPr>
          </w:p>
          <w:p w14:paraId="494BE432" w14:textId="77777777" w:rsidR="00255A94" w:rsidRDefault="00571591">
            <w:pPr>
              <w:pStyle w:val="TableParagraph"/>
              <w:ind w:right="81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</w:tr>
      <w:tr w:rsidR="00255A94" w14:paraId="626EEE47" w14:textId="77777777">
        <w:trPr>
          <w:trHeight w:val="5637"/>
        </w:trPr>
        <w:tc>
          <w:tcPr>
            <w:tcW w:w="1666" w:type="dxa"/>
          </w:tcPr>
          <w:p w14:paraId="24EF851C" w14:textId="77777777" w:rsidR="00255A94" w:rsidRDefault="00255A94">
            <w:pPr>
              <w:pStyle w:val="TableParagraph"/>
              <w:spacing w:before="80"/>
              <w:rPr>
                <w:b/>
                <w:sz w:val="24"/>
              </w:rPr>
            </w:pPr>
          </w:p>
          <w:p w14:paraId="13D23D18" w14:textId="77777777" w:rsidR="00255A94" w:rsidRDefault="00571591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Keras</w:t>
            </w:r>
          </w:p>
        </w:tc>
        <w:tc>
          <w:tcPr>
            <w:tcW w:w="7958" w:type="dxa"/>
          </w:tcPr>
          <w:p w14:paraId="037E84DC" w14:textId="77777777" w:rsidR="00255A94" w:rsidRDefault="00255A94">
            <w:pPr>
              <w:pStyle w:val="TableParagraph"/>
              <w:spacing w:before="80"/>
              <w:rPr>
                <w:b/>
                <w:sz w:val="24"/>
              </w:rPr>
            </w:pPr>
          </w:p>
          <w:p w14:paraId="27BB95CF" w14:textId="77777777" w:rsidR="00255A94" w:rsidRDefault="00571591">
            <w:pPr>
              <w:pStyle w:val="TableParagraph"/>
              <w:ind w:left="105" w:right="4712"/>
              <w:jc w:val="both"/>
              <w:rPr>
                <w:sz w:val="24"/>
              </w:rPr>
            </w:pPr>
            <w:r>
              <w:rPr>
                <w:sz w:val="24"/>
              </w:rPr>
              <w:t>A Keras model for predicting diamond prices uses supervised learning to estimate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diamonds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 like carat weight, cut, color, clarity, depth,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 typically consists of a fully connected neural network with layers of dense neurons and activation functions like ReLU, while the output layer uses a linear activation function for regression. Input features are preprocessed,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 normalized and categorical attributes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encoded.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 trained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like Mean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(MSE)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</w:tbl>
    <w:p w14:paraId="54B80FF4" w14:textId="77777777" w:rsidR="00255A94" w:rsidRDefault="00255A94">
      <w:pPr>
        <w:pStyle w:val="TableParagraph"/>
        <w:jc w:val="both"/>
        <w:rPr>
          <w:sz w:val="24"/>
        </w:rPr>
        <w:sectPr w:rsidR="00255A94">
          <w:type w:val="continuous"/>
          <w:pgSz w:w="12240" w:h="15840"/>
          <w:pgMar w:top="420" w:right="720" w:bottom="280" w:left="72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7958"/>
      </w:tblGrid>
      <w:tr w:rsidR="00255A94" w14:paraId="0C466571" w14:textId="77777777">
        <w:trPr>
          <w:trHeight w:val="3286"/>
        </w:trPr>
        <w:tc>
          <w:tcPr>
            <w:tcW w:w="1666" w:type="dxa"/>
          </w:tcPr>
          <w:p w14:paraId="3448EEA4" w14:textId="77777777" w:rsidR="00255A94" w:rsidRDefault="00255A94">
            <w:pPr>
              <w:pStyle w:val="TableParagraph"/>
              <w:rPr>
                <w:sz w:val="24"/>
              </w:rPr>
            </w:pPr>
          </w:p>
        </w:tc>
        <w:tc>
          <w:tcPr>
            <w:tcW w:w="7958" w:type="dxa"/>
          </w:tcPr>
          <w:p w14:paraId="6CF7CBBD" w14:textId="77777777" w:rsidR="00255A94" w:rsidRDefault="00255A94">
            <w:pPr>
              <w:pStyle w:val="TableParagraph"/>
              <w:spacing w:before="79"/>
              <w:rPr>
                <w:b/>
                <w:sz w:val="24"/>
              </w:rPr>
            </w:pPr>
          </w:p>
          <w:p w14:paraId="794FFA68" w14:textId="77777777" w:rsidR="00255A94" w:rsidRDefault="00571591">
            <w:pPr>
              <w:pStyle w:val="TableParagraph"/>
              <w:spacing w:before="1"/>
              <w:ind w:left="105" w:right="4712"/>
              <w:jc w:val="both"/>
              <w:rPr>
                <w:sz w:val="24"/>
              </w:rPr>
            </w:pPr>
            <w:r>
              <w:rPr>
                <w:sz w:val="24"/>
              </w:rPr>
              <w:t>optimized with algorithms such as Adam. Evaluation metrics like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RMSE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used to assess its performance. Once trained on historical data, the </w:t>
            </w:r>
            <w:r>
              <w:rPr>
                <w:spacing w:val="-2"/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accurately, </w:t>
            </w:r>
            <w:r>
              <w:rPr>
                <w:sz w:val="24"/>
              </w:rPr>
              <w:t>assisting in diamond valuation.</w:t>
            </w:r>
          </w:p>
        </w:tc>
      </w:tr>
    </w:tbl>
    <w:p w14:paraId="03AE44B2" w14:textId="77777777" w:rsidR="00571591" w:rsidRDefault="00571591"/>
    <w:sectPr w:rsidR="00000000">
      <w:type w:val="continuous"/>
      <w:pgSz w:w="12240" w:h="15840"/>
      <w:pgMar w:top="1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A94"/>
    <w:rsid w:val="00165ADF"/>
    <w:rsid w:val="00255A94"/>
    <w:rsid w:val="0025723B"/>
    <w:rsid w:val="0057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3FD2B"/>
  <w15:docId w15:val="{775C8F44-5BFA-9A4A-B92A-748B2C70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 Report template.docx</dc:title>
  <dc:creator>madarapusonalika@outlook.com</dc:creator>
  <cp:lastModifiedBy>abdul jabbar</cp:lastModifiedBy>
  <cp:revision>2</cp:revision>
  <dcterms:created xsi:type="dcterms:W3CDTF">2024-12-21T18:38:00Z</dcterms:created>
  <dcterms:modified xsi:type="dcterms:W3CDTF">2024-12-21T18:38:00Z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2024-12-21T00:00:00Z</vt:filetime>
  </property>
</Properties>
</file>