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0"/>
        <w:jc w:val="left"/>
      </w:pPr>
      <w:r>
        <w:rPr>
          <w:b/>
          <w:bCs/>
          <w:color w:val="1F4E79"/>
          <w:sz w:val="32"/>
          <w:szCs w:val="32"/>
        </w:rPr>
        <w:t xml:space="preserve">PromptVerse</w:t>
      </w:r>
    </w:p>
    <w:p>
      <w:pPr>
        <w:spacing w:after="3600"/>
      </w:pPr>
      <w:r>
        <w:rPr>
          <w:b/>
          <w:bCs/>
          <w:color w:val="1F4E79"/>
          <w:sz w:val="56"/>
          <w:szCs w:val="56"/>
        </w:rPr>
        <w:t xml:space="preserve">Dossier projet</w:t>
      </w:r>
    </w:p>
    <w:p>
      <w:pPr>
        <w:spacing w:after="160"/>
      </w:pPr>
      <w:r>
        <w:rPr>
          <w:b/>
          <w:bCs/>
          <w:color w:val="1F4E79"/>
        </w:rPr>
        <w:t xml:space="preserve">Nom : </w:t>
      </w:r>
      <w:r>
        <w:t xml:space="preserve">Al omran</w:t>
      </w:r>
    </w:p>
    <w:p>
      <w:pPr>
        <w:spacing w:after="160"/>
      </w:pPr>
      <w:r>
        <w:rPr>
          <w:b/>
          <w:bCs/>
          <w:color w:val="1F4E79"/>
        </w:rPr>
        <w:t xml:space="preserve">Prénom : </w:t>
      </w:r>
      <w:r>
        <w:t xml:space="preserve">Abduljaber</w:t>
      </w:r>
    </w:p>
    <w:p>
      <w:pPr>
        <w:spacing w:after="400"/>
      </w:pPr>
    </w:p>
    <w:p>
      <w:pPr>
        <w:spacing w:after="160"/>
      </w:pPr>
      <w:r>
        <w:rPr>
          <w:b/>
          <w:bCs/>
          <w:color w:val="1F4E79"/>
        </w:rPr>
        <w:t xml:space="preserve">Titre professionnel visé : </w:t>
      </w:r>
      <w:r>
        <w:t xml:space="preserve">développeur web et web mobile - niveau III</w:t>
      </w:r>
    </w:p>
    <w:p>
      <w:pPr>
        <w:spacing w:after="400"/>
      </w:pPr>
    </w:p>
    <w:p>
      <w:pPr>
        <w:spacing w:after="160"/>
      </w:pPr>
      <w:r>
        <w:rPr>
          <w:b/>
          <w:bCs/>
          <w:color w:val="1F4E79"/>
        </w:rPr>
        <w:t xml:space="preserve">Modalité d'accès :</w:t>
      </w:r>
    </w:p>
    <w:p>
      <w:pPr>
        <w:pStyle w:val="ListParagraph"/>
        <w:numPr>
          <w:ilvl w:val="0"/>
          <w:numId w:val="1"/>
        </w:numPr>
        <w:spacing w:after="80"/>
      </w:pPr>
      <w:r>
        <w:t xml:space="preserve">Parcours de formation</w:t>
      </w:r>
    </w:p>
    <w:p>
      <w:pPr>
        <w:spacing w:after="2000"/>
      </w:pPr>
    </w:p>
    <w:p>
      <w:pPr>
        <w:pBdr>
          <w:top w:val="single" w:color="FFD966" w:sz="4"/>
          <w:bottom w:val="single" w:color="FFD966" w:sz="4"/>
          <w:left w:val="single" w:color="FFD966" w:sz="4"/>
          <w:right w:val="single" w:color="FFD966" w:sz="4"/>
        </w:pBdr>
        <w:shd w:fill="FFF3CD" w:val="clear"/>
        <w:spacing w:after="200" w:before="100"/>
      </w:pPr>
      <w:r>
        <w:rPr>
          <w:i/>
          <w:iCs/>
          <w:sz w:val="20"/>
          <w:szCs w:val="20"/>
        </w:rPr>
        <w:t xml:space="preserve">Document de travail — PromptVerse est en cours de développement. Les sections signalées [À COMPLÉTER] dépendent de fonctionnalités pas encore construites (frontend, paiements, déploiement).</w:t>
      </w:r>
    </w:p>
    <w:p>
      <w:r>
        <w:br w:type="page"/>
      </w:r>
    </w:p>
    <w:p>
      <w:pPr>
        <w:pStyle w:val="Heading1"/>
      </w:pPr>
      <w:r>
        <w:rPr>
          <w:b/>
          <w:bCs/>
          <w:color w:val="1F4E79"/>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4E79"/>
        </w:rPr>
        <w:t xml:space="preserve">1. Introduction</w:t>
      </w:r>
    </w:p>
    <w:p>
      <w:pPr>
        <w:spacing w:after="160"/>
      </w:pPr>
      <w:r>
        <w:t xml:space="preserve">Dans le cadre de ma formation en développement web (CDA), j'ai choisi de concevoir PromptVerse, une marketplace permettant d'acheter et de vendre des prompts optimisés pour les intelligences artificielles génératives (ChatGPT, Midjourney, DALL-E, Stable Diffusion, Claude, etc.).</w:t>
      </w:r>
    </w:p>
    <w:p>
      <w:pPr>
        <w:spacing w:after="160"/>
      </w:pPr>
      <w:r>
        <w:t xml:space="preserve">L'idée m'est venue en observant l'essor des outils d'IA générative et la difficulté, pour beaucoup d'utilisateurs, à formuler des prompts efficaces. PromptVerse répond à ce besoin en créant un espace où les utilisateurs peuvent à la fois vendre leurs prompts optimisés et en acheter pour gagner du temps.</w:t>
      </w:r>
    </w:p>
    <w:p>
      <w:pPr>
        <w:spacing w:after="160"/>
      </w:pPr>
      <w:r>
        <w:t xml:space="preserve">Ce projet me permet de mettre en pratique une architecture full-stack complète (API REST NestJS + SPA React), avec des enjeux concrets : authentification sécurisée, paiement en ligne (Stripe), stockage de fichiers, cache, et gestion de rôles multiples.</w:t>
      </w:r>
    </w:p>
    <w:p>
      <w:r>
        <w:br w:type="page"/>
      </w:r>
    </w:p>
    <w:p>
      <w:pPr>
        <w:pStyle w:val="Heading1"/>
        <w:spacing w:after="200" w:before="400"/>
      </w:pPr>
      <w:r>
        <w:rPr>
          <w:b/>
          <w:bCs/>
          <w:color w:val="1F4E79"/>
        </w:rPr>
        <w:t xml:space="preserve">2. Résumé du projet en anglais</w:t>
      </w:r>
    </w:p>
    <w:p>
      <w:pPr>
        <w:spacing w:after="160"/>
      </w:pPr>
      <w:r>
        <w:t xml:space="preserve">PromptVerse is a marketplace platform where users can buy and sell prompts optimized for generative AI tools (ChatGPT, Midjourney, DALL-E, Stable Diffusion, Claude, etc.). Every registered user can act both as a buyer and a seller: they can purchase prompts through Stripe Checkout and publish their own prompts instantly.</w:t>
      </w:r>
    </w:p>
    <w:p>
      <w:pPr>
        <w:spacing w:after="160"/>
      </w:pPr>
      <w:r>
        <w:t xml:space="preserve">The backend is built with NestJS (TypeScript) and TypeORM on top of MySQL, with Redis caching, JWT-based authentication (no Passport, no OAuth), and S3/MinIO file storage for prompt preview images. The frontend is a React (Vite + TypeScript) single-page application. The project follows a role-based access model (USER, ADMIN, SUPER_ADMIN) and is specified using OpenSpec proposals for each functional module.</w:t>
      </w:r>
    </w:p>
    <w:p>
      <w:pPr>
        <w:spacing w:after="160"/>
      </w:pPr>
      <w:r>
        <w:t xml:space="preserve">PromptVerse reflects both my interest in AI tooling and my full-stack development skills, and is still under active development.</w:t>
      </w:r>
    </w:p>
    <w:p>
      <w:r>
        <w:br w:type="page"/>
      </w:r>
    </w:p>
    <w:p>
      <w:pPr>
        <w:pStyle w:val="Heading1"/>
        <w:spacing w:after="200" w:before="400"/>
      </w:pPr>
      <w:r>
        <w:rPr>
          <w:b/>
          <w:bCs/>
          <w:color w:val="1F4E79"/>
        </w:rPr>
        <w:t xml:space="preserve">3. Liste des compétences du référentiel</w:t>
      </w:r>
    </w:p>
    <w:p>
      <w:pPr>
        <w:pStyle w:val="Heading3"/>
        <w:spacing w:after="100" w:before="200"/>
      </w:pPr>
      <w:r>
        <w:rPr>
          <w:b/>
          <w:bCs/>
        </w:rPr>
        <w:t xml:space="preserve">Front-end</w:t>
      </w:r>
    </w:p>
    <w:p>
      <w:pPr>
        <w:pStyle w:val="ListParagraph"/>
        <w:numPr>
          <w:ilvl w:val="0"/>
          <w:numId w:val="1"/>
        </w:numPr>
        <w:spacing w:after="80"/>
      </w:pPr>
      <w:r>
        <w:t xml:space="preserve">Maquettage des pages principales (catalogue, publication, profil)</w:t>
      </w:r>
    </w:p>
    <w:p>
      <w:pPr>
        <w:pStyle w:val="ListParagraph"/>
        <w:numPr>
          <w:ilvl w:val="0"/>
          <w:numId w:val="1"/>
        </w:numPr>
        <w:spacing w:after="80"/>
      </w:pPr>
      <w:r>
        <w:t xml:space="preserve">Développement d'une SPA React (TypeScript + Vite)</w:t>
      </w:r>
    </w:p>
    <w:p>
      <w:pPr>
        <w:pStyle w:val="ListParagraph"/>
        <w:numPr>
          <w:ilvl w:val="0"/>
          <w:numId w:val="1"/>
        </w:numPr>
        <w:spacing w:after="80"/>
      </w:pPr>
      <w:r>
        <w:t xml:space="preserve">Consommation d'une API REST via Axios, gestion d'état d'authentification</w:t>
      </w:r>
    </w:p>
    <w:p>
      <w:pPr>
        <w:pStyle w:val="Heading3"/>
        <w:spacing w:after="100" w:before="200"/>
      </w:pPr>
      <w:r>
        <w:rPr>
          <w:b/>
          <w:bCs/>
        </w:rPr>
        <w:t xml:space="preserve">Back-end</w:t>
      </w:r>
    </w:p>
    <w:p>
      <w:pPr>
        <w:pStyle w:val="ListParagraph"/>
        <w:numPr>
          <w:ilvl w:val="0"/>
          <w:numId w:val="1"/>
        </w:numPr>
        <w:spacing w:after="80"/>
      </w:pPr>
      <w:r>
        <w:t xml:space="preserve">Conception de la base de données relationnelle (users, prompts, categories, ai-tools, orders...)</w:t>
      </w:r>
    </w:p>
    <w:p>
      <w:pPr>
        <w:pStyle w:val="ListParagraph"/>
        <w:numPr>
          <w:ilvl w:val="0"/>
          <w:numId w:val="1"/>
        </w:numPr>
        <w:spacing w:after="80"/>
      </w:pPr>
      <w:r>
        <w:t xml:space="preserve">Développement d'une API REST avec NestJS : authentification JWT, gestion des rôles, CRUD sécurisés</w:t>
      </w:r>
    </w:p>
    <w:p>
      <w:pPr>
        <w:pStyle w:val="ListParagraph"/>
        <w:numPr>
          <w:ilvl w:val="0"/>
          <w:numId w:val="1"/>
        </w:numPr>
        <w:spacing w:after="80"/>
      </w:pPr>
      <w:r>
        <w:t xml:space="preserve">Intégration de services tiers : stockage S3/MinIO, cache Redis, envoi d'emails, paiement Stripe</w:t>
      </w:r>
    </w:p>
    <w:p>
      <w:pPr>
        <w:pStyle w:val="ListParagraph"/>
        <w:numPr>
          <w:ilvl w:val="0"/>
          <w:numId w:val="1"/>
        </w:numPr>
        <w:spacing w:after="80"/>
      </w:pPr>
      <w:r>
        <w:t xml:space="preserve">Mise en place d'un espace d'administration avec gestion des rôles et modération</w:t>
      </w:r>
    </w:p>
    <w:p>
      <w:pPr>
        <w:pStyle w:val="Heading3"/>
        <w:spacing w:after="100" w:before="200"/>
      </w:pPr>
      <w:r>
        <w:rPr>
          <w:b/>
          <w:bCs/>
        </w:rPr>
        <w:t xml:space="preserve">Gestion de projet &amp; qualité</w:t>
      </w:r>
    </w:p>
    <w:p>
      <w:pPr>
        <w:pStyle w:val="ListParagraph"/>
        <w:numPr>
          <w:ilvl w:val="0"/>
          <w:numId w:val="1"/>
        </w:numPr>
        <w:spacing w:after="80"/>
      </w:pPr>
      <w:r>
        <w:t xml:space="preserve">Spécification fonctionnelle par modules (OpenSpec proposals)</w:t>
      </w:r>
    </w:p>
    <w:p>
      <w:pPr>
        <w:pStyle w:val="ListParagraph"/>
        <w:numPr>
          <w:ilvl w:val="0"/>
          <w:numId w:val="1"/>
        </w:numPr>
        <w:spacing w:after="80"/>
      </w:pPr>
      <w:r>
        <w:t xml:space="preserve">Versionning Git avec historique de commits par fonctionnalité</w:t>
      </w:r>
    </w:p>
    <w:p>
      <w:pPr>
        <w:pStyle w:val="ListParagraph"/>
        <w:numPr>
          <w:ilvl w:val="0"/>
          <w:numId w:val="1"/>
        </w:numPr>
        <w:spacing w:after="80"/>
      </w:pPr>
      <w:r>
        <w:t xml:space="preserve">Migrations de base de données versionnées (TypeORM)</w:t>
      </w:r>
    </w:p>
    <w:p>
      <w:r>
        <w:br w:type="page"/>
      </w:r>
    </w:p>
    <w:p>
      <w:pPr>
        <w:pStyle w:val="Heading1"/>
        <w:spacing w:after="200" w:before="400"/>
      </w:pPr>
      <w:r>
        <w:rPr>
          <w:b/>
          <w:bCs/>
          <w:color w:val="1F4E79"/>
        </w:rPr>
        <w:t xml:space="preserve">4. Contexte</w:t>
      </w:r>
    </w:p>
    <w:p>
      <w:pPr>
        <w:pStyle w:val="Heading2"/>
        <w:spacing w:after="150" w:before="300"/>
      </w:pPr>
      <w:r>
        <w:rPr>
          <w:b/>
          <w:bCs/>
          <w:color w:val="1F4E79"/>
        </w:rPr>
        <w:t xml:space="preserve">4.1 Présentation du projet</w:t>
      </w:r>
    </w:p>
    <w:p>
      <w:pPr>
        <w:spacing w:after="160"/>
      </w:pPr>
      <w:r>
        <w:t xml:space="preserve">PromptVerse est une plateforme web type marketplace spécialisée dans l'achat et la vente de prompts optimisés pour les IA génératives.</w:t>
      </w:r>
    </w:p>
    <w:p>
      <w:pPr>
        <w:spacing w:after="160"/>
      </w:pPr>
      <w:r>
        <w:t xml:space="preserve">Chaque utilisateur inscrit (rôle USER) peut à la fois acheter des prompts pour ses besoins et vendre ses propres créations.</w:t>
      </w:r>
    </w:p>
    <w:p>
      <w:pPr>
        <w:spacing w:after="160"/>
      </w:pPr>
      <w:r>
        <w:t xml:space="preserve">Les principales fonctionnalités visées sont :</w:t>
      </w:r>
    </w:p>
    <w:p>
      <w:pPr>
        <w:pStyle w:val="ListParagraph"/>
        <w:numPr>
          <w:ilvl w:val="0"/>
          <w:numId w:val="1"/>
        </w:numPr>
        <w:spacing w:after="80"/>
      </w:pPr>
      <w:r>
        <w:t xml:space="preserve">Inscription et connexion sécurisées (JWT, vérification email)</w:t>
      </w:r>
    </w:p>
    <w:p>
      <w:pPr>
        <w:pStyle w:val="ListParagraph"/>
        <w:numPr>
          <w:ilvl w:val="0"/>
          <w:numId w:val="1"/>
        </w:numPr>
        <w:spacing w:after="80"/>
      </w:pPr>
      <w:r>
        <w:t xml:space="preserve">Publication directe de prompts (sans modération préalable, statut PUBLISHED immédiat)</w:t>
      </w:r>
    </w:p>
    <w:p>
      <w:pPr>
        <w:pStyle w:val="ListParagraph"/>
        <w:numPr>
          <w:ilvl w:val="0"/>
          <w:numId w:val="1"/>
        </w:numPr>
        <w:spacing w:after="80"/>
      </w:pPr>
      <w:r>
        <w:t xml:space="preserve">Catalogue filtrable par catégorie et par outil IA</w:t>
      </w:r>
    </w:p>
    <w:p>
      <w:pPr>
        <w:pStyle w:val="ListParagraph"/>
        <w:numPr>
          <w:ilvl w:val="0"/>
          <w:numId w:val="1"/>
        </w:numPr>
        <w:spacing w:after="80"/>
      </w:pPr>
      <w:r>
        <w:t xml:space="preserve">Achat de prompts via Stripe Checkout</w:t>
      </w:r>
    </w:p>
    <w:p>
      <w:pPr>
        <w:pStyle w:val="ListParagraph"/>
        <w:numPr>
          <w:ilvl w:val="0"/>
          <w:numId w:val="1"/>
        </w:numPr>
        <w:spacing w:after="80"/>
      </w:pPr>
      <w:r>
        <w:t xml:space="preserve">Avis et notes sur les prompts achetés</w:t>
      </w:r>
    </w:p>
    <w:p>
      <w:pPr>
        <w:pStyle w:val="ListParagraph"/>
        <w:numPr>
          <w:ilvl w:val="0"/>
          <w:numId w:val="1"/>
        </w:numPr>
        <w:spacing w:after="80"/>
      </w:pPr>
      <w:r>
        <w:t xml:space="preserve">Reversements aux vendeurs via Stripe Connect</w:t>
      </w:r>
    </w:p>
    <w:p>
      <w:pPr>
        <w:pStyle w:val="ListParagraph"/>
        <w:numPr>
          <w:ilvl w:val="0"/>
          <w:numId w:val="1"/>
        </w:numPr>
        <w:spacing w:after="80"/>
      </w:pPr>
      <w:r>
        <w:t xml:space="preserve">Espace d'administration (modération, gestion des utilisateurs et des rôles)</w:t>
      </w:r>
    </w:p>
    <w:p>
      <w:pPr>
        <w:spacing w:after="160"/>
      </w:pPr>
      <w:r>
        <w:t xml:space="preserve">Sur le plan technique, j'ai utilisé :</w:t>
      </w:r>
    </w:p>
    <w:p>
      <w:pPr>
        <w:pStyle w:val="ListParagraph"/>
        <w:numPr>
          <w:ilvl w:val="0"/>
          <w:numId w:val="1"/>
        </w:numPr>
        <w:spacing w:after="80"/>
      </w:pPr>
      <w:r>
        <w:t xml:space="preserve">NestJS (TypeScript) et TypeORM pour le backend et la gestion de la base de données</w:t>
      </w:r>
    </w:p>
    <w:p>
      <w:pPr>
        <w:pStyle w:val="ListParagraph"/>
        <w:numPr>
          <w:ilvl w:val="0"/>
          <w:numId w:val="1"/>
        </w:numPr>
        <w:spacing w:after="80"/>
      </w:pPr>
      <w:r>
        <w:t xml:space="preserve">MySQL 8.0 comme SGBD relationnel</w:t>
      </w:r>
    </w:p>
    <w:p>
      <w:pPr>
        <w:pStyle w:val="ListParagraph"/>
        <w:numPr>
          <w:ilvl w:val="0"/>
          <w:numId w:val="1"/>
        </w:numPr>
        <w:spacing w:after="80"/>
      </w:pPr>
      <w:r>
        <w:t xml:space="preserve">Redis pour le cache du catalogue</w:t>
      </w:r>
    </w:p>
    <w:p>
      <w:pPr>
        <w:pStyle w:val="ListParagraph"/>
        <w:numPr>
          <w:ilvl w:val="0"/>
          <w:numId w:val="1"/>
        </w:numPr>
        <w:spacing w:after="80"/>
      </w:pPr>
      <w:r>
        <w:t xml:space="preserve">S3 / MinIO pour le stockage des images de preview</w:t>
      </w:r>
    </w:p>
    <w:p>
      <w:pPr>
        <w:pStyle w:val="ListParagraph"/>
        <w:numPr>
          <w:ilvl w:val="0"/>
          <w:numId w:val="1"/>
        </w:numPr>
        <w:spacing w:after="80"/>
      </w:pPr>
      <w:r>
        <w:t xml:space="preserve">Stripe (Checkout + Connect) pour les paiements et les reversements</w:t>
      </w:r>
    </w:p>
    <w:p>
      <w:pPr>
        <w:pStyle w:val="ListParagraph"/>
        <w:numPr>
          <w:ilvl w:val="0"/>
          <w:numId w:val="1"/>
        </w:numPr>
        <w:spacing w:after="80"/>
      </w:pPr>
      <w:r>
        <w:t xml:space="preserve">React (TypeScript, Vite) pour le frontend</w:t>
      </w:r>
    </w:p>
    <w:p>
      <w:pPr>
        <w:pStyle w:val="ListParagraph"/>
        <w:numPr>
          <w:ilvl w:val="0"/>
          <w:numId w:val="1"/>
        </w:numPr>
        <w:spacing w:after="80"/>
      </w:pPr>
      <w:r>
        <w:t xml:space="preserve">Docker / Docker Compose pour l'environnement de développement (MySQL, Redis, MinIO, Mailpit)</w:t>
      </w:r>
    </w:p>
    <w:p>
      <w:pPr>
        <w:pStyle w:val="ListParagraph"/>
        <w:numPr>
          <w:ilvl w:val="0"/>
          <w:numId w:val="1"/>
        </w:numPr>
        <w:spacing w:after="80"/>
      </w:pPr>
      <w:r>
        <w:t xml:space="preserve">GitHub pour le versionning du code</w:t>
      </w:r>
    </w:p>
    <w:p>
      <w:pPr>
        <w:pStyle w:val="ListParagraph"/>
        <w:numPr>
          <w:ilvl w:val="0"/>
          <w:numId w:val="1"/>
        </w:numPr>
        <w:spacing w:after="80"/>
      </w:pPr>
      <w:r>
        <w:t xml:space="preserve">OpenSpec pour la spécification de chaque module fonctionnel avant développement</w:t>
      </w:r>
    </w:p>
    <w:p>
      <w:pPr>
        <w:pStyle w:val="Heading2"/>
        <w:spacing w:after="150" w:before="300"/>
      </w:pPr>
      <w:r>
        <w:rPr>
          <w:b/>
          <w:bCs/>
          <w:color w:val="1F4E79"/>
        </w:rPr>
        <w:t xml:space="preserve">4.2 Public cible</w:t>
      </w:r>
    </w:p>
    <w:p>
      <w:pPr>
        <w:spacing w:after="160"/>
      </w:pPr>
      <w:r>
        <w:t xml:space="preserve">PromptVerse s'adresse principalement à :</w:t>
      </w:r>
    </w:p>
    <w:p>
      <w:pPr>
        <w:pStyle w:val="ListParagraph"/>
        <w:numPr>
          <w:ilvl w:val="0"/>
          <w:numId w:val="1"/>
        </w:numPr>
        <w:spacing w:after="80"/>
      </w:pPr>
      <w:r>
        <w:t xml:space="preserve">Les utilisateurs d'IA générative (particuliers, créateurs de contenu, professionnels) cherchant des prompts prêts à l'emploi pour gagner du temps.</w:t>
      </w:r>
    </w:p>
    <w:p>
      <w:pPr>
        <w:pStyle w:val="ListParagraph"/>
        <w:numPr>
          <w:ilvl w:val="0"/>
          <w:numId w:val="1"/>
        </w:numPr>
        <w:spacing w:after="80"/>
      </w:pPr>
      <w:r>
        <w:t xml:space="preserve">Les « prompt engineers » et créateurs souhaitant monétiser leurs prompts optimisés.</w:t>
      </w:r>
    </w:p>
    <w:p>
      <w:pPr>
        <w:pStyle w:val="ListParagraph"/>
        <w:numPr>
          <w:ilvl w:val="0"/>
          <w:numId w:val="1"/>
        </w:numPr>
        <w:spacing w:after="80"/>
      </w:pPr>
      <w:r>
        <w:t xml:space="preserve">Toute personne débutant avec les IA génératives, qui cherche des exemples fiables plutôt que d'apprendre à écrire des prompts efficaces elle-même.</w:t>
      </w:r>
    </w:p>
    <w:p>
      <w:r>
        <w:br w:type="page"/>
      </w:r>
    </w:p>
    <w:p>
      <w:pPr>
        <w:pStyle w:val="Heading1"/>
        <w:spacing w:after="200" w:before="400"/>
      </w:pPr>
      <w:r>
        <w:rPr>
          <w:b/>
          <w:bCs/>
          <w:color w:val="1F4E79"/>
        </w:rPr>
        <w:t xml:space="preserve">5. Spécifications fonctionnelles</w:t>
      </w:r>
    </w:p>
    <w:p>
      <w:pPr>
        <w:pStyle w:val="Heading2"/>
        <w:spacing w:after="150" w:before="300"/>
      </w:pPr>
      <w:r>
        <w:rPr>
          <w:b/>
          <w:bCs/>
          <w:color w:val="1F4E79"/>
        </w:rPr>
        <w:t xml:space="preserve">5.1 Les rôles et utilisateurs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5300"/>
      </w:tblGrid>
      <w:tr>
        <w:trPr>
          <w:tblHeader/>
        </w:trPr>
        <w:tc>
          <w:tcPr>
            <w:shd w:fill="1F4E79" w:val="clear"/>
            <w:tcMar>
              <w:top w:type="dxa" w:w="80"/>
              <w:left w:type="dxa" w:w="100"/>
              <w:bottom w:type="dxa" w:w="80"/>
              <w:right w:type="dxa" w:w="100"/>
            </w:tcMar>
            <w:vAlign w:val="center"/>
          </w:tcPr>
          <w:p>
            <w:r>
              <w:rPr>
                <w:b/>
                <w:bCs/>
                <w:color w:val="FFFFFF"/>
                <w:sz w:val="20"/>
                <w:szCs w:val="20"/>
              </w:rPr>
              <w:t xml:space="preserve">Rôle</w:t>
            </w:r>
          </w:p>
        </w:tc>
        <w:tc>
          <w:tcPr>
            <w:shd w:fill="1F4E79" w:val="clear"/>
            <w:tcMar>
              <w:top w:type="dxa" w:w="80"/>
              <w:left w:type="dxa" w:w="100"/>
              <w:bottom w:type="dxa" w:w="80"/>
              <w:right w:type="dxa" w:w="100"/>
            </w:tcMar>
            <w:vAlign w:val="center"/>
          </w:tcPr>
          <w:p>
            <w:r>
              <w:rPr>
                <w:b/>
                <w:bCs/>
                <w:color w:val="FFFFFF"/>
                <w:sz w:val="20"/>
                <w:szCs w:val="20"/>
              </w:rPr>
              <w:t xml:space="preserve">Description</w:t>
            </w:r>
          </w:p>
        </w:tc>
        <w:tc>
          <w:tcPr>
            <w:shd w:fill="1F4E79" w:val="clear"/>
            <w:tcMar>
              <w:top w:type="dxa" w:w="80"/>
              <w:left w:type="dxa" w:w="100"/>
              <w:bottom w:type="dxa" w:w="80"/>
              <w:right w:type="dxa" w:w="100"/>
            </w:tcMar>
            <w:vAlign w:val="center"/>
          </w:tcPr>
          <w:p>
            <w:r>
              <w:rPr>
                <w:b/>
                <w:bCs/>
                <w:color w:val="FFFFFF"/>
                <w:sz w:val="20"/>
                <w:szCs w:val="20"/>
              </w:rPr>
              <w:t xml:space="preserve">Droits &amp; actions</w:t>
            </w:r>
          </w:p>
        </w:tc>
      </w:tr>
      <w:tr>
        <w:tc>
          <w:tcPr>
            <w:shd w:fill="FFFFFF" w:val="clear"/>
            <w:tcMar>
              <w:top w:type="dxa" w:w="80"/>
              <w:left w:type="dxa" w:w="100"/>
              <w:bottom w:type="dxa" w:w="80"/>
              <w:right w:type="dxa" w:w="100"/>
            </w:tcMar>
          </w:tcPr>
          <w:p>
            <w:r>
              <w:rPr>
                <w:sz w:val="20"/>
                <w:szCs w:val="20"/>
              </w:rPr>
              <w:t xml:space="preserve">Visiteur</w:t>
            </w:r>
          </w:p>
        </w:tc>
        <w:tc>
          <w:tcPr>
            <w:shd w:fill="FFFFFF" w:val="clear"/>
            <w:tcMar>
              <w:top w:type="dxa" w:w="80"/>
              <w:left w:type="dxa" w:w="100"/>
              <w:bottom w:type="dxa" w:w="80"/>
              <w:right w:type="dxa" w:w="100"/>
            </w:tcMar>
          </w:tcPr>
          <w:p>
            <w:r>
              <w:rPr>
                <w:sz w:val="20"/>
                <w:szCs w:val="20"/>
              </w:rPr>
              <w:t xml:space="preserve">Non connecté</w:t>
            </w:r>
          </w:p>
        </w:tc>
        <w:tc>
          <w:tcPr>
            <w:shd w:fill="FFFFFF" w:val="clear"/>
            <w:tcMar>
              <w:top w:type="dxa" w:w="80"/>
              <w:left w:type="dxa" w:w="100"/>
              <w:bottom w:type="dxa" w:w="80"/>
              <w:right w:type="dxa" w:w="100"/>
            </w:tcMar>
          </w:tcPr>
          <w:p>
            <w:r>
              <w:rPr>
                <w:sz w:val="20"/>
                <w:szCs w:val="20"/>
              </w:rPr>
              <w:t xml:space="preserve">Parcourir le catalogue, rechercher par catégorie / outil IA, voir les previews, s'inscrire / se connecter</w:t>
            </w:r>
          </w:p>
        </w:tc>
      </w:tr>
      <w:tr>
        <w:tc>
          <w:tcPr>
            <w:shd w:fill="F5F7FA" w:val="clear"/>
            <w:tcMar>
              <w:top w:type="dxa" w:w="80"/>
              <w:left w:type="dxa" w:w="100"/>
              <w:bottom w:type="dxa" w:w="80"/>
              <w:right w:type="dxa" w:w="100"/>
            </w:tcMar>
          </w:tcPr>
          <w:p>
            <w:r>
              <w:rPr>
                <w:sz w:val="20"/>
                <w:szCs w:val="20"/>
              </w:rPr>
              <w:t xml:space="preserve">USER</w:t>
            </w:r>
          </w:p>
        </w:tc>
        <w:tc>
          <w:tcPr>
            <w:shd w:fill="F5F7FA" w:val="clear"/>
            <w:tcMar>
              <w:top w:type="dxa" w:w="80"/>
              <w:left w:type="dxa" w:w="100"/>
              <w:bottom w:type="dxa" w:w="80"/>
              <w:right w:type="dxa" w:w="100"/>
            </w:tcMar>
          </w:tcPr>
          <w:p>
            <w:r>
              <w:rPr>
                <w:sz w:val="20"/>
                <w:szCs w:val="20"/>
              </w:rPr>
              <w:t xml:space="preserve">Utilisateur (Acheteur + Vendeur)</w:t>
            </w:r>
          </w:p>
        </w:tc>
        <w:tc>
          <w:tcPr>
            <w:shd w:fill="F5F7FA" w:val="clear"/>
            <w:tcMar>
              <w:top w:type="dxa" w:w="80"/>
              <w:left w:type="dxa" w:w="100"/>
              <w:bottom w:type="dxa" w:w="80"/>
              <w:right w:type="dxa" w:w="100"/>
            </w:tcMar>
          </w:tcPr>
          <w:p>
            <w:r>
              <w:rPr>
                <w:sz w:val="20"/>
                <w:szCs w:val="20"/>
              </w:rPr>
              <w:t xml:space="preserve">Acheter des prompts via Stripe, télécharger le contenu des prompts achetés, laisser des avis, créer et publier directement ses propres prompts, suivre son solde et demander des versements Stripe Connect</w:t>
            </w:r>
          </w:p>
        </w:tc>
      </w:tr>
      <w:tr>
        <w:tc>
          <w:tcPr>
            <w:shd w:fill="FFFFFF" w:val="clear"/>
            <w:tcMar>
              <w:top w:type="dxa" w:w="80"/>
              <w:left w:type="dxa" w:w="100"/>
              <w:bottom w:type="dxa" w:w="80"/>
              <w:right w:type="dxa" w:w="100"/>
            </w:tcMar>
          </w:tcPr>
          <w:p>
            <w:r>
              <w:rPr>
                <w:sz w:val="20"/>
                <w:szCs w:val="20"/>
              </w:rPr>
              <w:t xml:space="preserve">ADMIN</w:t>
            </w:r>
          </w:p>
        </w:tc>
        <w:tc>
          <w:tcPr>
            <w:shd w:fill="FFFFFF" w:val="clear"/>
            <w:tcMar>
              <w:top w:type="dxa" w:w="80"/>
              <w:left w:type="dxa" w:w="100"/>
              <w:bottom w:type="dxa" w:w="80"/>
              <w:right w:type="dxa" w:w="100"/>
            </w:tcMar>
          </w:tcPr>
          <w:p>
            <w:r>
              <w:rPr>
                <w:sz w:val="20"/>
                <w:szCs w:val="20"/>
              </w:rPr>
              <w:t xml:space="preserve">Administrateur gestionnaire</w:t>
            </w:r>
          </w:p>
        </w:tc>
        <w:tc>
          <w:tcPr>
            <w:shd w:fill="FFFFFF" w:val="clear"/>
            <w:tcMar>
              <w:top w:type="dxa" w:w="80"/>
              <w:left w:type="dxa" w:w="100"/>
              <w:bottom w:type="dxa" w:w="80"/>
              <w:right w:type="dxa" w:w="100"/>
            </w:tcMar>
          </w:tcPr>
          <w:p>
            <w:r>
              <w:rPr>
                <w:sz w:val="20"/>
                <w:szCs w:val="20"/>
              </w:rPr>
              <w:t xml:space="preserve">Masquer/archiver un prompt inapproprié, modérer les avis, gérer les comptes utilisateurs</w:t>
            </w:r>
          </w:p>
        </w:tc>
      </w:tr>
      <w:tr>
        <w:tc>
          <w:tcPr>
            <w:shd w:fill="F5F7FA" w:val="clear"/>
            <w:tcMar>
              <w:top w:type="dxa" w:w="80"/>
              <w:left w:type="dxa" w:w="100"/>
              <w:bottom w:type="dxa" w:w="80"/>
              <w:right w:type="dxa" w:w="100"/>
            </w:tcMar>
          </w:tcPr>
          <w:p>
            <w:r>
              <w:rPr>
                <w:sz w:val="20"/>
                <w:szCs w:val="20"/>
              </w:rPr>
              <w:t xml:space="preserve">SUPER_ADMIN</w:t>
            </w:r>
          </w:p>
        </w:tc>
        <w:tc>
          <w:tcPr>
            <w:shd w:fill="F5F7FA" w:val="clear"/>
            <w:tcMar>
              <w:top w:type="dxa" w:w="80"/>
              <w:left w:type="dxa" w:w="100"/>
              <w:bottom w:type="dxa" w:w="80"/>
              <w:right w:type="dxa" w:w="100"/>
            </w:tcMar>
          </w:tcPr>
          <w:p>
            <w:r>
              <w:rPr>
                <w:sz w:val="20"/>
                <w:szCs w:val="20"/>
              </w:rPr>
              <w:t xml:space="preserve">Administrateur suprême</w:t>
            </w:r>
          </w:p>
        </w:tc>
        <w:tc>
          <w:tcPr>
            <w:shd w:fill="F5F7FA" w:val="clear"/>
            <w:tcMar>
              <w:top w:type="dxa" w:w="80"/>
              <w:left w:type="dxa" w:w="100"/>
              <w:bottom w:type="dxa" w:w="80"/>
              <w:right w:type="dxa" w:w="100"/>
            </w:tcMar>
          </w:tcPr>
          <w:p>
            <w:r>
              <w:rPr>
                <w:sz w:val="20"/>
                <w:szCs w:val="20"/>
              </w:rPr>
              <w:t xml:space="preserve">Droits totaux : promotion d'administrateurs, accès aux métriques financières globales, configuration système</w:t>
            </w:r>
          </w:p>
        </w:tc>
      </w:tr>
    </w:tbl>
    <w:p>
      <w:pPr>
        <w:spacing w:after="160"/>
      </w:pPr>
      <w:r>
        <w:t xml:space="preserve"/>
      </w:r>
    </w:p>
    <w:p>
      <w:pPr>
        <w:spacing w:after="160"/>
      </w:pPr>
      <w:r>
        <w:t xml:space="preserve">Contrairement à beaucoup de marketplaces, il n'y a pas de rôle « vendeur » distinct : tout utilisateur USER est à la fois acheteur et vendeur potentiel, ce qui simplifie le modèle de rôles.</w:t>
      </w:r>
    </w:p>
    <w:p>
      <w:pPr>
        <w:pStyle w:val="Heading2"/>
        <w:spacing w:after="150" w:before="300"/>
      </w:pPr>
      <w:r>
        <w:rPr>
          <w:b/>
          <w:bCs/>
          <w:color w:val="1F4E79"/>
        </w:rPr>
        <w:t xml:space="preserve">5.2 Les prompts</w:t>
      </w:r>
    </w:p>
    <w:p>
      <w:pPr>
        <w:pStyle w:val="ListParagraph"/>
        <w:numPr>
          <w:ilvl w:val="0"/>
          <w:numId w:val="1"/>
        </w:numPr>
        <w:spacing w:after="80"/>
      </w:pPr>
      <w:r>
        <w:t xml:space="preserve">Un prompt est publié immédiatement par son auteur (statut PUBLISHED), sans file de modération a priori — l'administrateur intervient a posteriori en cas de contenu inapproprié (archivage).</w:t>
      </w:r>
    </w:p>
    <w:p>
      <w:pPr>
        <w:pStyle w:val="ListParagraph"/>
        <w:numPr>
          <w:ilvl w:val="0"/>
          <w:numId w:val="1"/>
        </w:numPr>
        <w:spacing w:after="80"/>
      </w:pPr>
      <w:r>
        <w:t xml:space="preserve">Chaque prompt est rattaché à une catégorie et à un outil IA (AiTool), possède un titre, une description, un prix, une image de couverture et des images de preview.</w:t>
      </w:r>
    </w:p>
    <w:p>
      <w:pPr>
        <w:pStyle w:val="ListParagraph"/>
        <w:numPr>
          <w:ilvl w:val="0"/>
          <w:numId w:val="1"/>
        </w:numPr>
        <w:spacing w:after="80"/>
      </w:pPr>
      <w:r>
        <w:t xml:space="preserve">Le contenu réel du prompt (promptContent) n'est censé être visible que par l'acheteur ayant payé (masquage de contenu) — cette règle métier est spécifiée mais son implémentation complète reste à finaliser côté backend (voir section 8).</w:t>
      </w:r>
    </w:p>
    <w:p>
      <w:pPr>
        <w:pStyle w:val="ListParagraph"/>
        <w:numPr>
          <w:ilvl w:val="0"/>
          <w:numId w:val="1"/>
        </w:numPr>
        <w:spacing w:after="80"/>
      </w:pPr>
      <w:r>
        <w:t xml:space="preserve">Chaque utilisateur peut consulter la liste de ses propres prompts publiés.</w:t>
      </w:r>
    </w:p>
    <w:p>
      <w:pPr>
        <w:pStyle w:val="Heading2"/>
        <w:spacing w:after="150" w:before="300"/>
      </w:pPr>
      <w:r>
        <w:rPr>
          <w:b/>
          <w:bCs/>
          <w:color w:val="1F4E79"/>
        </w:rPr>
        <w:t xml:space="preserve">5.3 Diagramme des cas d'utilisation</w:t>
      </w:r>
    </w:p>
    <w:p>
      <w:pPr>
        <w:spacing w:after="160"/>
      </w:pPr>
      <w:r>
        <w:t xml:space="preserve">Cas d'utilisation par acteur (détail complet dans docs/uml/use-cases.md)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3300"/>
      </w:tblGrid>
      <w:tr>
        <w:trPr>
          <w:tblHeader/>
        </w:trPr>
        <w:tc>
          <w:tcPr>
            <w:shd w:fill="1F4E79" w:val="clear"/>
            <w:tcMar>
              <w:top w:type="dxa" w:w="80"/>
              <w:left w:type="dxa" w:w="100"/>
              <w:bottom w:type="dxa" w:w="80"/>
              <w:right w:type="dxa" w:w="100"/>
            </w:tcMar>
            <w:vAlign w:val="center"/>
          </w:tcPr>
          <w:p>
            <w:r>
              <w:rPr>
                <w:b/>
                <w:bCs/>
                <w:color w:val="FFFFFF"/>
                <w:sz w:val="20"/>
                <w:szCs w:val="20"/>
              </w:rPr>
              <w:t xml:space="preserve">Identifiant</w:t>
            </w:r>
          </w:p>
        </w:tc>
        <w:tc>
          <w:tcPr>
            <w:shd w:fill="1F4E79" w:val="clear"/>
            <w:tcMar>
              <w:top w:type="dxa" w:w="80"/>
              <w:left w:type="dxa" w:w="100"/>
              <w:bottom w:type="dxa" w:w="80"/>
              <w:right w:type="dxa" w:w="100"/>
            </w:tcMar>
            <w:vAlign w:val="center"/>
          </w:tcPr>
          <w:p>
            <w:r>
              <w:rPr>
                <w:b/>
                <w:bCs/>
                <w:color w:val="FFFFFF"/>
                <w:sz w:val="20"/>
                <w:szCs w:val="20"/>
              </w:rPr>
              <w:t xml:space="preserve">Intitulé</w:t>
            </w:r>
          </w:p>
        </w:tc>
        <w:tc>
          <w:tcPr>
            <w:shd w:fill="1F4E79" w:val="clear"/>
            <w:tcMar>
              <w:top w:type="dxa" w:w="80"/>
              <w:left w:type="dxa" w:w="100"/>
              <w:bottom w:type="dxa" w:w="80"/>
              <w:right w:type="dxa" w:w="100"/>
            </w:tcMar>
            <w:vAlign w:val="center"/>
          </w:tcPr>
          <w:p>
            <w:r>
              <w:rPr>
                <w:b/>
                <w:bCs/>
                <w:color w:val="FFFFFF"/>
                <w:sz w:val="20"/>
                <w:szCs w:val="20"/>
              </w:rPr>
              <w:t xml:space="preserve">Acteur principal</w:t>
            </w:r>
          </w:p>
        </w:tc>
        <w:tc>
          <w:tcPr>
            <w:shd w:fill="1F4E79" w:val="clear"/>
            <w:tcMar>
              <w:top w:type="dxa" w:w="80"/>
              <w:left w:type="dxa" w:w="100"/>
              <w:bottom w:type="dxa" w:w="80"/>
              <w:right w:type="dxa" w:w="100"/>
            </w:tcMar>
            <w:vAlign w:val="center"/>
          </w:tcPr>
          <w:p>
            <w:r>
              <w:rPr>
                <w:b/>
                <w:bCs/>
                <w:color w:val="FFFFFF"/>
                <w:sz w:val="20"/>
                <w:szCs w:val="20"/>
              </w:rPr>
              <w:t xml:space="preserve">Description</w:t>
            </w:r>
          </w:p>
        </w:tc>
      </w:tr>
      <w:tr>
        <w:tc>
          <w:tcPr>
            <w:shd w:fill="FFFFFF" w:val="clear"/>
            <w:tcMar>
              <w:top w:type="dxa" w:w="80"/>
              <w:left w:type="dxa" w:w="100"/>
              <w:bottom w:type="dxa" w:w="80"/>
              <w:right w:type="dxa" w:w="100"/>
            </w:tcMar>
          </w:tcPr>
          <w:p>
            <w:r>
              <w:rPr>
                <w:sz w:val="20"/>
                <w:szCs w:val="20"/>
              </w:rPr>
              <w:t xml:space="preserve">UC-01</w:t>
            </w:r>
          </w:p>
        </w:tc>
        <w:tc>
          <w:tcPr>
            <w:shd w:fill="FFFFFF" w:val="clear"/>
            <w:tcMar>
              <w:top w:type="dxa" w:w="80"/>
              <w:left w:type="dxa" w:w="100"/>
              <w:bottom w:type="dxa" w:w="80"/>
              <w:right w:type="dxa" w:w="100"/>
            </w:tcMar>
          </w:tcPr>
          <w:p>
            <w:r>
              <w:rPr>
                <w:sz w:val="20"/>
                <w:szCs w:val="20"/>
              </w:rPr>
              <w:t xml:space="preserve">Inscription &amp; Connexion</w:t>
            </w:r>
          </w:p>
        </w:tc>
        <w:tc>
          <w:tcPr>
            <w:shd w:fill="FFFFFF" w:val="clear"/>
            <w:tcMar>
              <w:top w:type="dxa" w:w="80"/>
              <w:left w:type="dxa" w:w="100"/>
              <w:bottom w:type="dxa" w:w="80"/>
              <w:right w:type="dxa" w:w="100"/>
            </w:tcMar>
          </w:tcPr>
          <w:p>
            <w:r>
              <w:rPr>
                <w:sz w:val="20"/>
                <w:szCs w:val="20"/>
              </w:rPr>
              <w:t xml:space="preserve">Visiteur</w:t>
            </w:r>
          </w:p>
        </w:tc>
        <w:tc>
          <w:tcPr>
            <w:shd w:fill="FFFFFF" w:val="clear"/>
            <w:tcMar>
              <w:top w:type="dxa" w:w="80"/>
              <w:left w:type="dxa" w:w="100"/>
              <w:bottom w:type="dxa" w:w="80"/>
              <w:right w:type="dxa" w:w="100"/>
            </w:tcMar>
          </w:tcPr>
          <w:p>
            <w:r>
              <w:rPr>
                <w:sz w:val="20"/>
                <w:szCs w:val="20"/>
              </w:rPr>
              <w:t xml:space="preserve">Création de compte USER et connexion locale JWT.</w:t>
            </w:r>
          </w:p>
        </w:tc>
      </w:tr>
      <w:tr>
        <w:tc>
          <w:tcPr>
            <w:shd w:fill="F5F7FA" w:val="clear"/>
            <w:tcMar>
              <w:top w:type="dxa" w:w="80"/>
              <w:left w:type="dxa" w:w="100"/>
              <w:bottom w:type="dxa" w:w="80"/>
              <w:right w:type="dxa" w:w="100"/>
            </w:tcMar>
          </w:tcPr>
          <w:p>
            <w:r>
              <w:rPr>
                <w:sz w:val="20"/>
                <w:szCs w:val="20"/>
              </w:rPr>
              <w:t xml:space="preserve">UC-02</w:t>
            </w:r>
          </w:p>
        </w:tc>
        <w:tc>
          <w:tcPr>
            <w:shd w:fill="F5F7FA" w:val="clear"/>
            <w:tcMar>
              <w:top w:type="dxa" w:w="80"/>
              <w:left w:type="dxa" w:w="100"/>
              <w:bottom w:type="dxa" w:w="80"/>
              <w:right w:type="dxa" w:w="100"/>
            </w:tcMar>
          </w:tcPr>
          <w:p>
            <w:r>
              <w:rPr>
                <w:sz w:val="20"/>
                <w:szCs w:val="20"/>
              </w:rPr>
              <w:t xml:space="preserve">Achat de Prompt</w:t>
            </w:r>
          </w:p>
        </w:tc>
        <w:tc>
          <w:tcPr>
            <w:shd w:fill="F5F7FA" w:val="clear"/>
            <w:tcMar>
              <w:top w:type="dxa" w:w="80"/>
              <w:left w:type="dxa" w:w="100"/>
              <w:bottom w:type="dxa" w:w="80"/>
              <w:right w:type="dxa" w:w="100"/>
            </w:tcMar>
          </w:tcPr>
          <w:p>
            <w:r>
              <w:rPr>
                <w:sz w:val="20"/>
                <w:szCs w:val="20"/>
              </w:rPr>
              <w:t xml:space="preserve">USER</w:t>
            </w:r>
          </w:p>
        </w:tc>
        <w:tc>
          <w:tcPr>
            <w:shd w:fill="F5F7FA" w:val="clear"/>
            <w:tcMar>
              <w:top w:type="dxa" w:w="80"/>
              <w:left w:type="dxa" w:w="100"/>
              <w:bottom w:type="dxa" w:w="80"/>
              <w:right w:type="dxa" w:w="100"/>
            </w:tcMar>
          </w:tcPr>
          <w:p>
            <w:r>
              <w:rPr>
                <w:sz w:val="20"/>
                <w:szCs w:val="20"/>
              </w:rPr>
              <w:t xml:space="preserve">Sélection de prompts et paiement via Stripe Checkout.</w:t>
            </w:r>
          </w:p>
        </w:tc>
      </w:tr>
      <w:tr>
        <w:tc>
          <w:tcPr>
            <w:shd w:fill="FFFFFF" w:val="clear"/>
            <w:tcMar>
              <w:top w:type="dxa" w:w="80"/>
              <w:left w:type="dxa" w:w="100"/>
              <w:bottom w:type="dxa" w:w="80"/>
              <w:right w:type="dxa" w:w="100"/>
            </w:tcMar>
          </w:tcPr>
          <w:p>
            <w:r>
              <w:rPr>
                <w:sz w:val="20"/>
                <w:szCs w:val="20"/>
              </w:rPr>
              <w:t xml:space="preserve">UC-03</w:t>
            </w:r>
          </w:p>
        </w:tc>
        <w:tc>
          <w:tcPr>
            <w:shd w:fill="FFFFFF" w:val="clear"/>
            <w:tcMar>
              <w:top w:type="dxa" w:w="80"/>
              <w:left w:type="dxa" w:w="100"/>
              <w:bottom w:type="dxa" w:w="80"/>
              <w:right w:type="dxa" w:w="100"/>
            </w:tcMar>
          </w:tcPr>
          <w:p>
            <w:r>
              <w:rPr>
                <w:sz w:val="20"/>
                <w:szCs w:val="20"/>
              </w:rPr>
              <w:t xml:space="preserve">Création / Vente de Prompt</w:t>
            </w:r>
          </w:p>
        </w:tc>
        <w:tc>
          <w:tcPr>
            <w:shd w:fill="FFFFFF" w:val="clear"/>
            <w:tcMar>
              <w:top w:type="dxa" w:w="80"/>
              <w:left w:type="dxa" w:w="100"/>
              <w:bottom w:type="dxa" w:w="80"/>
              <w:right w:type="dxa" w:w="100"/>
            </w:tcMar>
          </w:tcPr>
          <w:p>
            <w:r>
              <w:rPr>
                <w:sz w:val="20"/>
                <w:szCs w:val="20"/>
              </w:rPr>
              <w:t xml:space="preserve">USER</w:t>
            </w:r>
          </w:p>
        </w:tc>
        <w:tc>
          <w:tcPr>
            <w:shd w:fill="FFFFFF" w:val="clear"/>
            <w:tcMar>
              <w:top w:type="dxa" w:w="80"/>
              <w:left w:type="dxa" w:w="100"/>
              <w:bottom w:type="dxa" w:w="80"/>
              <w:right w:type="dxa" w:w="100"/>
            </w:tcMar>
          </w:tcPr>
          <w:p>
            <w:r>
              <w:rPr>
                <w:sz w:val="20"/>
                <w:szCs w:val="20"/>
              </w:rPr>
              <w:t xml:space="preserve">Publication immédiate d'un prompt (statut PUBLISHED).</w:t>
            </w:r>
          </w:p>
        </w:tc>
      </w:tr>
      <w:tr>
        <w:tc>
          <w:tcPr>
            <w:shd w:fill="F5F7FA" w:val="clear"/>
            <w:tcMar>
              <w:top w:type="dxa" w:w="80"/>
              <w:left w:type="dxa" w:w="100"/>
              <w:bottom w:type="dxa" w:w="80"/>
              <w:right w:type="dxa" w:w="100"/>
            </w:tcMar>
          </w:tcPr>
          <w:p>
            <w:r>
              <w:rPr>
                <w:sz w:val="20"/>
                <w:szCs w:val="20"/>
              </w:rPr>
              <w:t xml:space="preserve">UC-04</w:t>
            </w:r>
          </w:p>
        </w:tc>
        <w:tc>
          <w:tcPr>
            <w:shd w:fill="F5F7FA" w:val="clear"/>
            <w:tcMar>
              <w:top w:type="dxa" w:w="80"/>
              <w:left w:type="dxa" w:w="100"/>
              <w:bottom w:type="dxa" w:w="80"/>
              <w:right w:type="dxa" w:w="100"/>
            </w:tcMar>
          </w:tcPr>
          <w:p>
            <w:r>
              <w:rPr>
                <w:sz w:val="20"/>
                <w:szCs w:val="20"/>
              </w:rPr>
              <w:t xml:space="preserve">Modération de Prompt</w:t>
            </w:r>
          </w:p>
        </w:tc>
        <w:tc>
          <w:tcPr>
            <w:shd w:fill="F5F7FA" w:val="clear"/>
            <w:tcMar>
              <w:top w:type="dxa" w:w="80"/>
              <w:left w:type="dxa" w:w="100"/>
              <w:bottom w:type="dxa" w:w="80"/>
              <w:right w:type="dxa" w:w="100"/>
            </w:tcMar>
          </w:tcPr>
          <w:p>
            <w:r>
              <w:rPr>
                <w:sz w:val="20"/>
                <w:szCs w:val="20"/>
              </w:rPr>
              <w:t xml:space="preserve">ADMIN / SUPER_ADMIN</w:t>
            </w:r>
          </w:p>
        </w:tc>
        <w:tc>
          <w:tcPr>
            <w:shd w:fill="F5F7FA" w:val="clear"/>
            <w:tcMar>
              <w:top w:type="dxa" w:w="80"/>
              <w:left w:type="dxa" w:w="100"/>
              <w:bottom w:type="dxa" w:w="80"/>
              <w:right w:type="dxa" w:w="100"/>
            </w:tcMar>
          </w:tcPr>
          <w:p>
            <w:r>
              <w:rPr>
                <w:sz w:val="20"/>
                <w:szCs w:val="20"/>
              </w:rPr>
              <w:t xml:space="preserve">Archivage d'un prompt inapproprié.</w:t>
            </w:r>
          </w:p>
        </w:tc>
      </w:tr>
      <w:tr>
        <w:tc>
          <w:tcPr>
            <w:shd w:fill="FFFFFF" w:val="clear"/>
            <w:tcMar>
              <w:top w:type="dxa" w:w="80"/>
              <w:left w:type="dxa" w:w="100"/>
              <w:bottom w:type="dxa" w:w="80"/>
              <w:right w:type="dxa" w:w="100"/>
            </w:tcMar>
          </w:tcPr>
          <w:p>
            <w:r>
              <w:rPr>
                <w:sz w:val="20"/>
                <w:szCs w:val="20"/>
              </w:rPr>
              <w:t xml:space="preserve">UC-05</w:t>
            </w:r>
          </w:p>
        </w:tc>
        <w:tc>
          <w:tcPr>
            <w:shd w:fill="FFFFFF" w:val="clear"/>
            <w:tcMar>
              <w:top w:type="dxa" w:w="80"/>
              <w:left w:type="dxa" w:w="100"/>
              <w:bottom w:type="dxa" w:w="80"/>
              <w:right w:type="dxa" w:w="100"/>
            </w:tcMar>
          </w:tcPr>
          <w:p>
            <w:r>
              <w:rPr>
                <w:sz w:val="20"/>
                <w:szCs w:val="20"/>
              </w:rPr>
              <w:t xml:space="preserve">Administration Système</w:t>
            </w:r>
          </w:p>
        </w:tc>
        <w:tc>
          <w:tcPr>
            <w:shd w:fill="FFFFFF" w:val="clear"/>
            <w:tcMar>
              <w:top w:type="dxa" w:w="80"/>
              <w:left w:type="dxa" w:w="100"/>
              <w:bottom w:type="dxa" w:w="80"/>
              <w:right w:type="dxa" w:w="100"/>
            </w:tcMar>
          </w:tcPr>
          <w:p>
            <w:r>
              <w:rPr>
                <w:sz w:val="20"/>
                <w:szCs w:val="20"/>
              </w:rPr>
              <w:t xml:space="preserve">SUPER_ADMIN</w:t>
            </w:r>
          </w:p>
        </w:tc>
        <w:tc>
          <w:tcPr>
            <w:shd w:fill="FFFFFF" w:val="clear"/>
            <w:tcMar>
              <w:top w:type="dxa" w:w="80"/>
              <w:left w:type="dxa" w:w="100"/>
              <w:bottom w:type="dxa" w:w="80"/>
              <w:right w:type="dxa" w:w="100"/>
            </w:tcMar>
          </w:tcPr>
          <w:p>
            <w:r>
              <w:rPr>
                <w:sz w:val="20"/>
                <w:szCs w:val="20"/>
              </w:rPr>
              <w:t xml:space="preserve">Gestion des comptes administrateurs et vue financière globale.</w:t>
            </w:r>
          </w:p>
        </w:tc>
      </w:tr>
    </w:tbl>
    <w:p>
      <w:r>
        <w:br w:type="page"/>
      </w:r>
    </w:p>
    <w:p>
      <w:pPr>
        <w:pStyle w:val="Heading1"/>
        <w:spacing w:after="200" w:before="400"/>
      </w:pPr>
      <w:r>
        <w:rPr>
          <w:b/>
          <w:bCs/>
          <w:color w:val="1F4E79"/>
        </w:rPr>
        <w:t xml:space="preserve">6. Spécifications techniques</w:t>
      </w:r>
    </w:p>
    <w:p>
      <w:pPr>
        <w:pStyle w:val="Heading2"/>
        <w:spacing w:after="150" w:before="300"/>
      </w:pPr>
      <w:r>
        <w:rPr>
          <w:b/>
          <w:bCs/>
          <w:color w:val="1F4E79"/>
        </w:rPr>
        <w:t xml:space="preserve">6.1 Backend (NestJS)</w:t>
      </w:r>
    </w:p>
    <w:p>
      <w:pPr>
        <w:spacing w:after="160"/>
      </w:pPr>
      <w:r>
        <w:t xml:space="preserve">Pour le backend de PromptVerse, j'ai choisi NestJS, un framework Node.js/TypeScript structuré autour de modules, contrôleurs et services (inspiré d'Angular), avec TypeORM comme ORM pour MySQL.</w:t>
      </w:r>
    </w:p>
    <w:p>
      <w:pPr>
        <w:spacing w:after="160"/>
      </w:pPr>
      <w:r>
        <w:t xml:space="preserve">Ce choix m'a permis de structurer l'application de manière modulaire : chaque domaine métier (auth, users, prompts, categories, ai-tools, storage, admin, mail) est isolé dans son propre module NestJS, avec ses propres entités, DTOs, service et contrôleur.</w:t>
      </w:r>
    </w:p>
    <w:p>
      <w:pPr>
        <w:spacing w:after="160"/>
      </w:pPr>
      <w:r>
        <w:rPr>
          <w:b/>
          <w:bCs/>
        </w:rPr>
        <w:t xml:space="preserve">Authentification : </w:t>
      </w:r>
      <w:r>
        <w:t xml:space="preserve">j'ai implémenté un système JWT natif (sans Passport ni OAuth), avec hashage des mots de passe via bcrypt, un AuthGuard basé sur JwtService, et un AuthRolesGuard couplé à un décorateur @Roles() pour restreindre certains endpoints par rôle (USER, ADMIN, SUPER_ADMIN).</w:t>
      </w:r>
    </w:p>
    <w:p>
      <w:pPr>
        <w:spacing w:after="160"/>
      </w:pPr>
      <w:r>
        <w:rPr>
          <w:b/>
          <w:bCs/>
        </w:rPr>
        <w:t xml:space="preserve">Base de données : </w:t>
      </w:r>
      <w:r>
        <w:t xml:space="preserve">MySQL 8.0, avec des migrations TypeORM versionnées (une par module : users, ai-tools, categories, prompts).</w:t>
      </w:r>
    </w:p>
    <w:p>
      <w:pPr>
        <w:spacing w:after="160"/>
      </w:pPr>
      <w:r>
        <w:rPr>
          <w:b/>
          <w:bCs/>
        </w:rPr>
        <w:t xml:space="preserve">Cache : </w:t>
      </w:r>
      <w:r>
        <w:t xml:space="preserve">Redis est intégré via @nestjs/cache-manager pour mettre en cache les données de catalogue peu volatiles.</w:t>
      </w:r>
    </w:p>
    <w:p>
      <w:pPr>
        <w:spacing w:after="160"/>
      </w:pPr>
      <w:r>
        <w:rPr>
          <w:b/>
          <w:bCs/>
        </w:rPr>
        <w:t xml:space="preserve">Stockage fichiers : </w:t>
      </w:r>
      <w:r>
        <w:t xml:space="preserve">un StorageModule encapsule un client S3 (compatible MinIO en développement) pour l'upload, la suppression et la récupération des images (avatars, covers de prompts, previews).</w:t>
      </w:r>
    </w:p>
    <w:p>
      <w:pPr>
        <w:spacing w:after="160"/>
      </w:pPr>
      <w:r>
        <w:rPr>
          <w:b/>
          <w:bCs/>
        </w:rPr>
        <w:t xml:space="preserve">Validation : </w:t>
      </w:r>
      <w:r>
        <w:t xml:space="preserve">les variables d'environnement sont validées au démarrage avec Joi, et les DTOs d'entrée avec class-validator.</w:t>
      </w:r>
    </w:p>
    <w:p>
      <w:pPr>
        <w:pStyle w:val="Heading2"/>
        <w:spacing w:after="150" w:before="300"/>
      </w:pPr>
      <w:r>
        <w:rPr>
          <w:b/>
          <w:bCs/>
          <w:color w:val="1F4E79"/>
        </w:rPr>
        <w:t xml:space="preserve">6.2 Frontend</w:t>
      </w:r>
    </w:p>
    <w:p>
      <w:pPr>
        <w:spacing w:after="160"/>
      </w:pPr>
      <w:r>
        <w:t xml:space="preserve">Le frontend est prévu en React (TypeScript) avec Vite comme bundler et Tailwind CSS pour le style — cette partie n'est pas encore développée (voir section 8).</w:t>
      </w:r>
    </w:p>
    <w:p>
      <w:pPr>
        <w:pStyle w:val="ListParagraph"/>
        <w:numPr>
          <w:ilvl w:val="0"/>
          <w:numId w:val="1"/>
        </w:numPr>
        <w:spacing w:after="80"/>
      </w:pPr>
      <w:r>
        <w:t xml:space="preserve">React 19 + React Router pour le SPA et la navigation</w:t>
      </w:r>
    </w:p>
    <w:p>
      <w:pPr>
        <w:pStyle w:val="ListParagraph"/>
        <w:numPr>
          <w:ilvl w:val="0"/>
          <w:numId w:val="1"/>
        </w:numPr>
        <w:spacing w:after="80"/>
      </w:pPr>
      <w:r>
        <w:t xml:space="preserve">Axios pour la communication avec l'API REST</w:t>
      </w:r>
    </w:p>
    <w:p>
      <w:pPr>
        <w:pStyle w:val="ListParagraph"/>
        <w:numPr>
          <w:ilvl w:val="0"/>
          <w:numId w:val="1"/>
        </w:numPr>
        <w:spacing w:after="80"/>
      </w:pPr>
      <w:r>
        <w:t xml:space="preserve">Tailwind CSS pour l'interface responsive</w:t>
      </w:r>
    </w:p>
    <w:p>
      <w:r>
        <w:br w:type="page"/>
      </w:r>
    </w:p>
    <w:p>
      <w:pPr>
        <w:pStyle w:val="Heading1"/>
        <w:spacing w:after="200" w:before="400"/>
      </w:pPr>
      <w:r>
        <w:rPr>
          <w:b/>
          <w:bCs/>
          <w:color w:val="1F4E79"/>
        </w:rPr>
        <w:t xml:space="preserve">7. Réalisations</w:t>
      </w:r>
    </w:p>
    <w:p>
      <w:pPr>
        <w:pStyle w:val="Heading2"/>
        <w:spacing w:after="150" w:before="300"/>
      </w:pPr>
      <w:r>
        <w:rPr>
          <w:b/>
          <w:bCs/>
          <w:color w:val="1F4E79"/>
        </w:rPr>
        <w:t xml:space="preserve">7.1 Diagramme de classes</w:t>
      </w:r>
    </w:p>
    <w:p>
      <w:pPr>
        <w:spacing w:after="160"/>
      </w:pPr>
      <w:r>
        <w:t xml:space="preserve">Avant de développer PromptVerse, j'ai conçu un diagramme UML de classes pour définir les entités principales et leurs relations (détail complet dans docs/uml/class-diagram.md)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00"/>
      </w:tblGrid>
      <w:tr>
        <w:trPr>
          <w:tblHeader/>
        </w:trPr>
        <w:tc>
          <w:tcPr>
            <w:shd w:fill="1F4E79" w:val="clear"/>
            <w:tcMar>
              <w:top w:type="dxa" w:w="80"/>
              <w:left w:type="dxa" w:w="100"/>
              <w:bottom w:type="dxa" w:w="80"/>
              <w:right w:type="dxa" w:w="100"/>
            </w:tcMar>
            <w:vAlign w:val="center"/>
          </w:tcPr>
          <w:p>
            <w:r>
              <w:rPr>
                <w:b/>
                <w:bCs/>
                <w:color w:val="FFFFFF"/>
                <w:sz w:val="20"/>
                <w:szCs w:val="20"/>
              </w:rPr>
              <w:t xml:space="preserve">Entité</w:t>
            </w:r>
          </w:p>
        </w:tc>
        <w:tc>
          <w:tcPr>
            <w:shd w:fill="1F4E79" w:val="clear"/>
            <w:tcMar>
              <w:top w:type="dxa" w:w="80"/>
              <w:left w:type="dxa" w:w="100"/>
              <w:bottom w:type="dxa" w:w="80"/>
              <w:right w:type="dxa" w:w="100"/>
            </w:tcMar>
            <w:vAlign w:val="center"/>
          </w:tcPr>
          <w:p>
            <w:r>
              <w:rPr>
                <w:b/>
                <w:bCs/>
                <w:color w:val="FFFFFF"/>
                <w:sz w:val="20"/>
                <w:szCs w:val="20"/>
              </w:rPr>
              <w:t xml:space="preserve">Attributs principaux</w:t>
            </w:r>
          </w:p>
        </w:tc>
        <w:tc>
          <w:tcPr>
            <w:shd w:fill="1F4E79" w:val="clear"/>
            <w:tcMar>
              <w:top w:type="dxa" w:w="80"/>
              <w:left w:type="dxa" w:w="100"/>
              <w:bottom w:type="dxa" w:w="80"/>
              <w:right w:type="dxa" w:w="100"/>
            </w:tcMar>
            <w:vAlign w:val="center"/>
          </w:tcPr>
          <w:p>
            <w:r>
              <w:rPr>
                <w:b/>
                <w:bCs/>
                <w:color w:val="FFFFFF"/>
                <w:sz w:val="20"/>
                <w:szCs w:val="20"/>
              </w:rPr>
              <w:t xml:space="preserve">Relations</w:t>
            </w:r>
          </w:p>
        </w:tc>
      </w:tr>
      <w:tr>
        <w:tc>
          <w:tcPr>
            <w:shd w:fill="FFFFFF" w:val="clear"/>
            <w:tcMar>
              <w:top w:type="dxa" w:w="80"/>
              <w:left w:type="dxa" w:w="100"/>
              <w:bottom w:type="dxa" w:w="80"/>
              <w:right w:type="dxa" w:w="100"/>
            </w:tcMar>
          </w:tcPr>
          <w:p>
            <w:r>
              <w:rPr>
                <w:sz w:val="20"/>
                <w:szCs w:val="20"/>
              </w:rPr>
              <w:t xml:space="preserve">User</w:t>
            </w:r>
          </w:p>
        </w:tc>
        <w:tc>
          <w:tcPr>
            <w:shd w:fill="FFFFFF" w:val="clear"/>
            <w:tcMar>
              <w:top w:type="dxa" w:w="80"/>
              <w:left w:type="dxa" w:w="100"/>
              <w:bottom w:type="dxa" w:w="80"/>
              <w:right w:type="dxa" w:w="100"/>
            </w:tcMar>
          </w:tcPr>
          <w:p>
            <w:r>
              <w:rPr>
                <w:sz w:val="20"/>
                <w:szCs w:val="20"/>
              </w:rPr>
              <w:t xml:space="preserve">id, email, password, username, role, balance, isEmailVerified</w:t>
            </w:r>
          </w:p>
        </w:tc>
        <w:tc>
          <w:tcPr>
            <w:shd w:fill="FFFFFF" w:val="clear"/>
            <w:tcMar>
              <w:top w:type="dxa" w:w="80"/>
              <w:left w:type="dxa" w:w="100"/>
              <w:bottom w:type="dxa" w:w="80"/>
              <w:right w:type="dxa" w:w="100"/>
            </w:tcMar>
          </w:tcPr>
          <w:p>
            <w:r>
              <w:rPr>
                <w:sz w:val="20"/>
                <w:szCs w:val="20"/>
              </w:rPr>
              <w:t xml:space="preserve">1—1 UserProfile, 1—* Prompt, 1—* Order, 1—* Payout</w:t>
            </w:r>
          </w:p>
        </w:tc>
      </w:tr>
      <w:tr>
        <w:tc>
          <w:tcPr>
            <w:shd w:fill="F5F7FA" w:val="clear"/>
            <w:tcMar>
              <w:top w:type="dxa" w:w="80"/>
              <w:left w:type="dxa" w:w="100"/>
              <w:bottom w:type="dxa" w:w="80"/>
              <w:right w:type="dxa" w:w="100"/>
            </w:tcMar>
          </w:tcPr>
          <w:p>
            <w:r>
              <w:rPr>
                <w:sz w:val="20"/>
                <w:szCs w:val="20"/>
              </w:rPr>
              <w:t xml:space="preserve">UserProfile / SocialLink</w:t>
            </w:r>
          </w:p>
        </w:tc>
        <w:tc>
          <w:tcPr>
            <w:shd w:fill="F5F7FA" w:val="clear"/>
            <w:tcMar>
              <w:top w:type="dxa" w:w="80"/>
              <w:left w:type="dxa" w:w="100"/>
              <w:bottom w:type="dxa" w:w="80"/>
              <w:right w:type="dxa" w:w="100"/>
            </w:tcMar>
          </w:tcPr>
          <w:p>
            <w:r>
              <w:rPr>
                <w:sz w:val="20"/>
                <w:szCs w:val="20"/>
              </w:rPr>
              <w:t xml:space="preserve">avatar, bio / platform, url</w:t>
            </w:r>
          </w:p>
        </w:tc>
        <w:tc>
          <w:tcPr>
            <w:shd w:fill="F5F7FA" w:val="clear"/>
            <w:tcMar>
              <w:top w:type="dxa" w:w="80"/>
              <w:left w:type="dxa" w:w="100"/>
              <w:bottom w:type="dxa" w:w="80"/>
              <w:right w:type="dxa" w:w="100"/>
            </w:tcMar>
          </w:tcPr>
          <w:p>
            <w:r>
              <w:rPr>
                <w:sz w:val="20"/>
                <w:szCs w:val="20"/>
              </w:rPr>
              <w:t xml:space="preserve">UserProfile 1—* SocialLink</w:t>
            </w:r>
          </w:p>
        </w:tc>
      </w:tr>
      <w:tr>
        <w:tc>
          <w:tcPr>
            <w:shd w:fill="FFFFFF" w:val="clear"/>
            <w:tcMar>
              <w:top w:type="dxa" w:w="80"/>
              <w:left w:type="dxa" w:w="100"/>
              <w:bottom w:type="dxa" w:w="80"/>
              <w:right w:type="dxa" w:w="100"/>
            </w:tcMar>
          </w:tcPr>
          <w:p>
            <w:r>
              <w:rPr>
                <w:sz w:val="20"/>
                <w:szCs w:val="20"/>
              </w:rPr>
              <w:t xml:space="preserve">Prompt / PreviewImage</w:t>
            </w:r>
          </w:p>
        </w:tc>
        <w:tc>
          <w:tcPr>
            <w:shd w:fill="FFFFFF" w:val="clear"/>
            <w:tcMar>
              <w:top w:type="dxa" w:w="80"/>
              <w:left w:type="dxa" w:w="100"/>
              <w:bottom w:type="dxa" w:w="80"/>
              <w:right w:type="dxa" w:w="100"/>
            </w:tcMar>
          </w:tcPr>
          <w:p>
            <w:r>
              <w:rPr>
                <w:sz w:val="20"/>
                <w:szCs w:val="20"/>
              </w:rPr>
              <w:t xml:space="preserve">title, slug, promptContent, price, status</w:t>
            </w:r>
          </w:p>
        </w:tc>
        <w:tc>
          <w:tcPr>
            <w:shd w:fill="FFFFFF" w:val="clear"/>
            <w:tcMar>
              <w:top w:type="dxa" w:w="80"/>
              <w:left w:type="dxa" w:w="100"/>
              <w:bottom w:type="dxa" w:w="80"/>
              <w:right w:type="dxa" w:w="100"/>
            </w:tcMar>
          </w:tcPr>
          <w:p>
            <w:r>
              <w:rPr>
                <w:sz w:val="20"/>
                <w:szCs w:val="20"/>
              </w:rPr>
              <w:t xml:space="preserve">*—1 AiTool, *—1 Category, 1—* PreviewImage</w:t>
            </w:r>
          </w:p>
        </w:tc>
      </w:tr>
      <w:tr>
        <w:tc>
          <w:tcPr>
            <w:shd w:fill="F5F7FA" w:val="clear"/>
            <w:tcMar>
              <w:top w:type="dxa" w:w="80"/>
              <w:left w:type="dxa" w:w="100"/>
              <w:bottom w:type="dxa" w:w="80"/>
              <w:right w:type="dxa" w:w="100"/>
            </w:tcMar>
          </w:tcPr>
          <w:p>
            <w:r>
              <w:rPr>
                <w:sz w:val="20"/>
                <w:szCs w:val="20"/>
              </w:rPr>
              <w:t xml:space="preserve">AiTool / Category</w:t>
            </w:r>
          </w:p>
        </w:tc>
        <w:tc>
          <w:tcPr>
            <w:shd w:fill="F5F7FA" w:val="clear"/>
            <w:tcMar>
              <w:top w:type="dxa" w:w="80"/>
              <w:left w:type="dxa" w:w="100"/>
              <w:bottom w:type="dxa" w:w="80"/>
              <w:right w:type="dxa" w:w="100"/>
            </w:tcMar>
          </w:tcPr>
          <w:p>
            <w:r>
              <w:rPr>
                <w:sz w:val="20"/>
                <w:szCs w:val="20"/>
              </w:rPr>
              <w:t xml:space="preserve">name, slug, iconUrl</w:t>
            </w:r>
          </w:p>
        </w:tc>
        <w:tc>
          <w:tcPr>
            <w:shd w:fill="F5F7FA" w:val="clear"/>
            <w:tcMar>
              <w:top w:type="dxa" w:w="80"/>
              <w:left w:type="dxa" w:w="100"/>
              <w:bottom w:type="dxa" w:w="80"/>
              <w:right w:type="dxa" w:w="100"/>
            </w:tcMar>
          </w:tcPr>
          <w:p>
            <w:r>
              <w:rPr>
                <w:sz w:val="20"/>
                <w:szCs w:val="20"/>
              </w:rPr>
              <w:t xml:space="preserve">référencés par Prompt</w:t>
            </w:r>
          </w:p>
        </w:tc>
      </w:tr>
      <w:tr>
        <w:tc>
          <w:tcPr>
            <w:shd w:fill="FFFFFF" w:val="clear"/>
            <w:tcMar>
              <w:top w:type="dxa" w:w="80"/>
              <w:left w:type="dxa" w:w="100"/>
              <w:bottom w:type="dxa" w:w="80"/>
              <w:right w:type="dxa" w:w="100"/>
            </w:tcMar>
          </w:tcPr>
          <w:p>
            <w:r>
              <w:rPr>
                <w:sz w:val="20"/>
                <w:szCs w:val="20"/>
              </w:rPr>
              <w:t xml:space="preserve">Order / OrderItem / CartItem</w:t>
            </w:r>
          </w:p>
        </w:tc>
        <w:tc>
          <w:tcPr>
            <w:shd w:fill="FFFFFF" w:val="clear"/>
            <w:tcMar>
              <w:top w:type="dxa" w:w="80"/>
              <w:left w:type="dxa" w:w="100"/>
              <w:bottom w:type="dxa" w:w="80"/>
              <w:right w:type="dxa" w:w="100"/>
            </w:tcMar>
          </w:tcPr>
          <w:p>
            <w:r>
              <w:rPr>
                <w:sz w:val="20"/>
                <w:szCs w:val="20"/>
              </w:rPr>
              <w:t xml:space="preserve">totalAmount, status, stripeSessionId</w:t>
            </w:r>
          </w:p>
        </w:tc>
        <w:tc>
          <w:tcPr>
            <w:shd w:fill="FFFFFF" w:val="clear"/>
            <w:tcMar>
              <w:top w:type="dxa" w:w="80"/>
              <w:left w:type="dxa" w:w="100"/>
              <w:bottom w:type="dxa" w:w="80"/>
              <w:right w:type="dxa" w:w="100"/>
            </w:tcMar>
          </w:tcPr>
          <w:p>
            <w:r>
              <w:rPr>
                <w:sz w:val="20"/>
                <w:szCs w:val="20"/>
              </w:rPr>
              <w:t xml:space="preserve">Order 1—* OrderItem, CartItem *—1 Prompt</w:t>
            </w:r>
          </w:p>
        </w:tc>
      </w:tr>
      <w:tr>
        <w:tc>
          <w:tcPr>
            <w:shd w:fill="F5F7FA" w:val="clear"/>
            <w:tcMar>
              <w:top w:type="dxa" w:w="80"/>
              <w:left w:type="dxa" w:w="100"/>
              <w:bottom w:type="dxa" w:w="80"/>
              <w:right w:type="dxa" w:w="100"/>
            </w:tcMar>
          </w:tcPr>
          <w:p>
            <w:r>
              <w:rPr>
                <w:sz w:val="20"/>
                <w:szCs w:val="20"/>
              </w:rPr>
              <w:t xml:space="preserve">Review / Wishlist</w:t>
            </w:r>
          </w:p>
        </w:tc>
        <w:tc>
          <w:tcPr>
            <w:shd w:fill="F5F7FA" w:val="clear"/>
            <w:tcMar>
              <w:top w:type="dxa" w:w="80"/>
              <w:left w:type="dxa" w:w="100"/>
              <w:bottom w:type="dxa" w:w="80"/>
              <w:right w:type="dxa" w:w="100"/>
            </w:tcMar>
          </w:tcPr>
          <w:p>
            <w:r>
              <w:rPr>
                <w:sz w:val="20"/>
                <w:szCs w:val="20"/>
              </w:rPr>
              <w:t xml:space="preserve">rating, comment / addedAt</w:t>
            </w:r>
          </w:p>
        </w:tc>
        <w:tc>
          <w:tcPr>
            <w:shd w:fill="F5F7FA" w:val="clear"/>
            <w:tcMar>
              <w:top w:type="dxa" w:w="80"/>
              <w:left w:type="dxa" w:w="100"/>
              <w:bottom w:type="dxa" w:w="80"/>
              <w:right w:type="dxa" w:w="100"/>
            </w:tcMar>
          </w:tcPr>
          <w:p>
            <w:r>
              <w:rPr>
                <w:sz w:val="20"/>
                <w:szCs w:val="20"/>
              </w:rPr>
              <w:t xml:space="preserve">*—1 Prompt, *—1 User</w:t>
            </w:r>
          </w:p>
        </w:tc>
      </w:tr>
      <w:tr>
        <w:tc>
          <w:tcPr>
            <w:shd w:fill="FFFFFF" w:val="clear"/>
            <w:tcMar>
              <w:top w:type="dxa" w:w="80"/>
              <w:left w:type="dxa" w:w="100"/>
              <w:bottom w:type="dxa" w:w="80"/>
              <w:right w:type="dxa" w:w="100"/>
            </w:tcMar>
          </w:tcPr>
          <w:p>
            <w:r>
              <w:rPr>
                <w:sz w:val="20"/>
                <w:szCs w:val="20"/>
              </w:rPr>
              <w:t xml:space="preserve">Payout</w:t>
            </w:r>
          </w:p>
        </w:tc>
        <w:tc>
          <w:tcPr>
            <w:shd w:fill="FFFFFF" w:val="clear"/>
            <w:tcMar>
              <w:top w:type="dxa" w:w="80"/>
              <w:left w:type="dxa" w:w="100"/>
              <w:bottom w:type="dxa" w:w="80"/>
              <w:right w:type="dxa" w:w="100"/>
            </w:tcMar>
          </w:tcPr>
          <w:p>
            <w:r>
              <w:rPr>
                <w:sz w:val="20"/>
                <w:szCs w:val="20"/>
              </w:rPr>
              <w:t xml:space="preserve">amount, status, stripeTransferId</w:t>
            </w:r>
          </w:p>
        </w:tc>
        <w:tc>
          <w:tcPr>
            <w:shd w:fill="FFFFFF" w:val="clear"/>
            <w:tcMar>
              <w:top w:type="dxa" w:w="80"/>
              <w:left w:type="dxa" w:w="100"/>
              <w:bottom w:type="dxa" w:w="80"/>
              <w:right w:type="dxa" w:w="100"/>
            </w:tcMar>
          </w:tcPr>
          <w:p>
            <w:r>
              <w:rPr>
                <w:sz w:val="20"/>
                <w:szCs w:val="20"/>
              </w:rPr>
              <w:t xml:space="preserve">*—1 User</w:t>
            </w:r>
          </w:p>
        </w:tc>
      </w:tr>
    </w:tbl>
    <w:p>
      <w:pPr>
        <w:pStyle w:val="Heading2"/>
        <w:spacing w:after="150" w:before="300"/>
      </w:pPr>
      <w:r>
        <w:rPr>
          <w:b/>
          <w:bCs/>
          <w:color w:val="1F4E79"/>
        </w:rPr>
        <w:t xml:space="preserve">7.2 Gestion de projet</w:t>
      </w:r>
    </w:p>
    <w:p>
      <w:pPr>
        <w:spacing w:after="160"/>
      </w:pPr>
      <w:r>
        <w:t xml:space="preserve">Le projet est spécifié via OpenSpec : chaque fonctionnalité majeure (auth, users, categories/ai-tools, prompts, orders/stripe, payouts, reviews/wishlist, docker-ci-cd) fait l'objet d'une proposition (proposal.md), d'un découpage en tâches (tasks.md) et, pour les modules complexes, d'un document de conception (design.md) dans openspec/changes/.</w:t>
      </w:r>
    </w:p>
    <w:p>
      <w:pPr>
        <w:spacing w:after="160"/>
      </w:pPr>
      <w:r>
        <w:t xml:space="preserve">Le développement suit également un découpage en sprints documenté dans docs/sprints/ (cadrage, conception, backend/frontend core, sécurité, performance, industrialisation, mise en production, finalisation), inspiré d'une approche agile.</w:t>
      </w:r>
    </w:p>
    <w:p>
      <w:pPr>
        <w:spacing w:after="160"/>
      </w:pPr>
      <w:r>
        <w:t xml:space="preserve">Le suivi de l'avancement réel (fait / reste à faire) est maintenu dans docs/PROJECT_STATUS.md.</w:t>
      </w:r>
    </w:p>
    <w:p>
      <w:pPr>
        <w:pStyle w:val="Heading2"/>
        <w:spacing w:after="150" w:before="300"/>
      </w:pPr>
      <w:r>
        <w:rPr>
          <w:b/>
          <w:bCs/>
          <w:color w:val="1F4E79"/>
        </w:rPr>
        <w:t xml:space="preserve">7.3 Modélisation Merise &amp; base de données</w:t>
      </w:r>
    </w:p>
    <w:p>
      <w:pPr>
        <w:spacing w:after="160"/>
      </w:pPr>
      <w:r>
        <w:t xml:space="preserve">La base de données a été modélisée avec la méthode Merise (MCD, MLD, MPD) avant l'implémentation, disponible dans docs/merise/ :</w:t>
      </w:r>
    </w:p>
    <w:p>
      <w:pPr>
        <w:pStyle w:val="ListParagraph"/>
        <w:numPr>
          <w:ilvl w:val="0"/>
          <w:numId w:val="1"/>
        </w:numPr>
        <w:spacing w:after="80"/>
      </w:pPr>
      <w:r>
        <w:t xml:space="preserve">mcd.md — Modèle Conceptuel des Données</w:t>
      </w:r>
    </w:p>
    <w:p>
      <w:pPr>
        <w:pStyle w:val="ListParagraph"/>
        <w:numPr>
          <w:ilvl w:val="0"/>
          <w:numId w:val="1"/>
        </w:numPr>
        <w:spacing w:after="80"/>
      </w:pPr>
      <w:r>
        <w:t xml:space="preserve">mld.md — Modèle Logique des Données</w:t>
      </w:r>
    </w:p>
    <w:p>
      <w:pPr>
        <w:pStyle w:val="ListParagraph"/>
        <w:numPr>
          <w:ilvl w:val="0"/>
          <w:numId w:val="1"/>
        </w:numPr>
        <w:spacing w:after="80"/>
      </w:pPr>
      <w:r>
        <w:t xml:space="preserve">mpd.md — Script SQL DDL complet (MySQL 8.0)</w:t>
      </w:r>
    </w:p>
    <w:p>
      <w:pPr>
        <w:pStyle w:val="ListParagraph"/>
        <w:numPr>
          <w:ilvl w:val="0"/>
          <w:numId w:val="1"/>
        </w:numPr>
        <w:spacing w:after="80"/>
      </w:pPr>
      <w:r>
        <w:t xml:space="preserve">dictionnaire-de-donnees.md — dictionnaire de données exhaustif</w:t>
      </w:r>
    </w:p>
    <w:p>
      <w:pPr>
        <w:spacing w:after="160"/>
      </w:pPr>
      <w:r>
        <w:t xml:space="preserve">L'implémentation effective s'est faite via des migrations TypeORM versionnées, une par module fonctionnel :</w:t>
      </w:r>
    </w:p>
    <w:p>
      <w:pPr>
        <w:pStyle w:val="ListParagraph"/>
        <w:numPr>
          <w:ilvl w:val="0"/>
          <w:numId w:val="1"/>
        </w:numPr>
        <w:spacing w:after="80"/>
      </w:pPr>
      <w:r>
        <w:t xml:space="preserve">users-entities — tables users, user_profiles, social_links</w:t>
      </w:r>
    </w:p>
    <w:p>
      <w:pPr>
        <w:pStyle w:val="ListParagraph"/>
        <w:numPr>
          <w:ilvl w:val="0"/>
          <w:numId w:val="1"/>
        </w:numPr>
        <w:spacing w:after="80"/>
      </w:pPr>
      <w:r>
        <w:t xml:space="preserve">ai-tools-entitie — table ai_tools</w:t>
      </w:r>
    </w:p>
    <w:p>
      <w:pPr>
        <w:pStyle w:val="ListParagraph"/>
        <w:numPr>
          <w:ilvl w:val="0"/>
          <w:numId w:val="1"/>
        </w:numPr>
        <w:spacing w:after="80"/>
      </w:pPr>
      <w:r>
        <w:t xml:space="preserve">categories-entitie — table categories</w:t>
      </w:r>
    </w:p>
    <w:p>
      <w:pPr>
        <w:pStyle w:val="ListParagraph"/>
        <w:numPr>
          <w:ilvl w:val="0"/>
          <w:numId w:val="1"/>
        </w:numPr>
        <w:spacing w:after="80"/>
      </w:pPr>
      <w:r>
        <w:t xml:space="preserve">prompts-entities — tables prompts, preview_images</w:t>
      </w:r>
    </w:p>
    <w:p>
      <w:pPr>
        <w:pStyle w:val="Heading2"/>
        <w:spacing w:after="150" w:before="300"/>
      </w:pPr>
      <w:r>
        <w:rPr>
          <w:b/>
          <w:bCs/>
          <w:color w:val="1F4E79"/>
        </w:rPr>
        <w:t xml:space="preserve">7.4 Frontend</w:t>
      </w:r>
    </w:p>
    <w:p>
      <w:pPr>
        <w:pBdr>
          <w:top w:val="single" w:color="FFD966" w:sz="4"/>
          <w:bottom w:val="single" w:color="FFD966" w:sz="4"/>
          <w:left w:val="single" w:color="FFD966" w:sz="4"/>
          <w:right w:val="single" w:color="FFD966" w:sz="4"/>
        </w:pBdr>
        <w:shd w:fill="FFF3CD" w:val="clear"/>
        <w:spacing w:after="200" w:before="100"/>
      </w:pPr>
      <w:r>
        <w:rPr>
          <w:i/>
          <w:iCs/>
          <w:sz w:val="20"/>
          <w:szCs w:val="20"/>
        </w:rPr>
        <w:t xml:space="preserve">[À COMPLÉTER] — Le frontend React n'a pas encore été développé (seul le squelette généré par Vite est présent : App.tsx, main.tsx, index.css). Cette section sera complétée avec captures d'écran une fois les pages suivantes construites : accueil/catalogue, inscription/connexion, profil utilisateur, détail d'un prompt, panier &amp; checkout, interface d'administration.</w:t>
      </w:r>
    </w:p>
    <w:p>
      <w:pPr>
        <w:pStyle w:val="Heading2"/>
        <w:spacing w:after="150" w:before="300"/>
      </w:pPr>
      <w:r>
        <w:rPr>
          <w:b/>
          <w:bCs/>
          <w:color w:val="1F4E79"/>
        </w:rPr>
        <w:t xml:space="preserve">7.5 Backend</w:t>
      </w:r>
    </w:p>
    <w:p>
      <w:pPr>
        <w:pStyle w:val="Heading3"/>
        <w:spacing w:after="100" w:before="200"/>
      </w:pPr>
      <w:r>
        <w:rPr>
          <w:b/>
          <w:bCs/>
        </w:rPr>
        <w:t xml:space="preserve">1. Authentification JWT native</w:t>
      </w:r>
    </w:p>
    <w:p>
      <w:pPr>
        <w:spacing w:after="160"/>
      </w:pPr>
      <w:r>
        <w:t xml:space="preserve">Pour l'authentification, j'ai implémenté un service maison sans dépendre de Passport. Le mot de passe est haché avec bcrypt lors de l'inscription, puis vérifié lors de la connexion :</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0"/>
            </w:pPr>
            <w:r>
              <w:rPr>
                <w:rFonts w:ascii="Consolas" w:cs="Consolas" w:eastAsia="Consolas" w:hAnsi="Consolas"/>
                <w:color w:val="D4D4D4"/>
                <w:sz w:val="17"/>
                <w:szCs w:val="17"/>
              </w:rPr>
              <w:t xml:space="preserve">// auth.service.ts (extrait)</w:t>
            </w:r>
          </w:p>
          <w:p>
            <w:pPr>
              <w:spacing w:after="0"/>
            </w:pPr>
            <w:r>
              <w:rPr>
                <w:rFonts w:ascii="Consolas" w:cs="Consolas" w:eastAsia="Consolas" w:hAnsi="Consolas"/>
                <w:color w:val="D4D4D4"/>
                <w:sz w:val="17"/>
                <w:szCs w:val="17"/>
              </w:rPr>
              <w:t xml:space="preserve">async register(registerDto: RegisterDto) {</w:t>
            </w:r>
          </w:p>
          <w:p>
            <w:pPr>
              <w:spacing w:after="0"/>
            </w:pPr>
            <w:r>
              <w:rPr>
                <w:rFonts w:ascii="Consolas" w:cs="Consolas" w:eastAsia="Consolas" w:hAnsi="Consolas"/>
                <w:color w:val="D4D4D4"/>
                <w:sz w:val="17"/>
                <w:szCs w:val="17"/>
              </w:rPr>
              <w:t xml:space="preserve">  // ... vérifie l'unicité de l'email/username</w:t>
            </w:r>
          </w:p>
          <w:p>
            <w:pPr>
              <w:spacing w:after="0"/>
            </w:pPr>
            <w:r>
              <w:rPr>
                <w:rFonts w:ascii="Consolas" w:cs="Consolas" w:eastAsia="Consolas" w:hAnsi="Consolas"/>
                <w:color w:val="D4D4D4"/>
                <w:sz w:val="17"/>
                <w:szCs w:val="17"/>
              </w:rPr>
              <w:t xml:space="preserve">  const hashedPassword = await this.bcryptService.hash(password);</w:t>
            </w:r>
          </w:p>
          <w:p>
            <w:pPr>
              <w:spacing w:after="0"/>
            </w:pPr>
            <w:r>
              <w:rPr>
                <w:rFonts w:ascii="Consolas" w:cs="Consolas" w:eastAsia="Consolas" w:hAnsi="Consolas"/>
                <w:color w:val="D4D4D4"/>
                <w:sz w:val="17"/>
                <w:szCs w:val="17"/>
              </w:rPr>
              <w:t xml:space="preserve">  // ... crée l'utilisateur avec le rôle USER par défaut</w:t>
            </w:r>
          </w:p>
          <w:p>
            <w:pPr>
              <w:spacing w:after="0"/>
            </w:pPr>
            <w:r>
              <w:rPr>
                <w:rFonts w:ascii="Consolas" w:cs="Consolas" w:eastAsia="Consolas" w:hAnsi="Consolas"/>
                <w:color w:val="D4D4D4"/>
                <w:sz w:val="17"/>
                <w:szCs w:val="17"/>
              </w:rPr>
              <w:t xml:space="preserve">  // ... génère un verificationToken et envoie l'email d'activation</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async login(loginDto: LoginDto) {</w:t>
            </w:r>
          </w:p>
          <w:p>
            <w:pPr>
              <w:spacing w:after="0"/>
            </w:pPr>
            <w:r>
              <w:rPr>
                <w:rFonts w:ascii="Consolas" w:cs="Consolas" w:eastAsia="Consolas" w:hAnsi="Consolas"/>
                <w:color w:val="D4D4D4"/>
                <w:sz w:val="17"/>
                <w:szCs w:val="17"/>
              </w:rPr>
              <w:t xml:space="preserve">  // ... récupère l'utilisateur par email</w:t>
            </w:r>
          </w:p>
          <w:p>
            <w:pPr>
              <w:spacing w:after="0"/>
            </w:pPr>
            <w:r>
              <w:rPr>
                <w:rFonts w:ascii="Consolas" w:cs="Consolas" w:eastAsia="Consolas" w:hAnsi="Consolas"/>
                <w:color w:val="D4D4D4"/>
                <w:sz w:val="17"/>
                <w:szCs w:val="17"/>
              </w:rPr>
              <w:t xml:space="preserve">  const isPasswordValid = await this.bcryptService.compare(</w:t>
            </w:r>
          </w:p>
          <w:p>
            <w:pPr>
              <w:spacing w:after="0"/>
            </w:pPr>
            <w:r>
              <w:rPr>
                <w:rFonts w:ascii="Consolas" w:cs="Consolas" w:eastAsia="Consolas" w:hAnsi="Consolas"/>
                <w:color w:val="D4D4D4"/>
                <w:sz w:val="17"/>
                <w:szCs w:val="17"/>
              </w:rPr>
              <w:t xml:space="preserve">    loginDto.password,</w:t>
            </w:r>
          </w:p>
          <w:p>
            <w:pPr>
              <w:spacing w:after="0"/>
            </w:pPr>
            <w:r>
              <w:rPr>
                <w:rFonts w:ascii="Consolas" w:cs="Consolas" w:eastAsia="Consolas" w:hAnsi="Consolas"/>
                <w:color w:val="D4D4D4"/>
                <w:sz w:val="17"/>
                <w:szCs w:val="17"/>
              </w:rPr>
              <w:t xml:space="preserve">    user.password,</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 ... si valide, signe et retourne un JWT</w:t>
            </w:r>
          </w:p>
          <w:p>
            <w:pPr>
              <w:spacing w:after="0"/>
            </w:pPr>
            <w:r>
              <w:rPr>
                <w:rFonts w:ascii="Consolas" w:cs="Consolas" w:eastAsia="Consolas" w:hAnsi="Consolas"/>
                <w:color w:val="D4D4D4"/>
                <w:sz w:val="17"/>
                <w:szCs w:val="17"/>
              </w:rPr>
              <w:t xml:space="preserve">}</w:t>
            </w:r>
          </w:p>
        </w:tc>
      </w:tr>
    </w:tbl>
    <w:p>
      <w:pPr>
        <w:spacing w:after="160"/>
      </w:pPr>
      <w:r>
        <w:t xml:space="preserve">La sécurisation des routes par rôle repose sur un guard dédié couplé à un décorateur @Roles() :</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0"/>
            </w:pPr>
            <w:r>
              <w:rPr>
                <w:rFonts w:ascii="Consolas" w:cs="Consolas" w:eastAsia="Consolas" w:hAnsi="Consolas"/>
                <w:color w:val="D4D4D4"/>
                <w:sz w:val="17"/>
                <w:szCs w:val="17"/>
              </w:rPr>
              <w:t xml:space="preserve">// auth-roles.guard.ts (extrait)</w:t>
            </w:r>
          </w:p>
          <w:p>
            <w:pPr>
              <w:spacing w:after="0"/>
            </w:pPr>
            <w:r>
              <w:rPr>
                <w:rFonts w:ascii="Consolas" w:cs="Consolas" w:eastAsia="Consolas" w:hAnsi="Consolas"/>
                <w:color w:val="D4D4D4"/>
                <w:sz w:val="17"/>
                <w:szCs w:val="17"/>
              </w:rPr>
              <w:t xml:space="preserve">@Injectable()</w:t>
            </w:r>
          </w:p>
          <w:p>
            <w:pPr>
              <w:spacing w:after="0"/>
            </w:pPr>
            <w:r>
              <w:rPr>
                <w:rFonts w:ascii="Consolas" w:cs="Consolas" w:eastAsia="Consolas" w:hAnsi="Consolas"/>
                <w:color w:val="D4D4D4"/>
                <w:sz w:val="17"/>
                <w:szCs w:val="17"/>
              </w:rPr>
              <w:t xml:space="preserve">export class AuthRolesGuard implements CanActivate {</w:t>
            </w:r>
          </w:p>
          <w:p>
            <w:pPr>
              <w:spacing w:after="0"/>
            </w:pPr>
            <w:r>
              <w:rPr>
                <w:rFonts w:ascii="Consolas" w:cs="Consolas" w:eastAsia="Consolas" w:hAnsi="Consolas"/>
                <w:color w:val="D4D4D4"/>
                <w:sz w:val="17"/>
                <w:szCs w:val="17"/>
              </w:rPr>
              <w:t xml:space="preserve">  constructor(private readonly reflector: Reflector)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canActivate(context: ExecutionContext): boolean {</w:t>
            </w:r>
          </w:p>
          <w:p>
            <w:pPr>
              <w:spacing w:after="0"/>
            </w:pPr>
            <w:r>
              <w:rPr>
                <w:rFonts w:ascii="Consolas" w:cs="Consolas" w:eastAsia="Consolas" w:hAnsi="Consolas"/>
                <w:color w:val="D4D4D4"/>
                <w:sz w:val="17"/>
                <w:szCs w:val="17"/>
              </w:rPr>
              <w:t xml:space="preserve">    const roles = this.reflector.getAllAndOverride&lt;UserRoles[]&gt;('roles', [</w:t>
            </w:r>
          </w:p>
          <w:p>
            <w:pPr>
              <w:spacing w:after="0"/>
            </w:pPr>
            <w:r>
              <w:rPr>
                <w:rFonts w:ascii="Consolas" w:cs="Consolas" w:eastAsia="Consolas" w:hAnsi="Consolas"/>
                <w:color w:val="D4D4D4"/>
                <w:sz w:val="17"/>
                <w:szCs w:val="17"/>
              </w:rPr>
              <w:t xml:space="preserve">      context.getHandler(),</w:t>
            </w:r>
          </w:p>
          <w:p>
            <w:pPr>
              <w:spacing w:after="0"/>
            </w:pPr>
            <w:r>
              <w:rPr>
                <w:rFonts w:ascii="Consolas" w:cs="Consolas" w:eastAsia="Consolas" w:hAnsi="Consolas"/>
                <w:color w:val="D4D4D4"/>
                <w:sz w:val="17"/>
                <w:szCs w:val="17"/>
              </w:rPr>
              <w:t xml:space="preserve">      context.getClass(),</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if (!roles || roles.length === 0) return true;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const request: ExtendedRequest = context.switchToHttp().getRequest();</w:t>
            </w:r>
          </w:p>
          <w:p>
            <w:pPr>
              <w:spacing w:after="0"/>
            </w:pPr>
            <w:r>
              <w:rPr>
                <w:rFonts w:ascii="Consolas" w:cs="Consolas" w:eastAsia="Consolas" w:hAnsi="Consolas"/>
                <w:color w:val="D4D4D4"/>
                <w:sz w:val="17"/>
                <w:szCs w:val="17"/>
              </w:rPr>
              <w:t xml:space="preserve">    const user = request[CURRENT_USER_KEY];</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if (!user) return false;</w:t>
            </w:r>
          </w:p>
          <w:p>
            <w:pPr>
              <w:spacing w:after="0"/>
            </w:pPr>
            <w:r>
              <w:rPr>
                <w:rFonts w:ascii="Consolas" w:cs="Consolas" w:eastAsia="Consolas" w:hAnsi="Consolas"/>
                <w:color w:val="D4D4D4"/>
                <w:sz w:val="17"/>
                <w:szCs w:val="17"/>
              </w:rPr>
              <w:t xml:space="preserve">    if (!roles.includes(user.role)) {</w:t>
            </w:r>
          </w:p>
          <w:p>
            <w:pPr>
              <w:spacing w:after="0"/>
            </w:pPr>
            <w:r>
              <w:rPr>
                <w:rFonts w:ascii="Consolas" w:cs="Consolas" w:eastAsia="Consolas" w:hAnsi="Consolas"/>
                <w:color w:val="D4D4D4"/>
                <w:sz w:val="17"/>
                <w:szCs w:val="17"/>
              </w:rPr>
              <w:t xml:space="preserve">      throw new ForbiddenException({ code: ErrorCodes.ACCESS_DENIED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return true;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w:t>
            </w:r>
          </w:p>
        </w:tc>
      </w:tr>
    </w:tbl>
    <w:p>
      <w:pPr>
        <w:pStyle w:val="Heading3"/>
        <w:spacing w:after="100" w:before="200"/>
      </w:pPr>
      <w:r>
        <w:rPr>
          <w:b/>
          <w:bCs/>
        </w:rPr>
        <w:t xml:space="preserve">2. Service de stockage S3/MinIO</w:t>
      </w:r>
    </w:p>
    <w:p>
      <w:pPr>
        <w:spacing w:after="160"/>
      </w:pPr>
      <w:r>
        <w:t xml:space="preserve">Pour centraliser la gestion des uploads (avatars, images de prompts), j'ai créé un StorageService qui encapsule le SDK AWS S3 (compatible MinIO en local) :</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0"/>
            </w:pPr>
            <w:r>
              <w:rPr>
                <w:rFonts w:ascii="Consolas" w:cs="Consolas" w:eastAsia="Consolas" w:hAnsi="Consolas"/>
                <w:color w:val="D4D4D4"/>
                <w:sz w:val="17"/>
                <w:szCs w:val="17"/>
              </w:rPr>
              <w:t xml:space="preserve">// storage.service.ts (extrait)</w:t>
            </w:r>
          </w:p>
          <w:p>
            <w:pPr>
              <w:spacing w:after="0"/>
            </w:pPr>
            <w:r>
              <w:rPr>
                <w:rFonts w:ascii="Consolas" w:cs="Consolas" w:eastAsia="Consolas" w:hAnsi="Consolas"/>
                <w:color w:val="D4D4D4"/>
                <w:sz w:val="17"/>
                <w:szCs w:val="17"/>
              </w:rPr>
              <w:t xml:space="preserve">async uploadFile(file: Express.Multer.File, folder: StorageFolder): Promise&lt;string&gt; {</w:t>
            </w:r>
          </w:p>
          <w:p>
            <w:pPr>
              <w:spacing w:after="0"/>
            </w:pPr>
            <w:r>
              <w:rPr>
                <w:rFonts w:ascii="Consolas" w:cs="Consolas" w:eastAsia="Consolas" w:hAnsi="Consolas"/>
                <w:color w:val="D4D4D4"/>
                <w:sz w:val="17"/>
                <w:szCs w:val="17"/>
              </w:rPr>
              <w:t xml:space="preserve">  const fileExtName = extname(file.originalname);</w:t>
            </w:r>
          </w:p>
          <w:p>
            <w:pPr>
              <w:spacing w:after="0"/>
            </w:pPr>
            <w:r>
              <w:rPr>
                <w:rFonts w:ascii="Consolas" w:cs="Consolas" w:eastAsia="Consolas" w:hAnsi="Consolas"/>
                <w:color w:val="D4D4D4"/>
                <w:sz w:val="17"/>
                <w:szCs w:val="17"/>
              </w:rPr>
              <w:t xml:space="preserve">  const key = `${folder}/${randomUUID()}${fileExtName}`;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const command = new PutObjectCommand({</w:t>
            </w:r>
          </w:p>
          <w:p>
            <w:pPr>
              <w:spacing w:after="0"/>
            </w:pPr>
            <w:r>
              <w:rPr>
                <w:rFonts w:ascii="Consolas" w:cs="Consolas" w:eastAsia="Consolas" w:hAnsi="Consolas"/>
                <w:color w:val="D4D4D4"/>
                <w:sz w:val="17"/>
                <w:szCs w:val="17"/>
              </w:rPr>
              <w:t xml:space="preserve">    Bucket: this.bucket,</w:t>
            </w:r>
          </w:p>
          <w:p>
            <w:pPr>
              <w:spacing w:after="0"/>
            </w:pPr>
            <w:r>
              <w:rPr>
                <w:rFonts w:ascii="Consolas" w:cs="Consolas" w:eastAsia="Consolas" w:hAnsi="Consolas"/>
                <w:color w:val="D4D4D4"/>
                <w:sz w:val="17"/>
                <w:szCs w:val="17"/>
              </w:rPr>
              <w:t xml:space="preserve">    Key: key,</w:t>
            </w:r>
          </w:p>
          <w:p>
            <w:pPr>
              <w:spacing w:after="0"/>
            </w:pPr>
            <w:r>
              <w:rPr>
                <w:rFonts w:ascii="Consolas" w:cs="Consolas" w:eastAsia="Consolas" w:hAnsi="Consolas"/>
                <w:color w:val="D4D4D4"/>
                <w:sz w:val="17"/>
                <w:szCs w:val="17"/>
              </w:rPr>
              <w:t xml:space="preserve">    Body: file.buffer,</w:t>
            </w:r>
          </w:p>
          <w:p>
            <w:pPr>
              <w:spacing w:after="0"/>
            </w:pPr>
            <w:r>
              <w:rPr>
                <w:rFonts w:ascii="Consolas" w:cs="Consolas" w:eastAsia="Consolas" w:hAnsi="Consolas"/>
                <w:color w:val="D4D4D4"/>
                <w:sz w:val="17"/>
                <w:szCs w:val="17"/>
              </w:rPr>
              <w:t xml:space="preserve">    ContentType: file.mimetype,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await this.s3Client.send(command);</w:t>
            </w:r>
          </w:p>
          <w:p>
            <w:pPr>
              <w:spacing w:after="0"/>
            </w:pPr>
            <w:r>
              <w:rPr>
                <w:rFonts w:ascii="Consolas" w:cs="Consolas" w:eastAsia="Consolas" w:hAnsi="Consolas"/>
                <w:color w:val="D4D4D4"/>
                <w:sz w:val="17"/>
                <w:szCs w:val="17"/>
              </w:rPr>
              <w:t xml:space="preserve">  return key;</w:t>
            </w:r>
          </w:p>
          <w:p>
            <w:pPr>
              <w:spacing w:after="0"/>
            </w:pPr>
            <w:r>
              <w:rPr>
                <w:rFonts w:ascii="Consolas" w:cs="Consolas" w:eastAsia="Consolas" w:hAnsi="Consolas"/>
                <w:color w:val="D4D4D4"/>
                <w:sz w:val="17"/>
                <w:szCs w:val="17"/>
              </w:rPr>
              <w:t xml:space="preserve">}</w:t>
            </w:r>
          </w:p>
        </w:tc>
      </w:tr>
    </w:tbl>
    <w:p>
      <w:pPr>
        <w:spacing w:after="160"/>
      </w:pPr>
      <w:r>
        <w:t xml:space="preserve">Ce service est réutilisé par plusieurs modules (users pour l'avatar, prompts pour les images de couverture et de preview), évitant la duplication de la logique d'upload dans les contrôleurs.</w:t>
      </w:r>
    </w:p>
    <w:p>
      <w:pPr>
        <w:pStyle w:val="Heading3"/>
        <w:spacing w:after="100" w:before="200"/>
      </w:pPr>
      <w:r>
        <w:rPr>
          <w:b/>
          <w:bCs/>
        </w:rPr>
        <w:t xml:space="preserve">3. Gestion des rôles côté administration</w:t>
      </w:r>
    </w:p>
    <w:p>
      <w:pPr>
        <w:spacing w:after="160"/>
      </w:pPr>
      <w:r>
        <w:t xml:space="preserve">Un AdminUsersController, protégé par AuthRolesGuard, permet aux administrateurs de lister les utilisateurs et — réservé au SUPER_ADMIN — de modifier le rôle d'un utilisateur :</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0"/>
            </w:pPr>
            <w:r>
              <w:rPr>
                <w:rFonts w:ascii="Consolas" w:cs="Consolas" w:eastAsia="Consolas" w:hAnsi="Consolas"/>
                <w:color w:val="D4D4D4"/>
                <w:sz w:val="17"/>
                <w:szCs w:val="17"/>
              </w:rPr>
              <w:t xml:space="preserve">// admin-users.controller.ts (extrait)</w:t>
            </w:r>
          </w:p>
          <w:p>
            <w:pPr>
              <w:spacing w:after="0"/>
            </w:pPr>
            <w:r>
              <w:rPr>
                <w:rFonts w:ascii="Consolas" w:cs="Consolas" w:eastAsia="Consolas" w:hAnsi="Consolas"/>
                <w:color w:val="D4D4D4"/>
                <w:sz w:val="17"/>
                <w:szCs w:val="17"/>
              </w:rPr>
              <w:t xml:space="preserve">@UseGuards(AuthRolesGuard)</w:t>
            </w:r>
          </w:p>
          <w:p>
            <w:pPr>
              <w:spacing w:after="0"/>
            </w:pPr>
            <w:r>
              <w:rPr>
                <w:rFonts w:ascii="Consolas" w:cs="Consolas" w:eastAsia="Consolas" w:hAnsi="Consolas"/>
                <w:color w:val="D4D4D4"/>
                <w:sz w:val="17"/>
                <w:szCs w:val="17"/>
              </w:rPr>
              <w:t xml:space="preserve">@Roles(UserRoles.ADMIN, UserRoles.SUPER_ADMIN)</w:t>
            </w:r>
          </w:p>
          <w:p>
            <w:pPr>
              <w:spacing w:after="0"/>
            </w:pPr>
            <w:r>
              <w:rPr>
                <w:rFonts w:ascii="Consolas" w:cs="Consolas" w:eastAsia="Consolas" w:hAnsi="Consolas"/>
                <w:color w:val="D4D4D4"/>
                <w:sz w:val="17"/>
                <w:szCs w:val="17"/>
              </w:rPr>
              <w:t xml:space="preserve">@Controller({ path: 'admin/users', version: '1' })</w:t>
            </w:r>
          </w:p>
          <w:p>
            <w:pPr>
              <w:spacing w:after="0"/>
            </w:pPr>
            <w:r>
              <w:rPr>
                <w:rFonts w:ascii="Consolas" w:cs="Consolas" w:eastAsia="Consolas" w:hAnsi="Consolas"/>
                <w:color w:val="D4D4D4"/>
                <w:sz w:val="17"/>
                <w:szCs w:val="17"/>
              </w:rPr>
              <w:t xml:space="preserve">export class AdminUsersController {</w:t>
            </w:r>
          </w:p>
          <w:p>
            <w:pPr>
              <w:spacing w:after="0"/>
            </w:pPr>
            <w:r>
              <w:rPr>
                <w:rFonts w:ascii="Consolas" w:cs="Consolas" w:eastAsia="Consolas" w:hAnsi="Consolas"/>
                <w:color w:val="D4D4D4"/>
                <w:sz w:val="17"/>
                <w:szCs w:val="17"/>
              </w:rPr>
              <w:t xml:space="preserve">  @Get()</w:t>
            </w:r>
          </w:p>
          <w:p>
            <w:pPr>
              <w:spacing w:after="0"/>
            </w:pPr>
            <w:r>
              <w:rPr>
                <w:rFonts w:ascii="Consolas" w:cs="Consolas" w:eastAsia="Consolas" w:hAnsi="Consolas"/>
                <w:color w:val="D4D4D4"/>
                <w:sz w:val="17"/>
                <w:szCs w:val="17"/>
              </w:rPr>
              <w:t xml:space="preserve">  findAll() {</w:t>
            </w:r>
          </w:p>
          <w:p>
            <w:pPr>
              <w:spacing w:after="0"/>
            </w:pPr>
            <w:r>
              <w:rPr>
                <w:rFonts w:ascii="Consolas" w:cs="Consolas" w:eastAsia="Consolas" w:hAnsi="Consolas"/>
                <w:color w:val="D4D4D4"/>
                <w:sz w:val="17"/>
                <w:szCs w:val="17"/>
              </w:rPr>
              <w:t xml:space="preserve">    return this.adminUsersService.findAll();</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@Roles(UserRoles.SUPER_ADMIN)</w:t>
            </w:r>
          </w:p>
          <w:p>
            <w:pPr>
              <w:spacing w:after="0"/>
            </w:pPr>
            <w:r>
              <w:rPr>
                <w:rFonts w:ascii="Consolas" w:cs="Consolas" w:eastAsia="Consolas" w:hAnsi="Consolas"/>
                <w:color w:val="D4D4D4"/>
                <w:sz w:val="17"/>
                <w:szCs w:val="17"/>
              </w:rPr>
              <w:t xml:space="preserve">  @Patch(':userId/make-role')</w:t>
            </w:r>
          </w:p>
          <w:p>
            <w:pPr>
              <w:spacing w:after="0"/>
            </w:pPr>
            <w:r>
              <w:rPr>
                <w:rFonts w:ascii="Consolas" w:cs="Consolas" w:eastAsia="Consolas" w:hAnsi="Consolas"/>
                <w:color w:val="D4D4D4"/>
                <w:sz w:val="17"/>
                <w:szCs w:val="17"/>
              </w:rPr>
              <w:t xml:space="preserve">  async makeRole(@Param('userId') userId: string, @Body() dto: UpdateRoleDto) {</w:t>
            </w:r>
          </w:p>
          <w:p>
            <w:pPr>
              <w:spacing w:after="0"/>
            </w:pPr>
            <w:r>
              <w:rPr>
                <w:rFonts w:ascii="Consolas" w:cs="Consolas" w:eastAsia="Consolas" w:hAnsi="Consolas"/>
                <w:color w:val="D4D4D4"/>
                <w:sz w:val="17"/>
                <w:szCs w:val="17"/>
              </w:rPr>
              <w:t xml:space="preserve">    return this.adminUsersService.makeRole(userId, dto.role);</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w:t>
            </w:r>
          </w:p>
        </w:tc>
      </w:tr>
    </w:tbl>
    <w:p>
      <w:pPr>
        <w:spacing w:after="160"/>
      </w:pPr>
      <w:r>
        <w:t xml:space="preserve">Ce découpage illustre la gestion fine des permissions : tous les admins peuvent consulter la liste des utilisateurs, mais seul un SUPER_ADMIN peut promouvoir/rétrograder un rôle.</w:t>
      </w:r>
    </w:p>
    <w:p>
      <w:r>
        <w:br w:type="page"/>
      </w:r>
    </w:p>
    <w:p>
      <w:pPr>
        <w:pStyle w:val="Heading1"/>
        <w:spacing w:after="200" w:before="400"/>
      </w:pPr>
      <w:r>
        <w:rPr>
          <w:b/>
          <w:bCs/>
          <w:color w:val="1F4E79"/>
        </w:rPr>
        <w:t xml:space="preserve">8. Améliorations futures / reste à faire</w:t>
      </w:r>
    </w:p>
    <w:p>
      <w:pPr>
        <w:spacing w:after="160"/>
      </w:pPr>
      <w:r>
        <w:t xml:space="preserve">PromptVerse dispose déjà d'un socle backend solide (auth, users, catégories, outils IA, prompts, administration, cache, stockage), mais plusieurs blocs restent à réaliser avant que le produit soit complet :</w:t>
      </w:r>
    </w:p>
    <w:p>
      <w:pPr>
        <w:pStyle w:val="ListParagraph"/>
        <w:numPr>
          <w:ilvl w:val="0"/>
          <w:numId w:val="1"/>
        </w:numPr>
        <w:spacing w:after="80"/>
      </w:pPr>
      <w:r>
        <w:t xml:space="preserve">Orders / Stripe — panier, checkout Stripe, webhook de paiement, masquage du contenu payant (rien codé, uniquement spécifié)</w:t>
      </w:r>
    </w:p>
    <w:p>
      <w:pPr>
        <w:pStyle w:val="ListParagraph"/>
        <w:numPr>
          <w:ilvl w:val="0"/>
          <w:numId w:val="1"/>
        </w:numPr>
        <w:spacing w:after="80"/>
      </w:pPr>
      <w:r>
        <w:t xml:space="preserve">Payouts — reversements vendeurs via Stripe Connect (rien codé)</w:t>
      </w:r>
    </w:p>
    <w:p>
      <w:pPr>
        <w:pStyle w:val="ListParagraph"/>
        <w:numPr>
          <w:ilvl w:val="0"/>
          <w:numId w:val="1"/>
        </w:numPr>
        <w:spacing w:after="80"/>
      </w:pPr>
      <w:r>
        <w:t xml:space="preserve">Reviews / Wishlist — avis et favoris (rien codé)</w:t>
      </w:r>
    </w:p>
    <w:p>
      <w:pPr>
        <w:pStyle w:val="ListParagraph"/>
        <w:numPr>
          <w:ilvl w:val="0"/>
          <w:numId w:val="1"/>
        </w:numPr>
        <w:spacing w:after="80"/>
      </w:pPr>
      <w:r>
        <w:t xml:space="preserve">Frontend complet — le SPA React est à construire dans son intégralité</w:t>
      </w:r>
    </w:p>
    <w:p>
      <w:pPr>
        <w:pStyle w:val="ListParagraph"/>
        <w:numPr>
          <w:ilvl w:val="0"/>
          <w:numId w:val="1"/>
        </w:numPr>
        <w:spacing w:after="80"/>
      </w:pPr>
      <w:r>
        <w:t xml:space="preserve">CI/CD &amp; Docker de production — Dockerfiles de prod et pipeline GitHub Actions</w:t>
      </w:r>
    </w:p>
    <w:p>
      <w:pPr>
        <w:spacing w:after="160"/>
      </w:pPr>
      <w:r>
        <w:t xml:space="preserve">Le détail exhaustif, sous forme de checklist, est maintenu dans docs/PROJECT_STATUS.md.</w:t>
      </w:r>
    </w:p>
    <w:p>
      <w:r>
        <w:br w:type="page"/>
      </w:r>
    </w:p>
    <w:p>
      <w:pPr>
        <w:pStyle w:val="Heading1"/>
        <w:spacing w:after="200" w:before="400"/>
      </w:pPr>
      <w:r>
        <w:rPr>
          <w:b/>
          <w:bCs/>
          <w:color w:val="1F4E79"/>
        </w:rPr>
        <w:t xml:space="preserve">9. Déploiement</w:t>
      </w:r>
    </w:p>
    <w:p>
      <w:pPr>
        <w:pBdr>
          <w:top w:val="single" w:color="FFD966" w:sz="4"/>
          <w:bottom w:val="single" w:color="FFD966" w:sz="4"/>
          <w:left w:val="single" w:color="FFD966" w:sz="4"/>
          <w:right w:val="single" w:color="FFD966" w:sz="4"/>
        </w:pBdr>
        <w:shd w:fill="FFF3CD" w:val="clear"/>
        <w:spacing w:after="200" w:before="100"/>
      </w:pPr>
      <w:r>
        <w:rPr>
          <w:i/>
          <w:iCs/>
          <w:sz w:val="20"/>
          <w:szCs w:val="20"/>
        </w:rPr>
        <w:t xml:space="preserve">[À COMPLÉTER] — Le déploiement n'a pas encore été réalisé. Cette section décrira, une fois fait : l'hébergeur choisi, la configuration de production (variables d'environnement, mode prod), le processus de mise en ligne (Docker / CI-CD) et la configuration de la base de données en production.</w:t>
      </w:r>
    </w:p>
    <w:p>
      <w:r>
        <w:br w:type="page"/>
      </w:r>
    </w:p>
    <w:p>
      <w:pPr>
        <w:pStyle w:val="Heading1"/>
        <w:spacing w:after="200" w:before="400"/>
      </w:pPr>
      <w:r>
        <w:rPr>
          <w:b/>
          <w:bCs/>
          <w:color w:val="1F4E79"/>
        </w:rPr>
        <w:t xml:space="preserve">10. Conclusion</w:t>
      </w:r>
    </w:p>
    <w:p>
      <w:pPr>
        <w:pBdr>
          <w:top w:val="single" w:color="FFD966" w:sz="4"/>
          <w:bottom w:val="single" w:color="FFD966" w:sz="4"/>
          <w:left w:val="single" w:color="FFD966" w:sz="4"/>
          <w:right w:val="single" w:color="FFD966" w:sz="4"/>
        </w:pBdr>
        <w:shd w:fill="FFF3CD" w:val="clear"/>
        <w:spacing w:after="200" w:before="100"/>
      </w:pPr>
      <w:r>
        <w:rPr>
          <w:i/>
          <w:iCs/>
          <w:sz w:val="20"/>
          <w:szCs w:val="20"/>
        </w:rPr>
        <w:t xml:space="preserve">[À COMPLÉTER] — À rédiger en fin de projet, une fois les fonctionnalités principales (paiement, frontend, déploiement) terminées.</w:t>
      </w:r>
    </w:p>
    <w:p>
      <w:r>
        <w:br w:type="page"/>
      </w:r>
    </w:p>
    <w:p>
      <w:pPr>
        <w:pStyle w:val="Heading1"/>
        <w:spacing w:after="200" w:before="400"/>
      </w:pPr>
      <w:r>
        <w:rPr>
          <w:b/>
          <w:bCs/>
          <w:color w:val="1F4E79"/>
        </w:rPr>
        <w:t xml:space="preserve">11. Annexes</w:t>
      </w:r>
    </w:p>
    <w:p>
      <w:pPr>
        <w:spacing w:after="160"/>
      </w:pPr>
      <w:r>
        <w:rPr>
          <w:b/>
          <w:bCs/>
        </w:rPr>
        <w:t xml:space="preserve">Lien GitHub du projet : </w:t>
      </w:r>
      <w:r>
        <w:t xml:space="preserve">[à compléter]</w:t>
      </w:r>
    </w:p>
    <w:p>
      <w:pPr>
        <w:spacing w:after="160"/>
      </w:pPr>
      <w:r>
        <w:rPr>
          <w:b/>
          <w:bCs/>
        </w:rPr>
        <w:t xml:space="preserve">Spécifications OpenSpec : </w:t>
      </w:r>
      <w:r>
        <w:t xml:space="preserve">openspec/changes/</w:t>
      </w:r>
    </w:p>
    <w:p>
      <w:pPr>
        <w:spacing w:after="160"/>
      </w:pPr>
      <w:r>
        <w:rPr>
          <w:b/>
          <w:bCs/>
        </w:rPr>
        <w:t xml:space="preserve">Documentation détaillée : </w:t>
      </w:r>
      <w:r>
        <w:t xml:space="preserve">docs/ (cahier des charges, UML, Merise, sprints)</w:t>
      </w:r>
    </w:p>
    <w:p>
      <w:pPr>
        <w:spacing w:after="160"/>
      </w:pPr>
      <w:r>
        <w:rPr>
          <w:b/>
          <w:bCs/>
        </w:rPr>
        <w:t xml:space="preserve">Suivi d'avancement : </w:t>
      </w:r>
      <w:r>
        <w:t xml:space="preserve">docs/PROJECT_STATUS.md</w:t>
      </w:r>
    </w:p>
    <w:sectPr>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pPr>
    <w:r>
      <w:rPr>
        <w:color w:val="888888"/>
        <w:sz w:val="16"/>
        <w:szCs w:val="16"/>
      </w:rPr>
      <w:t xml:space="preserve">DOSSIER PROJET - PromptVerse - Abduljaber</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projet - PromptVerse</dc:title>
  <dc:creator>Abduljaber Al omran</dc:creator>
  <cp:lastModifiedBy>Un-named</cp:lastModifiedBy>
  <cp:revision>1</cp:revision>
  <dcterms:created xsi:type="dcterms:W3CDTF">2026-08-20T17:02:07.404Z</dcterms:created>
  <dcterms:modified xsi:type="dcterms:W3CDTF">2026-08-20T17:02:07.407Z</dcterms:modified>
</cp:coreProperties>
</file>

<file path=docProps/custom.xml><?xml version="1.0" encoding="utf-8"?>
<Properties xmlns="http://schemas.openxmlformats.org/officeDocument/2006/custom-properties" xmlns:vt="http://schemas.openxmlformats.org/officeDocument/2006/docPropsVTypes"/>
</file>