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Cybercrime Complaint Document</w:t>
      </w:r>
    </w:p>
    <w:p>
      <w:r>
        <w:t>Complaint ID: df3865e5-7751-466d-bba9-f35d69eced8a</w:t>
      </w:r>
    </w:p>
    <w:p>
      <w:r>
        <w:t>Timestamp: 2026-07-31 00:25:56 UTC</w:t>
      </w:r>
    </w:p>
    <w:p>
      <w:r>
        <w:t>Scam Target URL/Source: https://suspicious-verify-secure.com</w:t>
      </w:r>
    </w:p>
    <w:p>
      <w:pPr>
        <w:pStyle w:val="Heading1"/>
      </w:pPr>
      <w:r>
        <w:t>Complaint Letter:</w:t>
      </w:r>
    </w:p>
    <w:p>
      <w:r>
        <w:t>Dear Sir/Madam,</w:t>
        <w:br/>
        <w:br/>
        <w:t>I would like to report a suspected cyber scam detected by the ScamON AI Multi-Agent Cybersecurity Platform.</w:t>
        <w:br/>
        <w:br/>
        <w:t>The target has been flagged for multiple suspicious behaviors, including typosquatting brand similarities, invalid/self-signed SSL certificates, domain registration age anomalies, and/or social engineering patterns detected within communication transcripts.</w:t>
        <w:br/>
        <w:br/>
        <w:t>Risk probability index: 85%</w:t>
        <w:br/>
        <w:t>Threat level classification: Phishing Link</w:t>
        <w:br/>
        <w:br/>
        <w:t>Kindly find the attached forensic investigation reports and supporting technical evidence for further evaluation and prompt action.</w:t>
        <w:br/>
        <w:br/>
        <w:t>Regards,</w:t>
        <w:br/>
        <w:t>ScamON AI Compliance Network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