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b/>
          <w:bCs/>
          <w:color w:val="1E4ED8"/>
          <w:sz w:val="28"/>
          <w:szCs w:val="28"/>
        </w:rPr>
        <w:t xml:space="preserve">MUHASEBELAB</w:t>
      </w:r>
    </w:p>
    <w:p>
      <w:pPr>
        <w:spacing w:after="120" w:before="120"/>
        <w:jc w:val="left"/>
      </w:pPr>
      <w:r>
        <w:rPr>
          <w:b/>
          <w:bCs/>
          <w:color w:val="0F1B3C"/>
          <w:sz w:val="64"/>
          <w:szCs w:val="64"/>
        </w:rPr>
        <w:t xml:space="preserve">Kullanıcı Dokümantasyonu</w:t>
      </w:r>
    </w:p>
    <w:p>
      <w:pPr>
        <w:pBdr>
          <w:bottom w:val="single" w:color="1E4ED8" w:sz="12" w:space="6"/>
        </w:pBdr>
        <w:spacing w:after="360" w:before="60"/>
      </w:pPr>
    </w:p>
    <w:p>
      <w:pPr>
        <w:spacing w:after="120" w:before="240"/>
      </w:pPr>
      <w:r>
        <w:rPr>
          <w:i/>
          <w:iCs/>
          <w:color w:val="1F2937"/>
          <w:sz w:val="26"/>
          <w:szCs w:val="26"/>
        </w:rPr>
        <w:t xml:space="preserve">Muhasebe öğrencileri için interaktif yevmiye kaydı pratik platformu. Tek Düzen Hesap Planı'nı senaryo tabanlı alıştırmalarla öğret, anlık geri bildirimle pekiştir.</w:t>
      </w:r>
    </w:p>
    <w:p>
      <w:pPr>
        <w:spacing w:after="120" w:before="3000"/>
      </w:pPr>
      <w:r>
        <w:rPr>
          <w:color w:val="4B5563"/>
          <w:sz w:val="22"/>
          <w:szCs w:val="22"/>
        </w:rPr>
        <w:t xml:space="preserve">23 Nisan 2026 · Sürüm 1.0</w:t>
      </w:r>
    </w:p>
    <w:p>
      <w:r>
        <w:br w:type="page"/>
      </w:r>
    </w:p>
    <w:p>
      <w:pPr>
        <w:pStyle w:val="Heading1"/>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MuhasebeLab Nedir?</w:t>
      </w:r>
    </w:p>
    <w:p>
      <w:pPr>
        <w:spacing w:after="240" w:before="60"/>
      </w:pPr>
      <w:r>
        <w:rPr>
          <w:i/>
          <w:iCs/>
          <w:color w:val="4B5563"/>
          <w:sz w:val="22"/>
          <w:szCs w:val="22"/>
        </w:rPr>
        <w:t xml:space="preserve">Gerçek belgelerle yevmiye kaydı pratiği.</w:t>
      </w:r>
    </w:p>
    <w:p>
      <w:pPr>
        <w:spacing w:after="160"/>
      </w:pPr>
      <w:r>
        <w:t xml:space="preserve">MuhasebeLab, muhasebe derslerinde teorik olarak öğrendiğin yevmiye kaydı konusunu gerçek belgelerle ve anlık geri bildirimle pekiştirmen için tasarlanmış bir web uygulamasıdır.</w:t>
      </w:r>
    </w:p>
    <w:p>
      <w:pPr>
        <w:spacing w:after="160"/>
      </w:pPr>
      <w:r>
        <w:t xml:space="preserve">Her soru bir iş senaryosuyla başlar — örneğin “ASKİ su faturası gün içinde kasadan nakden ödendi”. Sen soruyu okur, ilgili belgeyi (fatura, makbuz, dekont) incelersin, sonra yevmiye kaydını borç ve alacak satırları olarak girersin. Sistem anında doğru mu yanlış mı olduğunu söyler, açıklamasını yapar; yanlışta da tekrar denemeni ister.</w:t>
      </w:r>
    </w:p>
    <w:p>
      <w:pPr>
        <w:spacing w:after="300"/>
      </w:pPr>
      <w:r>
        <w:rPr>
          <w:b/>
          <w:bCs/>
          <w:color w:val="0F1B3C"/>
        </w:rPr>
        <w:t xml:space="preserve">Kısaca: kitaptan çözer gibi değil, muhasebeci gibi çalışırsın.</w:t>
      </w:r>
    </w:p>
    <w:p>
      <w:pPr>
        <w:pStyle w:val="Heading1"/>
      </w:pPr>
      <w:r>
        <w:t xml:space="preserve">2. Temel Özellikler</w:t>
      </w:r>
    </w:p>
    <w:p>
      <w:pPr>
        <w:spacing w:after="240" w:before="60"/>
      </w:pPr>
      <w:r>
        <w:rPr>
          <w:i/>
          <w:iCs/>
          <w:color w:val="4B5563"/>
          <w:sz w:val="22"/>
          <w:szCs w:val="22"/>
        </w:rPr>
        <w:t xml:space="preserve">Öğrenme araçları, motivasyon sistemi ve kullanıcı hesabı.</w:t>
      </w:r>
    </w:p>
    <w:p>
      <w:pPr>
        <w:pStyle w:val="Heading2"/>
      </w:pPr>
      <w:r>
        <w:t xml:space="preserve">Öğrenme araçları</w:t>
      </w:r>
    </w:p>
    <w:p>
      <w:r>
        <w:t xml:space="preserve">Her soru ekranında üç yardımcı var:</w:t>
      </w:r>
    </w:p>
    <w:p>
      <w:pPr>
        <w:pStyle w:val="ListParagraph"/>
        <w:numPr>
          <w:ilvl w:val="0"/>
          <w:numId w:val="2"/>
        </w:numPr>
      </w:pPr>
      <w:r>
        <w:t xml:space="preserve">İpucu — takıldığında hangi hesapların kullanılacağını ima eder.</w:t>
      </w:r>
    </w:p>
    <w:p>
      <w:pPr>
        <w:pStyle w:val="ListParagraph"/>
        <w:numPr>
          <w:ilvl w:val="0"/>
          <w:numId w:val="2"/>
        </w:numPr>
      </w:pPr>
      <w:r>
        <w:t xml:space="preserve">Hesap planı paneli — yan panel olarak açılır, kod ararken soruyu kapatmaz.</w:t>
      </w:r>
    </w:p>
    <w:p>
      <w:pPr>
        <w:pStyle w:val="ListParagraph"/>
        <w:numPr>
          <w:ilvl w:val="0"/>
          <w:numId w:val="2"/>
        </w:numPr>
      </w:pPr>
      <w:r>
        <w:t xml:space="preserve">Belge görüntüleyici — fatura, makbuz, dekont gibi dayanak belgeleri gerçeğe yakın görseller halinde gösterir.</w:t>
      </w:r>
    </w:p>
    <w:p>
      <w:pPr>
        <w:spacing w:after="240" w:before="160"/>
      </w:pPr>
      <w:r>
        <w:t xml:space="preserve">Soruyu doğru çözdüğünde sistem çözümü ve detaylı açıklamayı verir: neden bu hesap borçlanır, KDV ayrımı niye böyle yapılır, hangi envanter yöntemi uygulandı gibi noktalar tek tek anlatılır.</w:t>
      </w:r>
    </w:p>
    <w:p>
      <w:pPr>
        <w:pStyle w:val="Heading2"/>
      </w:pPr>
      <w:r>
        <w:t xml:space="preserve">İlerleme ve motivasyon</w:t>
      </w:r>
    </w:p>
    <w:p>
      <w:pPr>
        <w:spacing w:after="160"/>
      </w:pPr>
      <w:r>
        <w:t xml:space="preserve">Çözdüğün her soru puan getirir. Üst üste gün atlamadan çözüm yaparsan streak (seri) sayacı artar. Profilinde GitHub benzeri bir aktivite ısı haritası günlük çalışmanı görselleştirir.</w:t>
      </w:r>
    </w:p>
    <w:p>
      <w:r>
        <w:t xml:space="preserve">Zorluğa göre puan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Zorluk</w:t>
            </w:r>
          </w:p>
        </w:tc>
        <w:tc>
          <w:tcPr>
            <w:tcW w:type="dxa" w:w="234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Puan</w:t>
            </w:r>
          </w:p>
        </w:tc>
        <w:tc>
          <w:tcPr>
            <w:tcW w:type="dxa" w:w="468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Örnek</w:t>
            </w:r>
          </w:p>
        </w:tc>
      </w:tr>
      <w:tr>
        <w:tc>
          <w:tcPr>
            <w:tcW w:type="dxa" w:w="23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Kolay</w:t>
            </w:r>
          </w:p>
        </w:tc>
        <w:tc>
          <w:tcPr>
            <w:tcW w:type="dxa" w:w="23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5 puan</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Kasa-sermaye, basit havale</w:t>
            </w:r>
          </w:p>
        </w:tc>
      </w:tr>
      <w:tr>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Orta</w:t>
            </w:r>
          </w:p>
        </w:tc>
        <w:tc>
          <w:tcPr>
            <w:tcW w:type="dxa" w:w="23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10 puan</w:t>
            </w:r>
          </w:p>
        </w:tc>
        <w:tc>
          <w:tcPr>
            <w:tcW w:type="dxa" w:w="468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Fatura + KDV, amortisman kaydı</w:t>
            </w:r>
          </w:p>
        </w:tc>
      </w:tr>
      <w:tr>
        <w:tc>
          <w:tcPr>
            <w:tcW w:type="dxa" w:w="23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Zor</w:t>
            </w:r>
          </w:p>
        </w:tc>
        <w:tc>
          <w:tcPr>
            <w:tcW w:type="dxa" w:w="23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20 puan</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Kambiyo + KDV + stopaj birleşimi</w:t>
            </w:r>
          </w:p>
        </w:tc>
      </w:tr>
    </w:tbl>
    <w:p>
      <w:pPr>
        <w:spacing w:after="160"/>
      </w:pPr>
      <w:r>
        <w:t xml:space="preserve"/>
      </w:r>
    </w:p>
    <w:p>
      <w:pPr>
        <w:spacing w:after="240" w:before="160"/>
      </w:pPr>
      <w:r>
        <w:t xml:space="preserve">Platformda 12 başarı rozeti var: İlk Adım (ilk soru), Yol Alıyor (5 soru), Onuncu Kayıt (10 soru), Kasa Ustası (Kasa ünitesini bitir), Zor Aslanı (3 zor çöz), Haftalık Ateş (7 günlük seri), Beş Yüz (500 puan) ve diğerleri.</w:t>
      </w:r>
    </w:p>
    <w:p>
      <w:pPr>
        <w:pStyle w:val="Heading2"/>
      </w:pPr>
      <w:r>
        <w:t xml:space="preserve">Kullanıcı hesabı ve bulut senkron</w:t>
      </w:r>
    </w:p>
    <w:p>
      <w:pPr>
        <w:spacing w:after="160"/>
      </w:pPr>
      <w:r>
        <w:t xml:space="preserve">Giriş yapmadan da kullanabilirsin; ilerlemen tarayıcının yerel deposuna kaydedilir. Ancak hesap açarsan ilerlemen Supabase'e yazılır ve başka bir cihazdan giriş yaptığında yerine geri gelir. İlk girişte anonim olarak kazandığın ilerleme otomatik olarak buluta taşınır.</w:t>
      </w:r>
    </w:p>
    <w:p>
      <w:pPr>
        <w:pStyle w:val="Heading2"/>
      </w:pPr>
      <w:r>
        <w:t xml:space="preserve">Tema, dışa aktarma, kişiselleştirme</w:t>
      </w:r>
    </w:p>
    <w:p>
      <w:pPr>
        <w:spacing w:after="300"/>
      </w:pPr>
      <w:r>
        <w:t xml:space="preserve">Açık/koyu tema arasında geçiş yapabilirsin; seçimin kaydedilir. Tüm ilerlemeni JSON olarak indirip yedekleyebilirsin. Profil sayfasından istatistiklerini detaylı inceleyebilir, ilerlemeyi sıfırlayabilirsin.</w:t>
      </w:r>
    </w:p>
    <w:p>
      <w:pPr>
        <w:pStyle w:val="Heading1"/>
      </w:pPr>
      <w:r>
        <w:t xml:space="preserve">3. Üniteler ve Soru Kataloğu</w:t>
      </w:r>
    </w:p>
    <w:p>
      <w:pPr>
        <w:spacing w:after="240" w:before="60"/>
      </w:pPr>
      <w:r>
        <w:rPr>
          <w:i/>
          <w:iCs/>
          <w:color w:val="4B5563"/>
          <w:sz w:val="22"/>
          <w:szCs w:val="22"/>
        </w:rPr>
        <w:t xml:space="preserve">10 ünite, 60'a yakın soru — kolaydan zora organize.</w:t>
      </w:r>
    </w:p>
    <w:p>
      <w:pPr>
        <w:spacing w:after="240"/>
      </w:pPr>
      <w:r>
        <w:t xml:space="preserve">Platformda şu an 10 ünite ve toplam 60'a yakın soru bulunuyor. Her ünite ayrı bir konuya odaklanır ve kolaydan zora doğru ilerler.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700"/>
        <w:gridCol w:w="5220"/>
        <w:gridCol w:w="720"/>
      </w:tblGrid>
      <w:tr>
        <w:trPr>
          <w:tblHeader/>
        </w:trPr>
        <w:tc>
          <w:tcPr>
            <w:tcW w:type="dxa" w:w="72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center"/>
            </w:pPr>
            <w:r>
              <w:rPr>
                <w:b/>
                <w:bCs/>
                <w:color w:val="FFFFFF"/>
                <w:sz w:val="20"/>
                <w:szCs w:val="20"/>
              </w:rPr>
              <w:t xml:space="preserve">#</w:t>
            </w:r>
          </w:p>
        </w:tc>
        <w:tc>
          <w:tcPr>
            <w:tcW w:type="dxa" w:w="270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Ünite</w:t>
            </w:r>
          </w:p>
        </w:tc>
        <w:tc>
          <w:tcPr>
            <w:tcW w:type="dxa" w:w="522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İçerik</w:t>
            </w:r>
          </w:p>
        </w:tc>
        <w:tc>
          <w:tcPr>
            <w:tcW w:type="dxa" w:w="72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center"/>
            </w:pPr>
            <w:r>
              <w:rPr>
                <w:b/>
                <w:bCs/>
                <w:color w:val="FFFFFF"/>
                <w:sz w:val="20"/>
                <w:szCs w:val="20"/>
              </w:rPr>
              <w:t xml:space="preserve">Soru</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1</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Kasa İşlemleri</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Nakit giriş-çıkış, perakende satış, gider faturası, personel avansı</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2</w:t>
            </w:r>
          </w:p>
        </w:tc>
        <w:tc>
          <w:tcPr>
            <w:tcW w:type="dxa" w:w="2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Banka İşlemleri</w:t>
            </w:r>
          </w:p>
        </w:tc>
        <w:tc>
          <w:tcPr>
            <w:tcW w:type="dxa" w:w="52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Havale, vadeli mevduat, banka masrafları, kredi taksiti</w:t>
            </w:r>
          </w:p>
        </w:tc>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3</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Ticari Mal Alım-Satımı</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Alış-satış, iade, iskonto, taşıma giderleri, envanter</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4</w:t>
            </w:r>
          </w:p>
        </w:tc>
        <w:tc>
          <w:tcPr>
            <w:tcW w:type="dxa" w:w="2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Çek ve Senetler</w:t>
            </w:r>
          </w:p>
        </w:tc>
        <w:tc>
          <w:tcPr>
            <w:tcW w:type="dxa" w:w="52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Alınan/verilen çek-senet, ciro, tahsil, protesto</w:t>
            </w:r>
          </w:p>
        </w:tc>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5</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KDV Hesapları</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İndirilecek/Hesaplanan KDV, mahsup, iade, tevkifat</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6</w:t>
            </w:r>
          </w:p>
        </w:tc>
        <w:tc>
          <w:tcPr>
            <w:tcW w:type="dxa" w:w="2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Duran Varlıklar ve Amortisman</w:t>
            </w:r>
          </w:p>
        </w:tc>
        <w:tc>
          <w:tcPr>
            <w:tcW w:type="dxa" w:w="52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Alım, amortisman, satış, yeniden değerleme</w:t>
            </w:r>
          </w:p>
        </w:tc>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7</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Personel ve Ücret</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Ücret tahakkuku, SGK, stopaj, kıdem, ikramiye</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8</w:t>
            </w:r>
          </w:p>
        </w:tc>
      </w:tr>
      <w:tr>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8</w:t>
            </w:r>
          </w:p>
        </w:tc>
        <w:tc>
          <w:tcPr>
            <w:tcW w:type="dxa" w:w="2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Dönem Sonu İşlemleri</w:t>
            </w:r>
          </w:p>
        </w:tc>
        <w:tc>
          <w:tcPr>
            <w:tcW w:type="dxa" w:w="52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Tahakkuk, reeskont, dönemsonu mahsupları</w:t>
            </w:r>
          </w:p>
        </w:tc>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6</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9</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Şüpheli Alacaklar</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Karşılık, değersiz alacak, tahsil</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6</w:t>
            </w:r>
          </w:p>
        </w:tc>
      </w:tr>
      <w:tr>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10</w:t>
            </w:r>
          </w:p>
        </w:tc>
        <w:tc>
          <w:tcPr>
            <w:tcW w:type="dxa" w:w="270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Reeskont İşlemleri</w:t>
            </w:r>
          </w:p>
        </w:tc>
        <w:tc>
          <w:tcPr>
            <w:tcW w:type="dxa" w:w="52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Senet reeskontu, dönembaşı iptali</w:t>
            </w:r>
          </w:p>
        </w:tc>
        <w:tc>
          <w:tcPr>
            <w:tcW w:type="dxa" w:w="7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center"/>
            </w:pPr>
            <w:r>
              <w:rPr>
                <w:sz w:val="20"/>
                <w:szCs w:val="20"/>
              </w:rPr>
              <w:t xml:space="preserve">6</w:t>
            </w:r>
          </w:p>
        </w:tc>
      </w:tr>
      <w:tr>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11</w:t>
            </w:r>
          </w:p>
        </w:tc>
        <w:tc>
          <w:tcPr>
            <w:tcW w:type="dxa" w:w="270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Kambiyo İşlemleri</w:t>
            </w:r>
          </w:p>
        </w:tc>
        <w:tc>
          <w:tcPr>
            <w:tcW w:type="dxa" w:w="52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Döviz alım-satım, kur farkı, dövizli değerleme</w:t>
            </w:r>
          </w:p>
        </w:tc>
        <w:tc>
          <w:tcPr>
            <w:tcW w:type="dxa" w:w="7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center"/>
            </w:pPr>
            <w:r>
              <w:rPr>
                <w:sz w:val="20"/>
                <w:szCs w:val="20"/>
              </w:rPr>
              <w:t xml:space="preserve">6</w:t>
            </w:r>
          </w:p>
        </w:tc>
      </w:tr>
    </w:tbl>
    <w:p>
      <w:pPr>
        <w:spacing w:after="200"/>
      </w:pPr>
      <w:r>
        <w:t xml:space="preserve"/>
      </w:r>
    </w:p>
    <w:p>
      <w:pPr>
        <w:spacing w:after="300"/>
      </w:pPr>
      <w:r>
        <w:rPr>
          <w:i/>
          <w:iCs/>
          <w:color w:val="4B5563"/>
        </w:rPr>
        <w:t xml:space="preserve">Her ünitenin ilk birkaç sorusu kolaydır; zor sorular birden fazla işlem içerir (örneğin kambiyo + KDV + stopaj bir arada).</w:t>
      </w:r>
    </w:p>
    <w:p>
      <w:pPr>
        <w:pStyle w:val="Heading1"/>
      </w:pPr>
      <w:r>
        <w:t xml:space="preserve">4. Uygulamayı Kullanma</w:t>
      </w:r>
    </w:p>
    <w:p>
      <w:pPr>
        <w:spacing w:after="240" w:before="60"/>
      </w:pPr>
      <w:r>
        <w:rPr>
          <w:i/>
          <w:iCs/>
          <w:color w:val="4B5563"/>
          <w:sz w:val="22"/>
          <w:szCs w:val="22"/>
        </w:rPr>
        <w:t xml:space="preserve">Ekran ekran rehber — ana sayfadan admin paneline.</w:t>
      </w:r>
    </w:p>
    <w:p>
      <w:pPr>
        <w:pStyle w:val="Heading2"/>
      </w:pPr>
      <w:r>
        <w:t xml:space="preserve">4.1 Ana sayfa</w:t>
      </w:r>
    </w:p>
    <w:p>
      <w:r>
        <w:t xml:space="preserve">Ana sayfa iki farklı yüz gösterir:</w:t>
      </w:r>
    </w:p>
    <w:p>
      <w:pPr>
        <w:pStyle w:val="ListParagraph"/>
        <w:numPr>
          <w:ilvl w:val="0"/>
          <w:numId w:val="2"/>
        </w:numPr>
      </w:pPr>
      <w:r>
        <w:t xml:space="preserve">Giriş yapmadıysan: platform tanıtımı, örnek mockup'lar, 'Soru Çözmeye Başla' CTA'sı. Kayıt zorunlu değil.</w:t>
      </w:r>
    </w:p>
    <w:p>
      <w:pPr>
        <w:pStyle w:val="ListParagraph"/>
        <w:numPr>
          <w:ilvl w:val="0"/>
          <w:numId w:val="2"/>
        </w:numPr>
      </w:pPr>
      <w:r>
        <w:t xml:space="preserve">Giriş yaptıysan: kişisel pano — günün sorusu, 'Kaldığın yerden devam et' önerisi, en çok yanlış yaptığın soru kartı, güncel streak ve puan, aktif ünitende kaldığın yer.</w:t>
      </w:r>
    </w:p>
    <w:p>
      <w:pPr>
        <w:pStyle w:val="Heading2"/>
      </w:pPr>
      <w:r>
        <w:t xml:space="preserve">4.2 Problemler sayfası</w:t>
      </w:r>
    </w:p>
    <w:p>
      <w:pPr>
        <w:spacing w:after="240"/>
      </w:pPr>
      <w:r>
        <w:t xml:space="preserve">Tüm soruların listelendiği sayfa (#/problemler). Her kartta başlık, ünite, zorluk etiketi, puan ve çözülmüş/çözülmemiş durumu gösterilir. Karttan soru ekranına geçersin.</w:t>
      </w:r>
    </w:p>
    <w:p>
      <w:pPr>
        <w:pStyle w:val="Heading2"/>
      </w:pPr>
      <w:r>
        <w:t xml:space="preserve">4.3 Soru ekranı</w:t>
      </w:r>
    </w:p>
    <w:p>
      <w:pPr>
        <w:spacing w:after="160"/>
      </w:pPr>
      <w:r>
        <w:t xml:space="preserve">Ana çalışma alanı (#/problemler/:soruId). Sol tarafta soru senaryosu, ipucu butonu ve varsa belge önizlemesi; sağ tarafta yevmiye kaydı girişi bulunur.</w:t>
      </w:r>
    </w:p>
    <w:p>
      <w:pPr>
        <w:pStyle w:val="Heading3"/>
      </w:pPr>
      <w:r>
        <w:t xml:space="preserve">Yevmiye kaydı nasıl girilir?</w:t>
      </w:r>
    </w:p>
    <w:p>
      <w:pPr>
        <w:spacing w:after="160"/>
      </w:pPr>
      <w:r>
        <w:t xml:space="preserve">Her satır için üç şey: hesap kodu (autocomplete ile), borç tutarı, alacak tutarı. Bir satırda borç veya alacak dolu; ikisi birden değil. “Satır ekle” ile çoklu kayıt oluşturursın.</w:t>
      </w:r>
    </w:p>
    <w:p>
      <w:r>
        <w:t xml:space="preserve">Kontrol butonuna bastığında:</w:t>
      </w:r>
    </w:p>
    <w:p>
      <w:pPr>
        <w:pStyle w:val="ListParagraph"/>
        <w:numPr>
          <w:ilvl w:val="0"/>
          <w:numId w:val="2"/>
        </w:numPr>
      </w:pPr>
      <w:r>
        <w:t xml:space="preserve">Doğruysa: çözüm + açıklama görünür, puan eklenir, aktivite takvimine işlenir.</w:t>
      </w:r>
    </w:p>
    <w:p>
      <w:pPr>
        <w:pStyle w:val="ListParagraph"/>
        <w:numPr>
          <w:ilvl w:val="0"/>
          <w:numId w:val="2"/>
        </w:numPr>
      </w:pPr>
      <w:r>
        <w:t xml:space="preserve">Yanlışsa: nereyi kaçırdığın gösterilir (tutar mı, hesap mı, borç-alacak karışıklığı mı), tekrar deneyebilirsin.</w:t>
      </w:r>
    </w:p>
    <w:p>
      <w:pPr>
        <w:pStyle w:val="Heading2"/>
      </w:pPr>
      <w:r>
        <w:t xml:space="preserve">4.4 Üniteler sayfası</w:t>
      </w:r>
    </w:p>
    <w:p>
      <w:pPr>
        <w:spacing w:after="240"/>
      </w:pPr>
      <w:r>
        <w:t xml:space="preserve">Tüm ünitelerin kart görünümü (#/uniteler). Her kartta ünite adı, 3D ikon, kısa açıklama, çözüm ilerlemesi (örn. '5/8'). Bir üniteye tıklayınca o ünitenin tüm soruları listelenir.</w:t>
      </w:r>
    </w:p>
    <w:p>
      <w:pPr>
        <w:pStyle w:val="Heading2"/>
      </w:pPr>
      <w:r>
        <w:t xml:space="preserve">4.5 Profil sayfası</w:t>
      </w:r>
    </w:p>
    <w:p>
      <w:pPr>
        <w:spacing w:after="240"/>
      </w:pPr>
      <w:r>
        <w:t xml:space="preserve">İstatistikler, aktivite ısı haritası, kazanılan rozetler, ayarlar (kullanıcı adı, tema), veri dışa aktarma ve ilerleme sıfırlama burada (#/profil).</w:t>
      </w:r>
    </w:p>
    <w:p>
      <w:pPr>
        <w:pStyle w:val="Heading2"/>
      </w:pPr>
      <w:r>
        <w:t xml:space="preserve">4.6 Premium sayfası</w:t>
      </w:r>
    </w:p>
    <w:p>
      <w:pPr>
        <w:spacing w:after="300"/>
      </w:pPr>
      <w:r>
        <w:rPr>
          <w:i/>
          <w:iCs/>
          <w:color w:val="4B5563"/>
        </w:rPr>
        <w:t xml:space="preserve">Ücretsiz ve Premium planların karşılaştırması (#/premium). Ücretsiz plan günlük limit (5 soru/gün) ile kısıtlı; Premium'da sınırsız çözüm, AI asistan, özel içerik ve streak koruma var.</w:t>
      </w:r>
    </w:p>
    <w:p>
      <w:pPr>
        <w:pStyle w:val="Heading1"/>
      </w:pPr>
      <w:r>
        <w:t xml:space="preserve">5. Hesap Oluşturma ve Giriş</w:t>
      </w:r>
    </w:p>
    <w:p>
      <w:pPr>
        <w:spacing w:after="240" w:before="60"/>
      </w:pPr>
      <w:r>
        <w:rPr>
          <w:i/>
          <w:iCs/>
          <w:color w:val="4B5563"/>
          <w:sz w:val="22"/>
          <w:szCs w:val="22"/>
        </w:rPr>
        <w:t xml:space="preserve">Kayıt, yerelden buluta geçiş, şifre sıfırlama.</w:t>
      </w:r>
    </w:p>
    <w:p>
      <w:pPr>
        <w:pStyle w:val="Heading3"/>
      </w:pPr>
      <w:r>
        <w:t xml:space="preserve">Kayıt olurken</w:t>
      </w:r>
    </w:p>
    <w:p>
      <w:pPr>
        <w:spacing w:after="200"/>
      </w:pPr>
      <w:r>
        <w:t xml:space="preserve">#/giris adresinde e-posta ve şifre yeterli. Supabase Auth üzerinden çalışır, e-posta doğrulama isteyebilir. İlk girişte onboarding akışı tetiklenir: kullanıcı adını belirler, başlamak istediğin üniteyi seçersin.</w:t>
      </w:r>
    </w:p>
    <w:p>
      <w:pPr>
        <w:pStyle w:val="Heading3"/>
      </w:pPr>
      <w:r>
        <w:t xml:space="preserve">Yerelden buluta geçiş</w:t>
      </w:r>
    </w:p>
    <w:p>
      <w:pPr>
        <w:spacing w:after="200"/>
      </w:pPr>
      <w:r>
        <w:t xml:space="preserve">Giriş yapmadan önce çözdüğün sorular kaybolmaz. İlk defa giriş yaptığında yerel verilerin otomatik olarak hesabına taşınır.</w:t>
      </w:r>
    </w:p>
    <w:p>
      <w:pPr>
        <w:pStyle w:val="Heading3"/>
      </w:pPr>
      <w:r>
        <w:t xml:space="preserve">Şifremi unuttum</w:t>
      </w:r>
    </w:p>
    <w:p>
      <w:pPr>
        <w:spacing w:after="300"/>
      </w:pPr>
      <w:r>
        <w:t xml:space="preserve">Giriş ekranından e-posta ile sıfırlama bağlantısı talep edebilirsin.</w:t>
      </w:r>
    </w:p>
    <w:p>
      <w:pPr>
        <w:pStyle w:val="Heading1"/>
      </w:pPr>
      <w:r>
        <w:t xml:space="preserve">6. Puan Sistemi ve Rozetler</w:t>
      </w:r>
    </w:p>
    <w:p>
      <w:pPr>
        <w:spacing w:after="240" w:before="60"/>
      </w:pPr>
      <w:r>
        <w:rPr>
          <w:i/>
          <w:iCs/>
          <w:color w:val="4B5563"/>
          <w:sz w:val="22"/>
          <w:szCs w:val="22"/>
        </w:rPr>
        <w:t xml:space="preserve">Nasıl puan kazanılır, streak nasıl korunur, hangi rozetler var.</w:t>
      </w:r>
    </w:p>
    <w:p>
      <w:pPr>
        <w:pStyle w:val="Heading3"/>
      </w:pPr>
      <w:r>
        <w:t xml:space="preserve">Puan</w:t>
      </w:r>
    </w:p>
    <w:p>
      <w:pPr>
        <w:spacing w:after="200"/>
      </w:pPr>
      <w:r>
        <w:t xml:space="preserve">Her doğru çözümde zorluğa göre puan kazanırsın. Aynı soruyu ikinci kez çözmek puan vermez; yeni soru çözerek ilerlersin.</w:t>
      </w:r>
    </w:p>
    <w:p>
      <w:pPr>
        <w:pStyle w:val="Heading3"/>
      </w:pPr>
      <w:r>
        <w:t xml:space="preserve">Streak</w:t>
      </w:r>
    </w:p>
    <w:p>
      <w:pPr>
        <w:spacing w:after="200"/>
      </w:pPr>
      <w:r>
        <w:t xml:space="preserve">Üst üste gün atlamadan çözüm yapmak sayacı büyütür. Bir günü kaçırdığında streak 1'e düşer. Son çözüm tarihin dün ise streak + 1, bugün ise aynı kalır, daha eskiyse 1'e resetlenir.</w:t>
      </w:r>
    </w:p>
    <w:p>
      <w:pPr>
        <w:pStyle w:val="Heading3"/>
      </w:pPr>
      <w:r>
        <w:t xml:space="preserve">Rozetler</w:t>
      </w:r>
    </w:p>
    <w:p>
      <w:pPr>
        <w:spacing w:after="160"/>
      </w:pPr>
      <w:r>
        <w:t xml:space="preserve">12 rozet arka planda otomatik kontrol edilir. Yeni bir rozet kazandığında ekranın üstünde toast bildirim belirir. Rozetler profil sayfasında büyük kart olarak görünür.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Rozet</w:t>
            </w:r>
          </w:p>
        </w:tc>
        <w:tc>
          <w:tcPr>
            <w:tcW w:type="dxa" w:w="624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Kazanım koşulu</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İlk Adım</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İlk soruyu çöz</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Yol Alıyor</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5 soru çöz</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Onuncu Kayıt</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10 soru çöz</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Tam Tamam</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Tüm soruları çöz</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Kasa Ustası</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Kasa İşlemleri ünitesini bitir</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Ticaret Ustası</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Ticari Mal ünitesini bitir</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KDV Ustası</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KDV ünitesini bitir</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Zor Aslanı</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3 zor soruyu çöz</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Üç Günlük Seri</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3 gün üst üste çöz</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Haftalık Ateş</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7 gün üst üste çöz</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Yüzlük</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100 puana ulaş</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Beş Yüz</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500 puana ulaş</w:t>
            </w:r>
          </w:p>
        </w:tc>
      </w:tr>
    </w:tbl>
    <w:p>
      <w:pPr>
        <w:spacing w:after="300"/>
      </w:pPr>
      <w:r>
        <w:t xml:space="preserve"/>
      </w:r>
    </w:p>
    <w:p>
      <w:pPr>
        <w:pStyle w:val="Heading1"/>
      </w:pPr>
      <w:r>
        <w:t xml:space="preserve">7. İpuçları ve En İyi Uygulamalar</w:t>
      </w:r>
    </w:p>
    <w:p>
      <w:pPr>
        <w:spacing w:after="240" w:before="60"/>
      </w:pPr>
      <w:r>
        <w:rPr>
          <w:i/>
          <w:iCs/>
          <w:color w:val="4B5563"/>
          <w:sz w:val="22"/>
          <w:szCs w:val="22"/>
        </w:rPr>
        <w:t xml:space="preserve">Soru çözerken işine yarayacak pratik tavsiyeler.</w:t>
      </w:r>
    </w:p>
    <w:p>
      <w:pPr>
        <w:pStyle w:val="Heading3"/>
      </w:pPr>
      <w:r>
        <w:t xml:space="preserve">Takılınca</w:t>
      </w:r>
    </w:p>
    <w:p>
      <w:pPr>
        <w:spacing w:after="200"/>
      </w:pPr>
      <w:r>
        <w:t xml:space="preserve">Önce soruyu yeniden oku — çoğu hata senaryoyu tam okumamaktan gelir. Sonra belgeyi incele: KDV dahil mi hariç mi, tarih nedir, yüzdesi ne? Yine çözemezsen "İpucu"'na bas.</w:t>
      </w:r>
    </w:p>
    <w:p>
      <w:pPr>
        <w:pStyle w:val="Heading3"/>
      </w:pPr>
      <w:r>
        <w:t xml:space="preserve">Hesap kodu hatırlamıyorsan</w:t>
      </w:r>
    </w:p>
    <w:p>
      <w:pPr>
        <w:spacing w:after="200"/>
      </w:pPr>
      <w:r>
        <w:t xml:space="preserve">Hesap planı panelini aç, ada göre ara. Örn. "kdv" yazınca 191 İndirilecek KDV, 391 Hesaplanan KDV, 190 Devreden KDV'yi listeler.</w:t>
      </w:r>
    </w:p>
    <w:p>
      <w:pPr>
        <w:pStyle w:val="Heading3"/>
      </w:pPr>
      <w:r>
        <w:t xml:space="preserve">Aralıklı mı sürekli envanter mi?</w:t>
      </w:r>
    </w:p>
    <w:p>
      <w:pPr>
        <w:spacing w:after="200"/>
      </w:pPr>
      <w:r>
        <w:t xml:space="preserve">Soruda genellikle belirtilir. Aralıklı envanterde satış anında maliyet kaydı yapılmaz (600'ler ve 391); sürekli envanterde 621 Satılan Ticari Malların Maliyeti ve 153 Ticari Mallar çiftli kayıt gerektirir.</w:t>
      </w:r>
    </w:p>
    <w:p>
      <w:pPr>
        <w:pStyle w:val="Heading3"/>
      </w:pPr>
      <w:r>
        <w:t xml:space="preserve">KDV unutma</w:t>
      </w:r>
    </w:p>
    <w:p>
      <w:pPr>
        <w:spacing w:after="200"/>
      </w:pPr>
      <w:r>
        <w:t xml:space="preserve">Perakende satışta müşteri KDV dahil öder: 100 Kasa KDV dahil tutarla borçlanır, 600 Yurt İçi Satışlar matrahla, 391 Hesaplanan KDV de KDV tutarıyla alacaklanır.</w:t>
      </w:r>
    </w:p>
    <w:p>
      <w:pPr>
        <w:pStyle w:val="Heading3"/>
      </w:pPr>
      <w:r>
        <w:t xml:space="preserve">Streak'ini koruyan tavsiye</w:t>
      </w:r>
    </w:p>
    <w:p>
      <w:pPr>
        <w:spacing w:after="300"/>
      </w:pPr>
      <w:r>
        <w:t xml:space="preserve">Çok soru çözmesen bile günde 1 kolay soru yeterlidir. 5 puan az gibi ama streak sayacını canlı tutar.</w:t>
      </w:r>
    </w:p>
    <w:p>
      <w:pPr>
        <w:pStyle w:val="Heading1"/>
      </w:pPr>
      <w:r>
        <w:t xml:space="preserve">8. Teknik Arka Plan (Özet)</w:t>
      </w:r>
    </w:p>
    <w:p>
      <w:pPr>
        <w:spacing w:after="240" w:before="60"/>
      </w:pPr>
      <w:r>
        <w:rPr>
          <w:i/>
          <w:iCs/>
          <w:color w:val="4B5563"/>
          <w:sz w:val="22"/>
          <w:szCs w:val="22"/>
        </w:rPr>
        <w:t xml:space="preserve">Geliştirici meraklıları için kısa bir özet.</w:t>
      </w:r>
    </w:p>
    <w:p>
      <w:pPr>
        <w:spacing w:after="200"/>
      </w:pPr>
      <w:r>
        <w:t xml:space="preserve">MuhasebeLab bir React 19 + TypeScript + Vite tek sayfa uygulamasıdır. Backend olarak Supabase (PostgreSQL + Auth + Row Level Security) kullanılır. Yönlendirme hash-based router ile çalışır — tüm rotalar # ile başlar.</w:t>
      </w:r>
    </w:p>
    <w:p>
      <w:pPr>
        <w:pStyle w:val="Heading3"/>
      </w:pPr>
      <w:r>
        <w:t xml:space="preserve">Veri organizasyonu</w:t>
      </w:r>
    </w:p>
    <w:p>
      <w:pPr>
        <w:spacing w:after="200"/>
      </w:pPr>
      <w:r>
        <w:t xml:space="preserve">Hesap Planı, Üniteler ve Sorular hem kodda (src/data/) hem de Supabase'de tutulur — çevrimdışıyken bile uygulama çalışır. Kullanıcı ilerlemesi anonimken localStorage'da (mli_progress_v3 anahtarı), oturum açıldığında Supabase tablolarında (ilerleme, aktivite, kazanilan_rozetler) saklanır.</w:t>
      </w:r>
    </w:p>
    <w:p>
      <w:pPr>
        <w:pStyle w:val="Heading3"/>
      </w:pPr>
      <w:r>
        <w:t xml:space="preserve">Güvenlik</w:t>
      </w:r>
    </w:p>
    <w:p>
      <w:pPr>
        <w:spacing w:after="240"/>
      </w:pPr>
      <w:r>
        <w:t xml:space="preserve">Supabase RLS politikaları ile her kullanıcı sadece kendi kayıtlarını okuyabilir/yazabilir. Admin rolü is_admin() veritabanı fonksiyonuyla kontrol edilir.</w:t>
      </w:r>
    </w:p>
    <w:p>
      <w:pPr>
        <w:pStyle w:val="Heading3"/>
      </w:pPr>
      <w:r>
        <w:t xml:space="preserve">Teknoloji yığını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Katman</w:t>
            </w:r>
          </w:p>
        </w:tc>
        <w:tc>
          <w:tcPr>
            <w:tcW w:type="dxa" w:w="6240"/>
            <w:tcBorders>
              <w:top w:val="single" w:color="E5E7EB" w:sz="4"/>
              <w:left w:val="single" w:color="E5E7EB" w:sz="4"/>
              <w:bottom w:val="single" w:color="E5E7EB" w:sz="4"/>
              <w:right w:val="single" w:color="E5E7EB" w:sz="4"/>
            </w:tcBorders>
            <w:shd w:fill="0F1B3C" w:val="clear"/>
            <w:tcMar>
              <w:top w:type="dxa" w:w="100"/>
              <w:left w:type="dxa" w:w="140"/>
              <w:bottom w:type="dxa" w:w="100"/>
              <w:right w:type="dxa" w:w="140"/>
            </w:tcMar>
          </w:tcPr>
          <w:p>
            <w:pPr>
              <w:jc w:val="left"/>
            </w:pPr>
            <w:r>
              <w:rPr>
                <w:b/>
                <w:bCs/>
                <w:color w:val="FFFFFF"/>
                <w:sz w:val="20"/>
                <w:szCs w:val="20"/>
              </w:rPr>
              <w:t xml:space="preserve">Kullanılan teknoloji</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Frontend</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React 19, TypeScript, Vite</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Routing</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react-router-dom v7 (HashRouter)</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Stil</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Tailwind CSS, Fraunces + Inter Tight fontları</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Backend</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Supabase (PostgreSQL + Auth)</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Güvenlik</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Row Level Security (RLS) politikaları</w:t>
            </w:r>
          </w:p>
        </w:tc>
      </w:tr>
      <w:tr>
        <w:tc>
          <w:tcPr>
            <w:tcW w:type="dxa" w:w="312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b/>
                <w:bCs/>
                <w:sz w:val="20"/>
                <w:szCs w:val="20"/>
              </w:rPr>
              <w:t xml:space="preserve">Edge Functions</w:t>
            </w:r>
          </w:p>
        </w:tc>
        <w:tc>
          <w:tcPr>
            <w:tcW w:type="dxa" w:w="6240"/>
            <w:tcBorders>
              <w:top w:val="single" w:color="E5E7EB" w:sz="4"/>
              <w:left w:val="single" w:color="E5E7EB" w:sz="4"/>
              <w:bottom w:val="single" w:color="E5E7EB" w:sz="4"/>
              <w:right w:val="single" w:color="E5E7EB" w:sz="4"/>
            </w:tcBorders>
            <w:shd w:fill="F3F4F6" w:val="clear"/>
            <w:tcMar>
              <w:top w:type="dxa" w:w="100"/>
              <w:left w:type="dxa" w:w="140"/>
              <w:bottom w:type="dxa" w:w="100"/>
              <w:right w:type="dxa" w:w="140"/>
            </w:tcMar>
          </w:tcPr>
          <w:p>
            <w:pPr>
              <w:jc w:val="left"/>
            </w:pPr>
            <w:r>
              <w:rPr>
                <w:sz w:val="20"/>
                <w:szCs w:val="20"/>
              </w:rPr>
              <w:t xml:space="preserve">ai-asistan, ai-yanlis-analizi</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b/>
                <w:bCs/>
                <w:sz w:val="20"/>
                <w:szCs w:val="20"/>
              </w:rPr>
              <w:t xml:space="preserve">İkonlar</w:t>
            </w:r>
          </w:p>
        </w:tc>
        <w:tc>
          <w:tcPr>
            <w:tcW w:type="dxa" w:w="624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jc w:val="left"/>
            </w:pPr>
            <w:r>
              <w:rPr>
                <w:sz w:val="20"/>
                <w:szCs w:val="20"/>
              </w:rPr>
              <w:t xml:space="preserve">Thiings 3D PNG + lucide-react</w:t>
            </w:r>
          </w:p>
        </w:tc>
      </w:tr>
    </w:tbl>
    <w:p>
      <w:pPr>
        <w:spacing w:after="300"/>
      </w:pPr>
      <w:r>
        <w:t xml:space="preserve"/>
      </w:r>
    </w:p>
    <w:p>
      <w:pPr>
        <w:pStyle w:val="Heading1"/>
      </w:pPr>
      <w:r>
        <w:t xml:space="preserve">9. Sorunlar ve Destek</w:t>
      </w:r>
    </w:p>
    <w:p>
      <w:pPr>
        <w:spacing w:after="240" w:before="60"/>
      </w:pPr>
      <w:r>
        <w:rPr>
          <w:i/>
          <w:iCs/>
          <w:color w:val="4B5563"/>
          <w:sz w:val="22"/>
          <w:szCs w:val="22"/>
        </w:rPr>
        <w:t xml:space="preserve">Sık karşılaşılan durumlar ve çözümleri.</w:t>
      </w:r>
    </w:p>
    <w:p>
      <w:pPr>
        <w:pStyle w:val="Heading3"/>
      </w:pPr>
      <w:r>
        <w:t xml:space="preserve">İlerlemem kayboldu</w:t>
      </w:r>
    </w:p>
    <w:p>
      <w:pPr>
        <w:spacing w:after="200"/>
      </w:pPr>
      <w:r>
        <w:t xml:space="preserve">Tarayıcı localStorage'ını temizlediysen veya gizli sekmede çalıştıysan anonim veri silinir. Hesap açıp buluta kaydedersen bu sorun yaşanmaz.</w:t>
      </w:r>
    </w:p>
    <w:p>
      <w:pPr>
        <w:pStyle w:val="Heading3"/>
      </w:pPr>
      <w:r>
        <w:t xml:space="preserve">Soruyu doğru çözdüm ama yanlış diyor</w:t>
      </w:r>
    </w:p>
    <w:p>
      <w:pPr>
        <w:spacing w:after="200"/>
      </w:pPr>
      <w:r>
        <w:t xml:space="preserve">Tutarları doğru girdiğinden emin ol (kuruş hassasiyeti dahil). Borç/alacak taraflarını karıştırmış olabilirsin. Yine de bir hata varsa soru ekranındaki "Hata bildir" özelliğiyle raporlayabilirsin.</w:t>
      </w:r>
    </w:p>
    <w:p>
      <w:pPr>
        <w:pStyle w:val="Heading3"/>
      </w:pPr>
      <w:r>
        <w:t xml:space="preserve">Hesap kodu autocomplete çalışmıyor</w:t>
      </w:r>
    </w:p>
    <w:p>
      <w:pPr>
        <w:spacing w:after="200"/>
      </w:pPr>
      <w:r>
        <w:t xml:space="preserve">En az 1-2 karakter yazman gerekir; hem koda göre ("153") hem de ada göre ("ticari mal") arayabilirsin.</w:t>
      </w:r>
    </w:p>
    <w:p>
      <w:pPr>
        <w:pStyle w:val="Heading3"/>
      </w:pPr>
      <w:r>
        <w:t xml:space="preserve">Koyu tema çok parlak/koyu</w:t>
      </w:r>
    </w:p>
    <w:p>
      <w:pPr>
        <w:spacing w:after="300"/>
      </w:pPr>
      <w:r>
        <w:t xml:space="preserve">Profil sayfası üzerinden tema değişikliğini bir kez yapman yeterli; tercih kaydedilir.</w:t>
      </w:r>
    </w:p>
    <w:p>
      <w:pPr>
        <w:pStyle w:val="Heading1"/>
      </w:pPr>
      <w:r>
        <w:t xml:space="preserve">10. Yol Haritası</w:t>
      </w:r>
    </w:p>
    <w:p>
      <w:pPr>
        <w:spacing w:after="240" w:before="60"/>
      </w:pPr>
      <w:r>
        <w:rPr>
          <w:i/>
          <w:iCs/>
          <w:color w:val="4B5563"/>
          <w:sz w:val="22"/>
          <w:szCs w:val="22"/>
        </w:rPr>
        <w:t xml:space="preserve">Planlanan geliştirmeler — kullanıcıyı ilgilendiren kısım.</w:t>
      </w:r>
    </w:p>
    <w:p>
      <w:pPr>
        <w:pStyle w:val="ListParagraph"/>
        <w:numPr>
          <w:ilvl w:val="0"/>
          <w:numId w:val="2"/>
        </w:numPr>
      </w:pPr>
      <w:r>
        <w:t xml:space="preserve">Her üniteye 8–10 soruya çıkarılması (şu an 6-8 arası)</w:t>
      </w:r>
    </w:p>
    <w:p>
      <w:pPr>
        <w:pStyle w:val="ListParagraph"/>
        <w:numPr>
          <w:ilvl w:val="0"/>
          <w:numId w:val="2"/>
        </w:numPr>
      </w:pPr>
      <w:r>
        <w:t xml:space="preserve">Günün Sorusu rotasyonu — her gün yeni bir öneri</w:t>
      </w:r>
    </w:p>
    <w:p>
      <w:pPr>
        <w:pStyle w:val="ListParagraph"/>
        <w:numPr>
          <w:ilvl w:val="0"/>
          <w:numId w:val="2"/>
        </w:numPr>
      </w:pPr>
      <w:r>
        <w:t xml:space="preserve">Haftalık challenge ve liderlik tablosu — sosyal motivasyon</w:t>
      </w:r>
    </w:p>
    <w:p>
      <w:pPr>
        <w:pStyle w:val="ListParagraph"/>
        <w:numPr>
          <w:ilvl w:val="0"/>
          <w:numId w:val="2"/>
        </w:numPr>
      </w:pPr>
      <w:r>
        <w:t xml:space="preserve">Adım adım çözüm modu — zor sorularda rehberli yürüyüş</w:t>
      </w:r>
    </w:p>
    <w:p>
      <w:pPr>
        <w:pStyle w:val="ListParagraph"/>
        <w:numPr>
          <w:ilvl w:val="0"/>
          <w:numId w:val="2"/>
        </w:numPr>
      </w:pPr>
      <w:r>
        <w:t xml:space="preserve">Çoktan seçmeli sınav modu — klasik muhasebe sınav tarzı</w:t>
      </w:r>
    </w:p>
    <w:p>
      <w:pPr>
        <w:pStyle w:val="ListParagraph"/>
        <w:numPr>
          <w:ilvl w:val="0"/>
          <w:numId w:val="2"/>
        </w:numPr>
      </w:pPr>
      <w:r>
        <w:t xml:space="preserve">Konu anlatım sayfaları — her ünitenin başında teorik özet</w:t>
      </w:r>
    </w:p>
    <w:p>
      <w:pPr>
        <w:pStyle w:val="ListParagraph"/>
        <w:numPr>
          <w:ilvl w:val="0"/>
          <w:numId w:val="2"/>
        </w:numPr>
      </w:pPr>
      <w:r>
        <w:t xml:space="preserve">AI asistan — takıldığında seninle konuşarak yol gösterir (altyapı hazır)</w:t>
      </w:r>
    </w:p>
    <w:p>
      <w:pPr>
        <w:pStyle w:val="ListParagraph"/>
        <w:numPr>
          <w:ilvl w:val="0"/>
          <w:numId w:val="2"/>
        </w:numPr>
      </w:pPr>
      <w:r>
        <w:t xml:space="preserve">Hata bildir — kullanıcı arayüzü (DB tablosu hazır)</w:t>
      </w:r>
    </w:p>
    <w:p>
      <w:pPr>
        <w:pStyle w:val="ListParagraph"/>
        <w:numPr>
          <w:ilvl w:val="0"/>
          <w:numId w:val="2"/>
        </w:numPr>
      </w:pPr>
      <w:r>
        <w:t xml:space="preserve">Premium özelliklerinin tam devreye girişi</w:t>
      </w:r>
    </w:p>
    <w:p>
      <w:pPr>
        <w:spacing w:after="300"/>
      </w:pPr>
      <w:r>
        <w:t xml:space="preserve"/>
      </w:r>
    </w:p>
    <w:p>
      <w:pPr>
        <w:pBdr>
          <w:bottom w:val="single" w:color="1E4ED8" w:sz="6" w:space="6"/>
        </w:pBdr>
        <w:spacing w:after="240" w:before="60"/>
      </w:pPr>
    </w:p>
    <w:p>
      <w:pPr>
        <w:spacing w:before="120"/>
      </w:pPr>
      <w:r>
        <w:rPr>
          <w:i/>
          <w:iCs/>
          <w:color w:val="4B5563"/>
          <w:sz w:val="20"/>
          <w:szCs w:val="20"/>
        </w:rPr>
        <w:t xml:space="preserve">Bu dokümantasyon 23 Nisan 2026 tarihinde oluşturulmuştur. Projenin aktif geliştirildiği için bazı ekran/özellik detayları değişmiş olabilir.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Sayfa </w:t>
    </w:r>
    <w:r>
      <w:rPr>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8"/>
        <w:szCs w:val="18"/>
      </w:rPr>
      <w:t xml:space="preserve">MuhasebeLab · Kullanıcı Dokümantasyonu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B3C"/>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E4ED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MuhasebeLab Kullanıcı Dokümantasyonu</dc:title>
  <dc:creator>MuhasebeLab</dc:creator>
  <cp:lastModifiedBy>Un-named</cp:lastModifiedBy>
  <cp:revision>1</cp:revision>
  <dcterms:created xsi:type="dcterms:W3CDTF">2026-04-23T13:35:59.879Z</dcterms:created>
  <dcterms:modified xsi:type="dcterms:W3CDTF">2026-04-23T13:35:59.879Z</dcterms:modified>
</cp:coreProperties>
</file>

<file path=docProps/custom.xml><?xml version="1.0" encoding="utf-8"?>
<Properties xmlns="http://schemas.openxmlformats.org/officeDocument/2006/custom-properties" xmlns:vt="http://schemas.openxmlformats.org/officeDocument/2006/docPropsVTypes"/>
</file>